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851" w:rsidRPr="006E6851" w:rsidRDefault="001571A1" w:rsidP="006E6851">
      <w:pPr>
        <w:spacing w:line="276" w:lineRule="auto"/>
        <w:jc w:val="right"/>
        <w:rPr>
          <w:b/>
          <w:bCs/>
          <w:sz w:val="24"/>
          <w:szCs w:val="24"/>
        </w:rPr>
      </w:pPr>
      <w:r w:rsidRPr="006E6851">
        <w:rPr>
          <w:b/>
          <w:bCs/>
          <w:sz w:val="24"/>
          <w:szCs w:val="24"/>
        </w:rPr>
        <w:t>Приложение №6</w:t>
      </w:r>
    </w:p>
    <w:p w:rsidR="001571A1" w:rsidRPr="006E6851" w:rsidRDefault="001571A1" w:rsidP="006E6851">
      <w:pPr>
        <w:spacing w:line="276" w:lineRule="auto"/>
        <w:jc w:val="center"/>
        <w:rPr>
          <w:color w:val="000000"/>
          <w:sz w:val="24"/>
          <w:szCs w:val="24"/>
          <w:shd w:val="clear" w:color="auto" w:fill="FFFFFF"/>
        </w:rPr>
      </w:pPr>
      <w:r w:rsidRPr="006E6851">
        <w:rPr>
          <w:b/>
          <w:color w:val="000000"/>
          <w:sz w:val="24"/>
          <w:szCs w:val="24"/>
          <w:shd w:val="clear" w:color="auto" w:fill="FFFFFF"/>
        </w:rPr>
        <w:t>ИНЖЕНЕРНО-ГЕОЛОГИЧЕСКОЕ ИЗУЧЕНИЕ ТЕХНОГЕННЫХ МАССИВОВ И ОЦЕНКА УСТОЙЧИВОСТИ ОТВАЛОВ</w:t>
      </w:r>
    </w:p>
    <w:p w:rsidR="001571A1" w:rsidRPr="006E6851" w:rsidRDefault="001571A1" w:rsidP="001571A1">
      <w:pPr>
        <w:spacing w:line="276" w:lineRule="auto"/>
        <w:jc w:val="center"/>
        <w:rPr>
          <w:b/>
          <w:sz w:val="24"/>
          <w:szCs w:val="24"/>
        </w:rPr>
      </w:pPr>
      <w:r w:rsidRPr="006E6851">
        <w:rPr>
          <w:b/>
          <w:sz w:val="24"/>
          <w:szCs w:val="24"/>
        </w:rPr>
        <w:t>6.1. Система обеспечения устойчивости отвалов</w:t>
      </w:r>
    </w:p>
    <w:p w:rsidR="001571A1" w:rsidRPr="006E6851" w:rsidRDefault="001571A1" w:rsidP="001571A1">
      <w:pPr>
        <w:spacing w:line="276" w:lineRule="auto"/>
        <w:ind w:firstLine="540"/>
        <w:jc w:val="both"/>
        <w:rPr>
          <w:sz w:val="24"/>
          <w:szCs w:val="24"/>
        </w:rPr>
      </w:pPr>
      <w:r w:rsidRPr="006E6851">
        <w:rPr>
          <w:sz w:val="24"/>
          <w:szCs w:val="24"/>
        </w:rPr>
        <w:t xml:space="preserve">6.1.1. </w:t>
      </w:r>
      <w:r w:rsidRPr="006E6851">
        <w:rPr>
          <w:i/>
          <w:sz w:val="24"/>
          <w:szCs w:val="24"/>
        </w:rPr>
        <w:t xml:space="preserve">Система обеспечения устойчивости отвалов </w:t>
      </w:r>
      <w:r w:rsidRPr="006E6851">
        <w:rPr>
          <w:sz w:val="24"/>
          <w:szCs w:val="24"/>
        </w:rPr>
        <w:t>– это комплекс работ и исследований по изучению, обоснованию, управлению и контролю состояния отвальных горнотехнических сооружений, выполняемых в течение всего срока их существования с целью обеспечения безопасности и экономической эффективности горных работ и предотвращения их негативного воздействия на окружающую среду.</w:t>
      </w:r>
    </w:p>
    <w:p w:rsidR="001571A1" w:rsidRPr="006E6851" w:rsidRDefault="001571A1" w:rsidP="001571A1">
      <w:pPr>
        <w:spacing w:line="276" w:lineRule="auto"/>
        <w:ind w:firstLine="567"/>
        <w:jc w:val="both"/>
        <w:rPr>
          <w:sz w:val="24"/>
          <w:szCs w:val="24"/>
        </w:rPr>
      </w:pPr>
      <w:r w:rsidRPr="006E6851">
        <w:rPr>
          <w:sz w:val="24"/>
          <w:szCs w:val="24"/>
        </w:rPr>
        <w:t>6.1.2. В рамках системы обеспечения устойчивости отвалов следует выполнять:</w:t>
      </w:r>
    </w:p>
    <w:p w:rsidR="001571A1" w:rsidRPr="006E6851" w:rsidRDefault="001571A1" w:rsidP="006E6851">
      <w:pPr>
        <w:numPr>
          <w:ilvl w:val="0"/>
          <w:numId w:val="1"/>
        </w:numPr>
        <w:tabs>
          <w:tab w:val="clear" w:pos="927"/>
          <w:tab w:val="num" w:pos="567"/>
        </w:tabs>
        <w:spacing w:line="276" w:lineRule="auto"/>
        <w:ind w:left="426" w:hanging="568"/>
        <w:jc w:val="both"/>
        <w:rPr>
          <w:sz w:val="24"/>
          <w:szCs w:val="24"/>
        </w:rPr>
      </w:pPr>
      <w:r w:rsidRPr="006E6851">
        <w:rPr>
          <w:sz w:val="24"/>
          <w:szCs w:val="24"/>
        </w:rPr>
        <w:t>исследование инженерно-геологических условий;</w:t>
      </w:r>
    </w:p>
    <w:p w:rsidR="001571A1" w:rsidRPr="006E6851" w:rsidRDefault="001571A1" w:rsidP="006E6851">
      <w:pPr>
        <w:numPr>
          <w:ilvl w:val="0"/>
          <w:numId w:val="1"/>
        </w:numPr>
        <w:tabs>
          <w:tab w:val="clear" w:pos="927"/>
          <w:tab w:val="num" w:pos="567"/>
        </w:tabs>
        <w:spacing w:line="276" w:lineRule="auto"/>
        <w:ind w:left="426" w:hanging="568"/>
        <w:jc w:val="both"/>
        <w:rPr>
          <w:sz w:val="24"/>
          <w:szCs w:val="24"/>
        </w:rPr>
      </w:pPr>
      <w:r w:rsidRPr="006E6851">
        <w:rPr>
          <w:sz w:val="24"/>
          <w:szCs w:val="24"/>
        </w:rPr>
        <w:t>обоснование оптимальных параметров и критериев безопасности;</w:t>
      </w:r>
    </w:p>
    <w:p w:rsidR="001571A1" w:rsidRPr="006E6851" w:rsidRDefault="001571A1" w:rsidP="006E6851">
      <w:pPr>
        <w:numPr>
          <w:ilvl w:val="0"/>
          <w:numId w:val="1"/>
        </w:numPr>
        <w:tabs>
          <w:tab w:val="clear" w:pos="927"/>
          <w:tab w:val="num" w:pos="567"/>
        </w:tabs>
        <w:spacing w:line="276" w:lineRule="auto"/>
        <w:ind w:left="426" w:hanging="568"/>
        <w:jc w:val="both"/>
        <w:rPr>
          <w:sz w:val="24"/>
          <w:szCs w:val="24"/>
        </w:rPr>
      </w:pPr>
      <w:r w:rsidRPr="006E6851">
        <w:rPr>
          <w:sz w:val="24"/>
          <w:szCs w:val="24"/>
        </w:rPr>
        <w:t>мониторинг (контроль) состояния;</w:t>
      </w:r>
    </w:p>
    <w:p w:rsidR="001571A1" w:rsidRPr="006E6851" w:rsidRDefault="001571A1" w:rsidP="006E6851">
      <w:pPr>
        <w:numPr>
          <w:ilvl w:val="0"/>
          <w:numId w:val="1"/>
        </w:numPr>
        <w:tabs>
          <w:tab w:val="clear" w:pos="927"/>
          <w:tab w:val="num" w:pos="567"/>
        </w:tabs>
        <w:spacing w:line="276" w:lineRule="auto"/>
        <w:ind w:left="426" w:hanging="568"/>
        <w:jc w:val="both"/>
        <w:rPr>
          <w:sz w:val="24"/>
          <w:szCs w:val="24"/>
        </w:rPr>
      </w:pPr>
      <w:r w:rsidRPr="006E6851">
        <w:rPr>
          <w:sz w:val="24"/>
          <w:szCs w:val="24"/>
        </w:rPr>
        <w:t>разработка и осуществление мероприятий по повышению уровня их надежности и устойчивости.</w:t>
      </w:r>
    </w:p>
    <w:p w:rsidR="001571A1" w:rsidRPr="006E6851" w:rsidRDefault="001571A1" w:rsidP="001571A1">
      <w:pPr>
        <w:pStyle w:val="a3"/>
        <w:spacing w:line="276" w:lineRule="auto"/>
        <w:rPr>
          <w:szCs w:val="24"/>
        </w:rPr>
      </w:pPr>
      <w:r w:rsidRPr="006E6851">
        <w:rPr>
          <w:szCs w:val="24"/>
        </w:rPr>
        <w:t>6.1.3. Система обеспечения безопасности характеризуется цикличностью и определенной последовательностью в выполнении указанных видов работ, что обусловлено поэтапным возведением и длительным сроком их эксплуатации, в течение которого существенно меняются инженерно-геологические условия сооружения.</w:t>
      </w:r>
    </w:p>
    <w:p w:rsidR="001571A1" w:rsidRPr="006E6851" w:rsidRDefault="001571A1" w:rsidP="003A55E2">
      <w:pPr>
        <w:pStyle w:val="a3"/>
        <w:spacing w:line="276" w:lineRule="auto"/>
        <w:ind w:firstLine="0"/>
        <w:jc w:val="center"/>
        <w:rPr>
          <w:b/>
          <w:szCs w:val="24"/>
          <w:lang w:eastAsia="ar-SA"/>
        </w:rPr>
      </w:pPr>
      <w:r w:rsidRPr="006E6851">
        <w:rPr>
          <w:b/>
          <w:szCs w:val="24"/>
        </w:rPr>
        <w:t>6</w:t>
      </w:r>
      <w:r w:rsidRPr="006E6851">
        <w:rPr>
          <w:b/>
          <w:szCs w:val="24"/>
          <w:lang w:eastAsia="ar-SA"/>
        </w:rPr>
        <w:t xml:space="preserve">.2. Схематизация </w:t>
      </w:r>
      <w:r w:rsidR="003A55E2" w:rsidRPr="006E6851">
        <w:rPr>
          <w:b/>
          <w:szCs w:val="24"/>
          <w:lang w:eastAsia="ar-SA"/>
        </w:rPr>
        <w:t>инженерно-геологических условий</w:t>
      </w:r>
    </w:p>
    <w:p w:rsidR="001571A1" w:rsidRPr="006E6851" w:rsidRDefault="001571A1" w:rsidP="001571A1">
      <w:pPr>
        <w:suppressAutoHyphens/>
        <w:spacing w:line="276" w:lineRule="auto"/>
        <w:ind w:firstLine="708"/>
        <w:jc w:val="both"/>
        <w:rPr>
          <w:sz w:val="24"/>
          <w:szCs w:val="24"/>
          <w:lang w:eastAsia="ar-SA"/>
        </w:rPr>
      </w:pPr>
      <w:r w:rsidRPr="006E6851">
        <w:rPr>
          <w:sz w:val="24"/>
          <w:szCs w:val="24"/>
          <w:lang w:eastAsia="ar-SA"/>
        </w:rPr>
        <w:t>6.2.1 Причиной нарушения устойчивости отвальных сооружений является несоответствие параметров отвалообразования прочности отвального массива и его основания.Прочность массива горных пород зависит от его строения, вещественного состава, физического и напряженного состояния, которые, в свою очередь, определяются совокупностью природных и технологических факторов указанных в таблице 6.1.</w:t>
      </w:r>
    </w:p>
    <w:p w:rsidR="001571A1" w:rsidRPr="006E6851" w:rsidRDefault="001571A1" w:rsidP="001571A1">
      <w:pPr>
        <w:suppressAutoHyphens/>
        <w:spacing w:line="276" w:lineRule="auto"/>
        <w:ind w:firstLine="708"/>
        <w:jc w:val="both"/>
        <w:rPr>
          <w:sz w:val="24"/>
          <w:szCs w:val="24"/>
          <w:lang w:eastAsia="ar-SA"/>
        </w:rPr>
      </w:pPr>
      <w:r w:rsidRPr="006E6851">
        <w:rPr>
          <w:sz w:val="24"/>
          <w:szCs w:val="24"/>
          <w:lang w:eastAsia="ar-SA"/>
        </w:rPr>
        <w:t>Выделение факторов, влияющих на устойчивость отвалов в каждом конкретном случае, производится на основании анализа геологических, гидрогеологических, физико-географических и технологических условий отвалообразования.</w:t>
      </w:r>
    </w:p>
    <w:p w:rsidR="001571A1" w:rsidRPr="006E6851" w:rsidRDefault="001571A1" w:rsidP="001571A1">
      <w:pPr>
        <w:suppressAutoHyphens/>
        <w:spacing w:line="276" w:lineRule="auto"/>
        <w:ind w:firstLine="708"/>
        <w:jc w:val="both"/>
        <w:rPr>
          <w:sz w:val="24"/>
          <w:szCs w:val="24"/>
          <w:lang w:eastAsia="ar-SA"/>
        </w:rPr>
      </w:pPr>
      <w:r w:rsidRPr="006E6851">
        <w:rPr>
          <w:sz w:val="24"/>
          <w:szCs w:val="24"/>
          <w:lang w:eastAsia="ar-SA"/>
        </w:rPr>
        <w:t xml:space="preserve">6.2.2. Гидрогеомеханические условия отвалообразования следует различать по трем категориям сложности: 1 — простые; 2 — сложные; 3 — особо сложные. В качестве критериев для разделения на категории сложности рекомендуется принимать факторы, представленные в таблице </w:t>
      </w:r>
      <w:r w:rsidR="006E6851">
        <w:rPr>
          <w:sz w:val="24"/>
          <w:szCs w:val="24"/>
          <w:lang w:eastAsia="ar-SA"/>
        </w:rPr>
        <w:t>6.</w:t>
      </w:r>
      <w:r w:rsidRPr="006E6851">
        <w:rPr>
          <w:sz w:val="24"/>
          <w:szCs w:val="24"/>
          <w:lang w:eastAsia="ar-SA"/>
        </w:rPr>
        <w:t>2.</w:t>
      </w:r>
    </w:p>
    <w:p w:rsidR="001571A1" w:rsidRPr="006E6851" w:rsidRDefault="001571A1" w:rsidP="001571A1">
      <w:pPr>
        <w:suppressAutoHyphens/>
        <w:spacing w:line="276" w:lineRule="auto"/>
        <w:ind w:firstLine="708"/>
        <w:jc w:val="both"/>
        <w:rPr>
          <w:sz w:val="24"/>
          <w:szCs w:val="24"/>
          <w:lang w:eastAsia="ar-SA"/>
        </w:rPr>
      </w:pPr>
      <w:r w:rsidRPr="006E6851">
        <w:rPr>
          <w:sz w:val="24"/>
          <w:szCs w:val="24"/>
          <w:lang w:eastAsia="ar-SA"/>
        </w:rPr>
        <w:t>Степень сложности определяют по совокупности факторов: если хотя бы один из них имеет более высокую категорию, то можно отнести отвал к соответствующей этому фактору категории.</w:t>
      </w:r>
    </w:p>
    <w:p w:rsidR="003A55E2" w:rsidRPr="006E6851" w:rsidRDefault="003A55E2" w:rsidP="003A55E2">
      <w:pPr>
        <w:pStyle w:val="a3"/>
        <w:spacing w:line="276" w:lineRule="auto"/>
        <w:ind w:firstLine="0"/>
        <w:jc w:val="center"/>
        <w:rPr>
          <w:b/>
          <w:szCs w:val="24"/>
        </w:rPr>
      </w:pPr>
      <w:r w:rsidRPr="006E6851">
        <w:rPr>
          <w:b/>
          <w:szCs w:val="24"/>
        </w:rPr>
        <w:t>6.3. Требования к инженерно-геологическому изучению отвалов</w:t>
      </w:r>
    </w:p>
    <w:p w:rsidR="003A55E2" w:rsidRDefault="003A55E2" w:rsidP="003A55E2">
      <w:pPr>
        <w:pStyle w:val="20"/>
        <w:spacing w:line="276" w:lineRule="auto"/>
        <w:rPr>
          <w:szCs w:val="24"/>
        </w:rPr>
      </w:pPr>
      <w:r w:rsidRPr="006E6851">
        <w:rPr>
          <w:szCs w:val="24"/>
        </w:rPr>
        <w:t>6.3.1. Инженерно-геологические изыскания выполняются для подготовки проектной документации, строительства, реконструкции и рекультивации отвалов. Подготовка проектной документации, а также строительство, реконструкция и рекультивация отвалов в соответствии с такой проектной документацией не допускаются без выполнения соответствующих инженерных изысканий.</w:t>
      </w:r>
    </w:p>
    <w:p w:rsidR="006E6851" w:rsidRPr="006E6851" w:rsidRDefault="006E6851" w:rsidP="006E6851">
      <w:pPr>
        <w:pStyle w:val="20"/>
        <w:spacing w:line="276" w:lineRule="auto"/>
        <w:rPr>
          <w:szCs w:val="24"/>
        </w:rPr>
      </w:pPr>
      <w:r w:rsidRPr="006E6851">
        <w:rPr>
          <w:szCs w:val="24"/>
        </w:rPr>
        <w:t xml:space="preserve">6.3.2. При организации и выполнении инженерно-геологических работ на отвалах следует руководствоваться нормативно-правовой базой производства инженерно-геологических изысканий Госстроя России: СП 47.13330.2012 «СНиП 11-02-96 "Инженерные изыскания для строительства. Основные </w:t>
      </w:r>
      <w:proofErr w:type="spellStart"/>
      <w:r w:rsidRPr="006E6851">
        <w:rPr>
          <w:szCs w:val="24"/>
        </w:rPr>
        <w:t>положения”</w:t>
      </w:r>
      <w:proofErr w:type="gramStart"/>
      <w:r w:rsidRPr="006E6851">
        <w:rPr>
          <w:szCs w:val="24"/>
        </w:rPr>
        <w:t>»,СП</w:t>
      </w:r>
      <w:proofErr w:type="spellEnd"/>
      <w:proofErr w:type="gramEnd"/>
      <w:r w:rsidRPr="006E6851">
        <w:rPr>
          <w:szCs w:val="24"/>
        </w:rPr>
        <w:t xml:space="preserve"> 11-105-97 «Инженерно-</w:t>
      </w:r>
      <w:r w:rsidRPr="006E6851">
        <w:rPr>
          <w:szCs w:val="24"/>
        </w:rPr>
        <w:lastRenderedPageBreak/>
        <w:t>геологические изыскания для строительства. Часть I. Общие правила производства работ» и другими, а также ведомственными документами.</w:t>
      </w:r>
    </w:p>
    <w:p w:rsidR="001571A1" w:rsidRPr="006E6851" w:rsidRDefault="001571A1" w:rsidP="006E6851">
      <w:pPr>
        <w:suppressAutoHyphens/>
        <w:spacing w:line="276" w:lineRule="auto"/>
        <w:jc w:val="both"/>
        <w:rPr>
          <w:sz w:val="24"/>
          <w:szCs w:val="24"/>
          <w:lang w:eastAsia="ar-SA"/>
        </w:rPr>
      </w:pPr>
      <w:r w:rsidRPr="006E6851">
        <w:rPr>
          <w:b/>
          <w:sz w:val="24"/>
          <w:szCs w:val="24"/>
          <w:lang w:eastAsia="ar-SA"/>
        </w:rPr>
        <w:t>Таблица 6.1</w:t>
      </w:r>
      <w:r w:rsidR="006E6851">
        <w:rPr>
          <w:b/>
          <w:sz w:val="24"/>
          <w:szCs w:val="24"/>
          <w:lang w:eastAsia="ar-SA"/>
        </w:rPr>
        <w:t xml:space="preserve"> </w:t>
      </w:r>
      <w:proofErr w:type="gramStart"/>
      <w:r w:rsidR="006E6851">
        <w:rPr>
          <w:b/>
          <w:sz w:val="24"/>
          <w:szCs w:val="24"/>
          <w:lang w:eastAsia="ar-SA"/>
        </w:rPr>
        <w:t xml:space="preserve">– </w:t>
      </w:r>
      <w:r w:rsidRPr="006E6851">
        <w:rPr>
          <w:sz w:val="24"/>
          <w:szCs w:val="24"/>
          <w:lang w:eastAsia="ar-SA"/>
        </w:rPr>
        <w:t xml:space="preserve"> Факторы</w:t>
      </w:r>
      <w:proofErr w:type="gramEnd"/>
      <w:r w:rsidRPr="006E6851">
        <w:rPr>
          <w:sz w:val="24"/>
          <w:szCs w:val="24"/>
          <w:lang w:eastAsia="ar-SA"/>
        </w:rPr>
        <w:t>, определяющие прочность отвального массива</w:t>
      </w:r>
    </w:p>
    <w:tbl>
      <w:tblPr>
        <w:tblW w:w="95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35"/>
        <w:gridCol w:w="3119"/>
        <w:gridCol w:w="3571"/>
      </w:tblGrid>
      <w:tr w:rsidR="001571A1" w:rsidRPr="006E6851" w:rsidTr="006E6851">
        <w:trPr>
          <w:trHeight w:val="660"/>
        </w:trPr>
        <w:tc>
          <w:tcPr>
            <w:tcW w:w="2835" w:type="dxa"/>
            <w:shd w:val="clear" w:color="auto" w:fill="FFFFFF"/>
            <w:vAlign w:val="center"/>
          </w:tcPr>
          <w:p w:rsidR="001571A1" w:rsidRPr="006E6851" w:rsidRDefault="001571A1" w:rsidP="006E6851">
            <w:pPr>
              <w:suppressAutoHyphens/>
              <w:jc w:val="center"/>
              <w:rPr>
                <w:b/>
                <w:szCs w:val="24"/>
                <w:lang w:eastAsia="ar-SA"/>
              </w:rPr>
            </w:pPr>
            <w:r w:rsidRPr="006E6851">
              <w:rPr>
                <w:b/>
                <w:szCs w:val="24"/>
                <w:lang w:eastAsia="ar-SA"/>
              </w:rPr>
              <w:t>Характеристика отвального сооружения и слагающих его пород</w:t>
            </w:r>
          </w:p>
        </w:tc>
        <w:tc>
          <w:tcPr>
            <w:tcW w:w="3119" w:type="dxa"/>
            <w:shd w:val="clear" w:color="auto" w:fill="FFFFFF"/>
            <w:vAlign w:val="center"/>
          </w:tcPr>
          <w:p w:rsidR="001571A1" w:rsidRPr="006E6851" w:rsidRDefault="001571A1" w:rsidP="006E6851">
            <w:pPr>
              <w:suppressAutoHyphens/>
              <w:jc w:val="center"/>
              <w:rPr>
                <w:b/>
                <w:szCs w:val="24"/>
                <w:lang w:eastAsia="ar-SA"/>
              </w:rPr>
            </w:pPr>
            <w:r w:rsidRPr="006E6851">
              <w:rPr>
                <w:b/>
                <w:szCs w:val="24"/>
                <w:lang w:eastAsia="ar-SA"/>
              </w:rPr>
              <w:t>Природные факторы</w:t>
            </w:r>
          </w:p>
        </w:tc>
        <w:tc>
          <w:tcPr>
            <w:tcW w:w="3571" w:type="dxa"/>
            <w:shd w:val="clear" w:color="auto" w:fill="FFFFFF"/>
            <w:vAlign w:val="center"/>
          </w:tcPr>
          <w:p w:rsidR="001571A1" w:rsidRPr="006E6851" w:rsidRDefault="001571A1" w:rsidP="006E6851">
            <w:pPr>
              <w:suppressAutoHyphens/>
              <w:jc w:val="center"/>
              <w:rPr>
                <w:b/>
                <w:szCs w:val="24"/>
                <w:lang w:eastAsia="ar-SA"/>
              </w:rPr>
            </w:pPr>
            <w:r w:rsidRPr="006E6851">
              <w:rPr>
                <w:b/>
                <w:szCs w:val="24"/>
                <w:lang w:eastAsia="ar-SA"/>
              </w:rPr>
              <w:t>Технологические факторы</w:t>
            </w:r>
          </w:p>
        </w:tc>
      </w:tr>
      <w:tr w:rsidR="001571A1" w:rsidRPr="006E6851" w:rsidTr="006D49D3">
        <w:trPr>
          <w:trHeight w:val="1508"/>
        </w:trPr>
        <w:tc>
          <w:tcPr>
            <w:tcW w:w="2835" w:type="dxa"/>
            <w:shd w:val="clear" w:color="auto" w:fill="FFFFFF"/>
          </w:tcPr>
          <w:p w:rsidR="001571A1" w:rsidRPr="006E6851" w:rsidRDefault="001571A1" w:rsidP="006E6851">
            <w:pPr>
              <w:suppressAutoHyphens/>
              <w:jc w:val="both"/>
              <w:rPr>
                <w:szCs w:val="24"/>
                <w:lang w:eastAsia="ar-SA"/>
              </w:rPr>
            </w:pPr>
            <w:r w:rsidRPr="006E6851">
              <w:rPr>
                <w:szCs w:val="24"/>
                <w:lang w:eastAsia="ar-SA"/>
              </w:rPr>
              <w:t>Состав пород: минеральный и гранулометрический состав твердой фазы, состав цементирующего вещества, химический состав жидкой фазы</w:t>
            </w:r>
          </w:p>
        </w:tc>
        <w:tc>
          <w:tcPr>
            <w:tcW w:w="3119" w:type="dxa"/>
            <w:shd w:val="clear" w:color="auto" w:fill="FFFFFF"/>
          </w:tcPr>
          <w:p w:rsidR="001571A1" w:rsidRPr="006E6851" w:rsidRDefault="001571A1" w:rsidP="006E6851">
            <w:pPr>
              <w:suppressAutoHyphens/>
              <w:jc w:val="both"/>
              <w:rPr>
                <w:szCs w:val="24"/>
                <w:lang w:eastAsia="ar-SA"/>
              </w:rPr>
            </w:pPr>
            <w:r w:rsidRPr="006E6851">
              <w:rPr>
                <w:szCs w:val="24"/>
                <w:lang w:eastAsia="ar-SA"/>
              </w:rPr>
              <w:t xml:space="preserve">1. Вещественный состав </w:t>
            </w:r>
            <w:proofErr w:type="gramStart"/>
            <w:r w:rsidRPr="006E6851">
              <w:rPr>
                <w:szCs w:val="24"/>
                <w:lang w:eastAsia="ar-SA"/>
              </w:rPr>
              <w:t>вскрыш</w:t>
            </w:r>
            <w:r w:rsidR="006D49D3" w:rsidRPr="006E6851">
              <w:rPr>
                <w:szCs w:val="24"/>
                <w:lang w:eastAsia="ar-SA"/>
              </w:rPr>
              <w:t>-</w:t>
            </w:r>
            <w:proofErr w:type="spellStart"/>
            <w:r w:rsidRPr="006E6851">
              <w:rPr>
                <w:szCs w:val="24"/>
                <w:lang w:eastAsia="ar-SA"/>
              </w:rPr>
              <w:t>ных</w:t>
            </w:r>
            <w:proofErr w:type="spellEnd"/>
            <w:proofErr w:type="gramEnd"/>
            <w:r w:rsidRPr="006E6851">
              <w:rPr>
                <w:szCs w:val="24"/>
                <w:lang w:eastAsia="ar-SA"/>
              </w:rPr>
              <w:t xml:space="preserve"> пород и отложений основания</w:t>
            </w:r>
          </w:p>
          <w:p w:rsidR="001571A1" w:rsidRPr="006E6851" w:rsidRDefault="001571A1" w:rsidP="006E6851">
            <w:pPr>
              <w:suppressAutoHyphens/>
              <w:jc w:val="both"/>
              <w:rPr>
                <w:szCs w:val="24"/>
                <w:lang w:eastAsia="ar-SA"/>
              </w:rPr>
            </w:pPr>
            <w:r w:rsidRPr="006E6851">
              <w:rPr>
                <w:szCs w:val="24"/>
                <w:lang w:eastAsia="ar-SA"/>
              </w:rPr>
              <w:t xml:space="preserve">2. Преобразование состава пород в отвале за счет физических, химических и физико-химических процессов </w:t>
            </w:r>
          </w:p>
        </w:tc>
        <w:tc>
          <w:tcPr>
            <w:tcW w:w="3571" w:type="dxa"/>
            <w:shd w:val="clear" w:color="auto" w:fill="FFFFFF"/>
          </w:tcPr>
          <w:p w:rsidR="001571A1" w:rsidRPr="006E6851" w:rsidRDefault="001571A1" w:rsidP="006E6851">
            <w:pPr>
              <w:suppressAutoHyphens/>
              <w:jc w:val="both"/>
              <w:rPr>
                <w:szCs w:val="24"/>
                <w:lang w:eastAsia="ar-SA"/>
              </w:rPr>
            </w:pPr>
            <w:r w:rsidRPr="006E6851">
              <w:rPr>
                <w:szCs w:val="24"/>
                <w:lang w:eastAsia="ar-SA"/>
              </w:rPr>
              <w:t xml:space="preserve">1. Дробление, измельчение, размокание пород в процессе добычи и </w:t>
            </w:r>
            <w:proofErr w:type="spellStart"/>
            <w:proofErr w:type="gramStart"/>
            <w:r w:rsidRPr="006E6851">
              <w:rPr>
                <w:szCs w:val="24"/>
                <w:lang w:eastAsia="ar-SA"/>
              </w:rPr>
              <w:t>транспор</w:t>
            </w:r>
            <w:r w:rsidR="005746B9" w:rsidRPr="006E6851">
              <w:rPr>
                <w:szCs w:val="24"/>
                <w:lang w:eastAsia="ar-SA"/>
              </w:rPr>
              <w:t>-</w:t>
            </w:r>
            <w:r w:rsidRPr="006E6851">
              <w:rPr>
                <w:szCs w:val="24"/>
                <w:lang w:eastAsia="ar-SA"/>
              </w:rPr>
              <w:t>тировки</w:t>
            </w:r>
            <w:proofErr w:type="spellEnd"/>
            <w:proofErr w:type="gramEnd"/>
          </w:p>
        </w:tc>
      </w:tr>
      <w:tr w:rsidR="001571A1" w:rsidRPr="006E6851" w:rsidTr="006E6851">
        <w:trPr>
          <w:trHeight w:val="1510"/>
        </w:trPr>
        <w:tc>
          <w:tcPr>
            <w:tcW w:w="2835" w:type="dxa"/>
            <w:shd w:val="clear" w:color="auto" w:fill="FFFFFF"/>
          </w:tcPr>
          <w:p w:rsidR="001571A1" w:rsidRPr="006E6851" w:rsidRDefault="001571A1" w:rsidP="006E6851">
            <w:pPr>
              <w:suppressAutoHyphens/>
              <w:jc w:val="both"/>
              <w:rPr>
                <w:szCs w:val="24"/>
                <w:lang w:eastAsia="ar-SA"/>
              </w:rPr>
            </w:pPr>
            <w:r w:rsidRPr="006E6851">
              <w:rPr>
                <w:szCs w:val="24"/>
                <w:lang w:eastAsia="ar-SA"/>
              </w:rPr>
              <w:t>Строение отвального сооружения: взаимное расположение, форма, размеры неоднородных элементов отвального массива и основания</w:t>
            </w:r>
          </w:p>
        </w:tc>
        <w:tc>
          <w:tcPr>
            <w:tcW w:w="3119" w:type="dxa"/>
            <w:shd w:val="clear" w:color="auto" w:fill="FFFFFF"/>
          </w:tcPr>
          <w:p w:rsidR="001571A1" w:rsidRPr="006E6851" w:rsidRDefault="001571A1" w:rsidP="006E6851">
            <w:pPr>
              <w:suppressAutoHyphens/>
              <w:jc w:val="both"/>
              <w:rPr>
                <w:szCs w:val="24"/>
                <w:lang w:eastAsia="ar-SA"/>
              </w:rPr>
            </w:pPr>
            <w:r w:rsidRPr="006E6851">
              <w:rPr>
                <w:szCs w:val="24"/>
                <w:lang w:eastAsia="ar-SA"/>
              </w:rPr>
              <w:t>1. Наличие в основании</w:t>
            </w:r>
          </w:p>
          <w:p w:rsidR="001571A1" w:rsidRPr="006E6851" w:rsidRDefault="001571A1" w:rsidP="006E6851">
            <w:pPr>
              <w:suppressAutoHyphens/>
              <w:jc w:val="both"/>
              <w:rPr>
                <w:szCs w:val="24"/>
                <w:lang w:eastAsia="ar-SA"/>
              </w:rPr>
            </w:pPr>
            <w:r w:rsidRPr="006E6851">
              <w:rPr>
                <w:szCs w:val="24"/>
                <w:lang w:eastAsia="ar-SA"/>
              </w:rPr>
              <w:t>слоев, линз, их мощность и протяженность</w:t>
            </w:r>
          </w:p>
        </w:tc>
        <w:tc>
          <w:tcPr>
            <w:tcW w:w="3571" w:type="dxa"/>
            <w:shd w:val="clear" w:color="auto" w:fill="FFFFFF"/>
          </w:tcPr>
          <w:p w:rsidR="001571A1" w:rsidRPr="006E6851" w:rsidRDefault="001571A1" w:rsidP="006E6851">
            <w:pPr>
              <w:suppressAutoHyphens/>
              <w:jc w:val="both"/>
              <w:rPr>
                <w:szCs w:val="24"/>
                <w:lang w:eastAsia="ar-SA"/>
              </w:rPr>
            </w:pPr>
            <w:r w:rsidRPr="006E6851">
              <w:rPr>
                <w:szCs w:val="24"/>
                <w:lang w:eastAsia="ar-SA"/>
              </w:rPr>
              <w:t>1. Поступление в отвал различных литологических разностей.</w:t>
            </w:r>
          </w:p>
          <w:p w:rsidR="001571A1" w:rsidRPr="006E6851" w:rsidRDefault="001571A1" w:rsidP="006E6851">
            <w:pPr>
              <w:suppressAutoHyphens/>
              <w:jc w:val="both"/>
              <w:rPr>
                <w:szCs w:val="24"/>
                <w:lang w:eastAsia="ar-SA"/>
              </w:rPr>
            </w:pPr>
            <w:r w:rsidRPr="006E6851">
              <w:rPr>
                <w:szCs w:val="24"/>
                <w:lang w:eastAsia="ar-SA"/>
              </w:rPr>
              <w:t xml:space="preserve">2. Дифференциация складируемого материала по крупности </w:t>
            </w:r>
          </w:p>
          <w:p w:rsidR="001571A1" w:rsidRPr="006E6851" w:rsidRDefault="001571A1" w:rsidP="006E6851">
            <w:pPr>
              <w:suppressAutoHyphens/>
              <w:jc w:val="both"/>
              <w:rPr>
                <w:szCs w:val="24"/>
                <w:lang w:eastAsia="ar-SA"/>
              </w:rPr>
            </w:pPr>
            <w:r w:rsidRPr="006E6851">
              <w:rPr>
                <w:szCs w:val="24"/>
                <w:lang w:eastAsia="ar-SA"/>
              </w:rPr>
              <w:t>3. Включение в строение отвалов фильтрационных слоев, упорных дамб, контрфорсов.</w:t>
            </w:r>
          </w:p>
        </w:tc>
      </w:tr>
      <w:tr w:rsidR="001571A1" w:rsidRPr="006E6851" w:rsidTr="006E6851">
        <w:trPr>
          <w:trHeight w:val="1106"/>
        </w:trPr>
        <w:tc>
          <w:tcPr>
            <w:tcW w:w="2835" w:type="dxa"/>
            <w:shd w:val="clear" w:color="auto" w:fill="FFFFFF"/>
          </w:tcPr>
          <w:p w:rsidR="001571A1" w:rsidRPr="006E6851" w:rsidRDefault="001571A1" w:rsidP="006E6851">
            <w:pPr>
              <w:suppressAutoHyphens/>
              <w:ind w:hanging="40"/>
              <w:jc w:val="both"/>
              <w:rPr>
                <w:szCs w:val="24"/>
                <w:lang w:eastAsia="ar-SA"/>
              </w:rPr>
            </w:pPr>
            <w:r w:rsidRPr="006E6851">
              <w:rPr>
                <w:szCs w:val="24"/>
                <w:lang w:eastAsia="ar-SA"/>
              </w:rPr>
              <w:t xml:space="preserve">Физическое состояние пород: совокупность взаимосвязанных физических свойств пород — плотности, влажности, </w:t>
            </w:r>
            <w:proofErr w:type="spellStart"/>
            <w:proofErr w:type="gramStart"/>
            <w:r w:rsidRPr="006E6851">
              <w:rPr>
                <w:szCs w:val="24"/>
                <w:lang w:eastAsia="ar-SA"/>
              </w:rPr>
              <w:t>порис</w:t>
            </w:r>
            <w:r w:rsidR="006D49D3" w:rsidRPr="006E6851">
              <w:rPr>
                <w:szCs w:val="24"/>
                <w:lang w:eastAsia="ar-SA"/>
              </w:rPr>
              <w:t>-</w:t>
            </w:r>
            <w:r w:rsidRPr="006E6851">
              <w:rPr>
                <w:szCs w:val="24"/>
                <w:lang w:eastAsia="ar-SA"/>
              </w:rPr>
              <w:t>тости</w:t>
            </w:r>
            <w:proofErr w:type="spellEnd"/>
            <w:proofErr w:type="gramEnd"/>
            <w:r w:rsidRPr="006E6851">
              <w:rPr>
                <w:szCs w:val="24"/>
                <w:lang w:eastAsia="ar-SA"/>
              </w:rPr>
              <w:t>; для связных грунтов</w:t>
            </w:r>
            <w:r w:rsidR="006D49D3" w:rsidRPr="006E6851">
              <w:rPr>
                <w:szCs w:val="24"/>
                <w:lang w:eastAsia="ar-SA"/>
              </w:rPr>
              <w:t xml:space="preserve"> -</w:t>
            </w:r>
            <w:r w:rsidRPr="006E6851">
              <w:rPr>
                <w:szCs w:val="24"/>
                <w:lang w:eastAsia="ar-SA"/>
              </w:rPr>
              <w:t xml:space="preserve"> консистенция</w:t>
            </w:r>
          </w:p>
        </w:tc>
        <w:tc>
          <w:tcPr>
            <w:tcW w:w="3119" w:type="dxa"/>
            <w:shd w:val="clear" w:color="auto" w:fill="FFFFFF"/>
          </w:tcPr>
          <w:p w:rsidR="001571A1" w:rsidRPr="006E6851" w:rsidRDefault="001571A1" w:rsidP="006E6851">
            <w:pPr>
              <w:suppressAutoHyphens/>
              <w:ind w:hanging="40"/>
              <w:jc w:val="both"/>
              <w:rPr>
                <w:szCs w:val="24"/>
                <w:lang w:eastAsia="ar-SA"/>
              </w:rPr>
            </w:pPr>
            <w:r w:rsidRPr="006E6851">
              <w:rPr>
                <w:szCs w:val="24"/>
                <w:lang w:eastAsia="ar-SA"/>
              </w:rPr>
              <w:t>1. Обводнение пород в отвале за счет подземных, поверхностных и атмосферных вод</w:t>
            </w:r>
          </w:p>
          <w:p w:rsidR="001571A1" w:rsidRPr="006E6851" w:rsidRDefault="001571A1" w:rsidP="006E6851">
            <w:pPr>
              <w:suppressAutoHyphens/>
              <w:ind w:hanging="40"/>
              <w:jc w:val="both"/>
              <w:rPr>
                <w:szCs w:val="24"/>
                <w:lang w:eastAsia="ar-SA"/>
              </w:rPr>
            </w:pPr>
            <w:r w:rsidRPr="006E6851">
              <w:rPr>
                <w:szCs w:val="24"/>
                <w:lang w:eastAsia="ar-SA"/>
              </w:rPr>
              <w:t>2. Промерзание и оттаивание пород в отвалах</w:t>
            </w:r>
          </w:p>
          <w:p w:rsidR="001571A1" w:rsidRPr="006E6851" w:rsidRDefault="001571A1" w:rsidP="006E6851">
            <w:pPr>
              <w:suppressAutoHyphens/>
              <w:ind w:hanging="40"/>
              <w:jc w:val="both"/>
              <w:rPr>
                <w:szCs w:val="24"/>
                <w:lang w:eastAsia="ar-SA"/>
              </w:rPr>
            </w:pPr>
            <w:r w:rsidRPr="006E6851">
              <w:rPr>
                <w:szCs w:val="24"/>
                <w:lang w:eastAsia="ar-SA"/>
              </w:rPr>
              <w:t>3. Высыхание и усадкапор за счет испарения</w:t>
            </w:r>
          </w:p>
        </w:tc>
        <w:tc>
          <w:tcPr>
            <w:tcW w:w="3571" w:type="dxa"/>
            <w:shd w:val="clear" w:color="auto" w:fill="FFFFFF"/>
          </w:tcPr>
          <w:p w:rsidR="001571A1" w:rsidRPr="006E6851" w:rsidRDefault="001571A1" w:rsidP="006E6851">
            <w:pPr>
              <w:suppressAutoHyphens/>
              <w:ind w:hanging="40"/>
              <w:jc w:val="both"/>
              <w:rPr>
                <w:szCs w:val="24"/>
                <w:lang w:eastAsia="ar-SA"/>
              </w:rPr>
            </w:pPr>
            <w:r w:rsidRPr="006E6851">
              <w:rPr>
                <w:szCs w:val="24"/>
                <w:lang w:eastAsia="ar-SA"/>
              </w:rPr>
              <w:t xml:space="preserve">1. Уплотнение пород при отсыпке с помощью специальных технологических мероприятий </w:t>
            </w:r>
          </w:p>
          <w:p w:rsidR="001571A1" w:rsidRPr="006E6851" w:rsidRDefault="001571A1" w:rsidP="006E6851">
            <w:pPr>
              <w:suppressAutoHyphens/>
              <w:ind w:hanging="40"/>
              <w:jc w:val="both"/>
              <w:rPr>
                <w:szCs w:val="24"/>
                <w:lang w:eastAsia="ar-SA"/>
              </w:rPr>
            </w:pPr>
            <w:r w:rsidRPr="006E6851">
              <w:rPr>
                <w:szCs w:val="24"/>
                <w:lang w:eastAsia="ar-SA"/>
              </w:rPr>
              <w:t>2. Осушение отвалов с помощью дренажных мероприятий</w:t>
            </w:r>
          </w:p>
        </w:tc>
      </w:tr>
      <w:tr w:rsidR="001571A1" w:rsidRPr="006E6851" w:rsidTr="006E6851">
        <w:trPr>
          <w:trHeight w:val="2036"/>
        </w:trPr>
        <w:tc>
          <w:tcPr>
            <w:tcW w:w="2835" w:type="dxa"/>
            <w:shd w:val="clear" w:color="auto" w:fill="FFFFFF"/>
          </w:tcPr>
          <w:p w:rsidR="001571A1" w:rsidRPr="006E6851" w:rsidRDefault="001571A1" w:rsidP="006E6851">
            <w:pPr>
              <w:suppressAutoHyphens/>
              <w:jc w:val="both"/>
              <w:rPr>
                <w:szCs w:val="24"/>
                <w:lang w:eastAsia="ar-SA"/>
              </w:rPr>
            </w:pPr>
            <w:r w:rsidRPr="006E6851">
              <w:rPr>
                <w:szCs w:val="24"/>
                <w:lang w:eastAsia="ar-SA"/>
              </w:rPr>
              <w:t>Напряженное состояние пород: совокупность напряжений в каждой точке породного массива,</w:t>
            </w:r>
          </w:p>
          <w:p w:rsidR="001571A1" w:rsidRPr="006E6851" w:rsidRDefault="001571A1" w:rsidP="006E6851">
            <w:pPr>
              <w:suppressAutoHyphens/>
              <w:jc w:val="both"/>
              <w:rPr>
                <w:szCs w:val="24"/>
                <w:lang w:eastAsia="ar-SA"/>
              </w:rPr>
            </w:pPr>
            <w:r w:rsidRPr="006E6851">
              <w:rPr>
                <w:szCs w:val="24"/>
                <w:lang w:eastAsia="ar-SA"/>
              </w:rPr>
              <w:t>обусловленных действием гравитационных и фильтрационных сил</w:t>
            </w:r>
          </w:p>
        </w:tc>
        <w:tc>
          <w:tcPr>
            <w:tcW w:w="3119" w:type="dxa"/>
            <w:shd w:val="clear" w:color="auto" w:fill="FFFFFF"/>
          </w:tcPr>
          <w:p w:rsidR="001571A1" w:rsidRPr="006E6851" w:rsidRDefault="001571A1" w:rsidP="006E6851">
            <w:pPr>
              <w:suppressAutoHyphens/>
              <w:jc w:val="both"/>
              <w:rPr>
                <w:szCs w:val="24"/>
                <w:lang w:eastAsia="ar-SA"/>
              </w:rPr>
            </w:pPr>
            <w:r w:rsidRPr="006E6851">
              <w:rPr>
                <w:szCs w:val="24"/>
                <w:lang w:eastAsia="ar-SA"/>
              </w:rPr>
              <w:t xml:space="preserve">1. Полное давление, </w:t>
            </w:r>
            <w:proofErr w:type="gramStart"/>
            <w:r w:rsidRPr="006E6851">
              <w:rPr>
                <w:szCs w:val="24"/>
                <w:lang w:eastAsia="ar-SA"/>
              </w:rPr>
              <w:t>создаваемое  весом</w:t>
            </w:r>
            <w:proofErr w:type="gramEnd"/>
            <w:r w:rsidRPr="006E6851">
              <w:rPr>
                <w:szCs w:val="24"/>
                <w:lang w:eastAsia="ar-SA"/>
              </w:rPr>
              <w:t xml:space="preserve"> вышележащих пород.</w:t>
            </w:r>
          </w:p>
          <w:p w:rsidR="001571A1" w:rsidRPr="006E6851" w:rsidRDefault="001571A1" w:rsidP="006E6851">
            <w:pPr>
              <w:suppressAutoHyphens/>
              <w:jc w:val="both"/>
              <w:rPr>
                <w:szCs w:val="24"/>
                <w:lang w:eastAsia="ar-SA"/>
              </w:rPr>
            </w:pPr>
            <w:r w:rsidRPr="006E6851">
              <w:rPr>
                <w:szCs w:val="24"/>
                <w:lang w:eastAsia="ar-SA"/>
              </w:rPr>
              <w:t>2. Гидростатическое давление, обусловленное взвешивающим воздействием воды на породы, залегающие ниже депрессионной поверхности.</w:t>
            </w:r>
          </w:p>
          <w:p w:rsidR="001571A1" w:rsidRPr="006E6851" w:rsidRDefault="001571A1" w:rsidP="006E6851">
            <w:pPr>
              <w:suppressAutoHyphens/>
              <w:jc w:val="both"/>
              <w:rPr>
                <w:szCs w:val="24"/>
                <w:lang w:eastAsia="ar-SA"/>
              </w:rPr>
            </w:pPr>
            <w:r w:rsidRPr="006E6851">
              <w:rPr>
                <w:szCs w:val="24"/>
                <w:lang w:eastAsia="ar-SA"/>
              </w:rPr>
              <w:t>3. Гидродинамическое давление.</w:t>
            </w:r>
          </w:p>
          <w:p w:rsidR="001571A1" w:rsidRPr="006E6851" w:rsidRDefault="001571A1" w:rsidP="006E6851">
            <w:pPr>
              <w:suppressAutoHyphens/>
              <w:jc w:val="both"/>
              <w:rPr>
                <w:szCs w:val="24"/>
                <w:lang w:eastAsia="ar-SA"/>
              </w:rPr>
            </w:pPr>
            <w:r w:rsidRPr="006E6851">
              <w:rPr>
                <w:szCs w:val="24"/>
                <w:lang w:eastAsia="ar-SA"/>
              </w:rPr>
              <w:t>4.Избыточное поровое давление</w:t>
            </w:r>
          </w:p>
        </w:tc>
        <w:tc>
          <w:tcPr>
            <w:tcW w:w="3571" w:type="dxa"/>
            <w:shd w:val="clear" w:color="auto" w:fill="FFFFFF"/>
          </w:tcPr>
          <w:p w:rsidR="001571A1" w:rsidRPr="006E6851" w:rsidRDefault="001571A1" w:rsidP="006E6851">
            <w:pPr>
              <w:suppressAutoHyphens/>
              <w:jc w:val="both"/>
              <w:rPr>
                <w:szCs w:val="24"/>
                <w:lang w:eastAsia="ar-SA"/>
              </w:rPr>
            </w:pPr>
            <w:r w:rsidRPr="006E6851">
              <w:rPr>
                <w:szCs w:val="24"/>
                <w:lang w:eastAsia="ar-SA"/>
              </w:rPr>
              <w:t>1. Вес оборудования, работающего на отвале</w:t>
            </w:r>
          </w:p>
          <w:p w:rsidR="001571A1" w:rsidRPr="006E6851" w:rsidRDefault="001571A1" w:rsidP="006E6851">
            <w:pPr>
              <w:suppressAutoHyphens/>
              <w:jc w:val="both"/>
              <w:rPr>
                <w:szCs w:val="24"/>
                <w:lang w:eastAsia="ar-SA"/>
              </w:rPr>
            </w:pPr>
            <w:r w:rsidRPr="006E6851">
              <w:rPr>
                <w:szCs w:val="24"/>
                <w:lang w:eastAsia="ar-SA"/>
              </w:rPr>
              <w:t>2. Интенсивность отвалообразования (скорость увеличения высоты отвала и скорость подвигания отвального фронта)</w:t>
            </w:r>
          </w:p>
        </w:tc>
      </w:tr>
    </w:tbl>
    <w:p w:rsidR="001571A1" w:rsidRPr="006E6851" w:rsidRDefault="001571A1" w:rsidP="006E6851">
      <w:pPr>
        <w:suppressAutoHyphens/>
        <w:jc w:val="both"/>
        <w:rPr>
          <w:sz w:val="24"/>
          <w:szCs w:val="24"/>
          <w:lang w:eastAsia="ar-SA"/>
        </w:rPr>
      </w:pPr>
      <w:r w:rsidRPr="006E6851">
        <w:rPr>
          <w:b/>
          <w:sz w:val="24"/>
          <w:szCs w:val="24"/>
          <w:lang w:eastAsia="ar-SA"/>
        </w:rPr>
        <w:t>Таблица 6.2</w:t>
      </w:r>
      <w:r w:rsidR="006E6851">
        <w:rPr>
          <w:sz w:val="24"/>
          <w:szCs w:val="24"/>
          <w:lang w:eastAsia="ar-SA"/>
        </w:rPr>
        <w:t xml:space="preserve"> –</w:t>
      </w:r>
      <w:r w:rsidRPr="006E6851">
        <w:rPr>
          <w:sz w:val="24"/>
          <w:szCs w:val="24"/>
          <w:lang w:eastAsia="ar-SA"/>
        </w:rPr>
        <w:t xml:space="preserve"> Категории сложности </w:t>
      </w:r>
      <w:r w:rsidR="006D49D3" w:rsidRPr="006E6851">
        <w:rPr>
          <w:sz w:val="24"/>
          <w:szCs w:val="24"/>
          <w:lang w:eastAsia="ar-SA"/>
        </w:rPr>
        <w:t xml:space="preserve">инженерно-геологических </w:t>
      </w:r>
      <w:r w:rsidRPr="006E6851">
        <w:rPr>
          <w:sz w:val="24"/>
          <w:szCs w:val="24"/>
          <w:lang w:eastAsia="ar-SA"/>
        </w:rPr>
        <w:t xml:space="preserve">условий </w:t>
      </w:r>
      <w:proofErr w:type="spellStart"/>
      <w:r w:rsidRPr="006E6851">
        <w:rPr>
          <w:sz w:val="24"/>
          <w:szCs w:val="24"/>
          <w:lang w:eastAsia="ar-SA"/>
        </w:rPr>
        <w:t>отвалообразования</w:t>
      </w:r>
      <w:proofErr w:type="spellEnd"/>
    </w:p>
    <w:tbl>
      <w:tblPr>
        <w:tblStyle w:val="a5"/>
        <w:tblW w:w="9719" w:type="dxa"/>
        <w:tblLook w:val="04A0" w:firstRow="1" w:lastRow="0" w:firstColumn="1" w:lastColumn="0" w:noHBand="0" w:noVBand="1"/>
      </w:tblPr>
      <w:tblGrid>
        <w:gridCol w:w="1972"/>
        <w:gridCol w:w="2956"/>
        <w:gridCol w:w="2386"/>
        <w:gridCol w:w="2386"/>
        <w:gridCol w:w="19"/>
      </w:tblGrid>
      <w:tr w:rsidR="001571A1" w:rsidRPr="006E6851" w:rsidTr="006E6851">
        <w:tc>
          <w:tcPr>
            <w:tcW w:w="1972" w:type="dxa"/>
            <w:vMerge w:val="restart"/>
          </w:tcPr>
          <w:p w:rsidR="001571A1" w:rsidRPr="006E6851" w:rsidRDefault="001571A1" w:rsidP="006E6851">
            <w:pPr>
              <w:suppressAutoHyphens/>
              <w:jc w:val="center"/>
              <w:rPr>
                <w:szCs w:val="24"/>
                <w:lang w:eastAsia="ar-SA"/>
              </w:rPr>
            </w:pPr>
          </w:p>
        </w:tc>
        <w:tc>
          <w:tcPr>
            <w:tcW w:w="7747" w:type="dxa"/>
            <w:gridSpan w:val="4"/>
          </w:tcPr>
          <w:p w:rsidR="001571A1" w:rsidRPr="006E6851" w:rsidRDefault="001571A1" w:rsidP="006E6851">
            <w:pPr>
              <w:suppressAutoHyphens/>
              <w:jc w:val="center"/>
              <w:rPr>
                <w:szCs w:val="24"/>
                <w:lang w:eastAsia="ar-SA"/>
              </w:rPr>
            </w:pPr>
            <w:r w:rsidRPr="006E6851">
              <w:rPr>
                <w:szCs w:val="24"/>
                <w:lang w:eastAsia="ar-SA"/>
              </w:rPr>
              <w:t xml:space="preserve">Категория сложности </w:t>
            </w:r>
          </w:p>
        </w:tc>
      </w:tr>
      <w:tr w:rsidR="001571A1" w:rsidRPr="006E6851" w:rsidTr="006E6851">
        <w:trPr>
          <w:gridAfter w:val="1"/>
          <w:wAfter w:w="19" w:type="dxa"/>
        </w:trPr>
        <w:tc>
          <w:tcPr>
            <w:tcW w:w="1972" w:type="dxa"/>
            <w:vMerge/>
          </w:tcPr>
          <w:p w:rsidR="001571A1" w:rsidRPr="006E6851" w:rsidRDefault="001571A1" w:rsidP="006E6851">
            <w:pPr>
              <w:suppressAutoHyphens/>
              <w:jc w:val="center"/>
              <w:rPr>
                <w:szCs w:val="24"/>
                <w:lang w:eastAsia="ar-SA"/>
              </w:rPr>
            </w:pPr>
          </w:p>
        </w:tc>
        <w:tc>
          <w:tcPr>
            <w:tcW w:w="2956" w:type="dxa"/>
          </w:tcPr>
          <w:p w:rsidR="001571A1" w:rsidRPr="006E6851" w:rsidRDefault="001571A1" w:rsidP="006E6851">
            <w:pPr>
              <w:suppressAutoHyphens/>
              <w:jc w:val="center"/>
              <w:rPr>
                <w:szCs w:val="24"/>
                <w:lang w:eastAsia="ar-SA"/>
              </w:rPr>
            </w:pPr>
            <w:r w:rsidRPr="006E6851">
              <w:rPr>
                <w:b/>
                <w:szCs w:val="24"/>
                <w:lang w:eastAsia="ar-SA"/>
              </w:rPr>
              <w:t>1 - простые</w:t>
            </w:r>
          </w:p>
        </w:tc>
        <w:tc>
          <w:tcPr>
            <w:tcW w:w="2386" w:type="dxa"/>
          </w:tcPr>
          <w:p w:rsidR="001571A1" w:rsidRPr="006E6851" w:rsidRDefault="001571A1" w:rsidP="006E6851">
            <w:pPr>
              <w:suppressAutoHyphens/>
              <w:jc w:val="center"/>
              <w:rPr>
                <w:szCs w:val="24"/>
                <w:lang w:eastAsia="ar-SA"/>
              </w:rPr>
            </w:pPr>
            <w:r w:rsidRPr="006E6851">
              <w:rPr>
                <w:b/>
                <w:szCs w:val="24"/>
                <w:lang w:eastAsia="ar-SA"/>
              </w:rPr>
              <w:t>2 - сложные</w:t>
            </w:r>
          </w:p>
        </w:tc>
        <w:tc>
          <w:tcPr>
            <w:tcW w:w="2386" w:type="dxa"/>
          </w:tcPr>
          <w:p w:rsidR="001571A1" w:rsidRPr="006E6851" w:rsidRDefault="001571A1" w:rsidP="006E6851">
            <w:pPr>
              <w:suppressAutoHyphens/>
              <w:jc w:val="center"/>
              <w:rPr>
                <w:szCs w:val="24"/>
                <w:lang w:eastAsia="ar-SA"/>
              </w:rPr>
            </w:pPr>
            <w:r w:rsidRPr="006E6851">
              <w:rPr>
                <w:b/>
                <w:szCs w:val="24"/>
                <w:lang w:eastAsia="ar-SA"/>
              </w:rPr>
              <w:t>3 – особо сложны</w:t>
            </w:r>
          </w:p>
        </w:tc>
      </w:tr>
      <w:tr w:rsidR="001571A1" w:rsidRPr="006E6851" w:rsidTr="006E6851">
        <w:trPr>
          <w:gridAfter w:val="1"/>
          <w:wAfter w:w="19" w:type="dxa"/>
        </w:trPr>
        <w:tc>
          <w:tcPr>
            <w:tcW w:w="1972" w:type="dxa"/>
          </w:tcPr>
          <w:p w:rsidR="001571A1" w:rsidRPr="006E6851" w:rsidRDefault="001571A1" w:rsidP="006E6851">
            <w:pPr>
              <w:rPr>
                <w:szCs w:val="24"/>
              </w:rPr>
            </w:pPr>
            <w:r w:rsidRPr="006E6851">
              <w:rPr>
                <w:szCs w:val="24"/>
              </w:rPr>
              <w:t>Местоположение</w:t>
            </w:r>
          </w:p>
        </w:tc>
        <w:tc>
          <w:tcPr>
            <w:tcW w:w="2956" w:type="dxa"/>
          </w:tcPr>
          <w:p w:rsidR="001571A1" w:rsidRPr="006E6851" w:rsidRDefault="001571A1" w:rsidP="006E6851">
            <w:pPr>
              <w:rPr>
                <w:szCs w:val="24"/>
              </w:rPr>
            </w:pPr>
            <w:r w:rsidRPr="006E6851">
              <w:rPr>
                <w:szCs w:val="24"/>
              </w:rPr>
              <w:t>Зона влияния отвала до границ ответственных* объектов не распространяется</w:t>
            </w:r>
          </w:p>
        </w:tc>
        <w:tc>
          <w:tcPr>
            <w:tcW w:w="2386" w:type="dxa"/>
          </w:tcPr>
          <w:p w:rsidR="001571A1" w:rsidRPr="006E6851" w:rsidRDefault="001571A1" w:rsidP="006E6851">
            <w:pPr>
              <w:rPr>
                <w:szCs w:val="24"/>
              </w:rPr>
            </w:pPr>
            <w:r w:rsidRPr="006E6851">
              <w:rPr>
                <w:szCs w:val="24"/>
              </w:rPr>
              <w:t>В зону влияния отвала попадают ответственные объекты</w:t>
            </w:r>
          </w:p>
        </w:tc>
        <w:tc>
          <w:tcPr>
            <w:tcW w:w="2386" w:type="dxa"/>
          </w:tcPr>
          <w:p w:rsidR="001571A1" w:rsidRPr="006E6851" w:rsidRDefault="001571A1" w:rsidP="006E6851">
            <w:pPr>
              <w:rPr>
                <w:szCs w:val="24"/>
              </w:rPr>
            </w:pPr>
            <w:r w:rsidRPr="006E6851">
              <w:rPr>
                <w:szCs w:val="24"/>
              </w:rPr>
              <w:t>В зону влияния отвала попадают ответственные объекты</w:t>
            </w:r>
          </w:p>
        </w:tc>
      </w:tr>
      <w:tr w:rsidR="001571A1" w:rsidRPr="006E6851" w:rsidTr="006E6851">
        <w:trPr>
          <w:gridAfter w:val="1"/>
          <w:wAfter w:w="19" w:type="dxa"/>
        </w:trPr>
        <w:tc>
          <w:tcPr>
            <w:tcW w:w="1972" w:type="dxa"/>
          </w:tcPr>
          <w:p w:rsidR="001571A1" w:rsidRPr="006E6851" w:rsidRDefault="001571A1" w:rsidP="006E6851">
            <w:pPr>
              <w:rPr>
                <w:szCs w:val="24"/>
              </w:rPr>
            </w:pPr>
            <w:r w:rsidRPr="006E6851">
              <w:rPr>
                <w:szCs w:val="24"/>
              </w:rPr>
              <w:t>Гидрогеологические условия</w:t>
            </w:r>
          </w:p>
        </w:tc>
        <w:tc>
          <w:tcPr>
            <w:tcW w:w="2956" w:type="dxa"/>
          </w:tcPr>
          <w:p w:rsidR="001571A1" w:rsidRPr="006E6851" w:rsidRDefault="001571A1" w:rsidP="006E6851">
            <w:pPr>
              <w:rPr>
                <w:szCs w:val="24"/>
              </w:rPr>
            </w:pPr>
            <w:r w:rsidRPr="006E6851">
              <w:rPr>
                <w:szCs w:val="24"/>
              </w:rPr>
              <w:t>Отсутствие подземных вод или наличие одного выдержанного в плане безнапорного водоносного горизонта</w:t>
            </w:r>
          </w:p>
        </w:tc>
        <w:tc>
          <w:tcPr>
            <w:tcW w:w="2386" w:type="dxa"/>
          </w:tcPr>
          <w:p w:rsidR="001571A1" w:rsidRPr="006E6851" w:rsidRDefault="001571A1" w:rsidP="006E6851">
            <w:pPr>
              <w:rPr>
                <w:szCs w:val="24"/>
              </w:rPr>
            </w:pPr>
            <w:r w:rsidRPr="006E6851">
              <w:rPr>
                <w:szCs w:val="24"/>
              </w:rPr>
              <w:t>Наличие напорного водоносного горизонта в отвале или в его основании</w:t>
            </w:r>
          </w:p>
        </w:tc>
        <w:tc>
          <w:tcPr>
            <w:tcW w:w="2386" w:type="dxa"/>
          </w:tcPr>
          <w:p w:rsidR="001571A1" w:rsidRPr="006E6851" w:rsidRDefault="001571A1" w:rsidP="006E6851">
            <w:pPr>
              <w:rPr>
                <w:szCs w:val="24"/>
              </w:rPr>
            </w:pPr>
            <w:r w:rsidRPr="006E6851">
              <w:rPr>
                <w:szCs w:val="24"/>
              </w:rPr>
              <w:t xml:space="preserve">Наличие в отвале или в его основании нескольких напорных водоносных горизонтов </w:t>
            </w:r>
          </w:p>
        </w:tc>
      </w:tr>
      <w:tr w:rsidR="001571A1" w:rsidRPr="006E6851" w:rsidTr="006E6851">
        <w:trPr>
          <w:gridAfter w:val="1"/>
          <w:wAfter w:w="19" w:type="dxa"/>
        </w:trPr>
        <w:tc>
          <w:tcPr>
            <w:tcW w:w="1972" w:type="dxa"/>
          </w:tcPr>
          <w:p w:rsidR="001571A1" w:rsidRPr="006E6851" w:rsidRDefault="001571A1" w:rsidP="006E6851">
            <w:pPr>
              <w:rPr>
                <w:szCs w:val="24"/>
              </w:rPr>
            </w:pPr>
            <w:r w:rsidRPr="006E6851">
              <w:rPr>
                <w:szCs w:val="24"/>
              </w:rPr>
              <w:t>Преобладающий состав пород</w:t>
            </w:r>
          </w:p>
        </w:tc>
        <w:tc>
          <w:tcPr>
            <w:tcW w:w="2956" w:type="dxa"/>
          </w:tcPr>
          <w:p w:rsidR="001571A1" w:rsidRPr="006E6851" w:rsidRDefault="001571A1" w:rsidP="006E6851">
            <w:pPr>
              <w:rPr>
                <w:szCs w:val="24"/>
              </w:rPr>
            </w:pPr>
            <w:r w:rsidRPr="006E6851">
              <w:rPr>
                <w:szCs w:val="24"/>
              </w:rPr>
              <w:t>Песчано-супесчаный, дресвяно-щебенистый, обломки скальных и полускальных пород</w:t>
            </w:r>
          </w:p>
        </w:tc>
        <w:tc>
          <w:tcPr>
            <w:tcW w:w="2386" w:type="dxa"/>
          </w:tcPr>
          <w:p w:rsidR="001571A1" w:rsidRPr="006E6851" w:rsidRDefault="001571A1" w:rsidP="006E6851">
            <w:pPr>
              <w:rPr>
                <w:szCs w:val="24"/>
              </w:rPr>
            </w:pPr>
            <w:r w:rsidRPr="006E6851">
              <w:rPr>
                <w:szCs w:val="24"/>
              </w:rPr>
              <w:t>Глинистый</w:t>
            </w:r>
          </w:p>
        </w:tc>
        <w:tc>
          <w:tcPr>
            <w:tcW w:w="2386" w:type="dxa"/>
          </w:tcPr>
          <w:p w:rsidR="001571A1" w:rsidRPr="006E6851" w:rsidRDefault="001571A1" w:rsidP="006E6851">
            <w:pPr>
              <w:rPr>
                <w:szCs w:val="24"/>
              </w:rPr>
            </w:pPr>
            <w:r w:rsidRPr="006E6851">
              <w:rPr>
                <w:szCs w:val="24"/>
              </w:rPr>
              <w:t>Глинистый</w:t>
            </w:r>
          </w:p>
        </w:tc>
      </w:tr>
      <w:tr w:rsidR="001571A1" w:rsidRPr="006E6851" w:rsidTr="006E6851">
        <w:trPr>
          <w:gridAfter w:val="1"/>
          <w:wAfter w:w="19" w:type="dxa"/>
        </w:trPr>
        <w:tc>
          <w:tcPr>
            <w:tcW w:w="1972" w:type="dxa"/>
          </w:tcPr>
          <w:p w:rsidR="001571A1" w:rsidRPr="006E6851" w:rsidRDefault="001571A1" w:rsidP="006E6851">
            <w:pPr>
              <w:rPr>
                <w:szCs w:val="24"/>
              </w:rPr>
            </w:pPr>
            <w:r w:rsidRPr="006E6851">
              <w:rPr>
                <w:szCs w:val="24"/>
              </w:rPr>
              <w:t>Строение массива</w:t>
            </w:r>
          </w:p>
        </w:tc>
        <w:tc>
          <w:tcPr>
            <w:tcW w:w="2956" w:type="dxa"/>
          </w:tcPr>
          <w:p w:rsidR="001571A1" w:rsidRPr="006E6851" w:rsidRDefault="001571A1" w:rsidP="006E6851">
            <w:pPr>
              <w:rPr>
                <w:szCs w:val="24"/>
              </w:rPr>
            </w:pPr>
            <w:r w:rsidRPr="006E6851">
              <w:rPr>
                <w:szCs w:val="24"/>
              </w:rPr>
              <w:t>Однородный</w:t>
            </w:r>
          </w:p>
        </w:tc>
        <w:tc>
          <w:tcPr>
            <w:tcW w:w="2386" w:type="dxa"/>
          </w:tcPr>
          <w:p w:rsidR="001571A1" w:rsidRPr="006E6851" w:rsidRDefault="001571A1" w:rsidP="006E6851">
            <w:pPr>
              <w:rPr>
                <w:szCs w:val="24"/>
              </w:rPr>
            </w:pPr>
            <w:r w:rsidRPr="006E6851">
              <w:rPr>
                <w:szCs w:val="24"/>
              </w:rPr>
              <w:t>Неоднородный</w:t>
            </w:r>
          </w:p>
        </w:tc>
        <w:tc>
          <w:tcPr>
            <w:tcW w:w="2386" w:type="dxa"/>
          </w:tcPr>
          <w:p w:rsidR="001571A1" w:rsidRPr="006E6851" w:rsidRDefault="001571A1" w:rsidP="006E6851">
            <w:pPr>
              <w:rPr>
                <w:szCs w:val="24"/>
              </w:rPr>
            </w:pPr>
            <w:r w:rsidRPr="006E6851">
              <w:rPr>
                <w:szCs w:val="24"/>
              </w:rPr>
              <w:t>Строение массива</w:t>
            </w:r>
          </w:p>
        </w:tc>
      </w:tr>
    </w:tbl>
    <w:p w:rsidR="001571A1" w:rsidRPr="006E6851" w:rsidRDefault="001571A1" w:rsidP="006E6851">
      <w:pPr>
        <w:suppressAutoHyphens/>
        <w:jc w:val="both"/>
        <w:rPr>
          <w:i/>
          <w:szCs w:val="24"/>
          <w:lang w:eastAsia="ar-SA"/>
        </w:rPr>
      </w:pPr>
      <w:r w:rsidRPr="006E6851">
        <w:rPr>
          <w:b/>
          <w:szCs w:val="24"/>
          <w:lang w:eastAsia="ar-SA"/>
        </w:rPr>
        <w:t>*</w:t>
      </w:r>
      <w:r w:rsidRPr="006E6851">
        <w:rPr>
          <w:i/>
          <w:szCs w:val="24"/>
          <w:lang w:eastAsia="ar-SA"/>
        </w:rPr>
        <w:t>Под ответственными объектами следует понимать открытые и подземные горные выработки, промышленные здания и сооружения, населенные пункты, железнодорожные и другие транспортные коммуникации и</w:t>
      </w:r>
      <w:r w:rsidR="006E6851">
        <w:rPr>
          <w:i/>
          <w:szCs w:val="24"/>
          <w:lang w:eastAsia="ar-SA"/>
        </w:rPr>
        <w:t xml:space="preserve"> </w:t>
      </w:r>
      <w:r w:rsidRPr="006E6851">
        <w:rPr>
          <w:i/>
          <w:szCs w:val="24"/>
          <w:lang w:eastAsia="ar-SA"/>
        </w:rPr>
        <w:t>т. п.</w:t>
      </w:r>
    </w:p>
    <w:p w:rsidR="001571A1" w:rsidRPr="006E6851" w:rsidRDefault="001571A1" w:rsidP="001571A1">
      <w:pPr>
        <w:pStyle w:val="20"/>
        <w:spacing w:line="276" w:lineRule="auto"/>
        <w:rPr>
          <w:szCs w:val="24"/>
        </w:rPr>
      </w:pPr>
      <w:r w:rsidRPr="006E6851">
        <w:rPr>
          <w:szCs w:val="24"/>
        </w:rPr>
        <w:t>6.3.3. Изучение инженерно-геологических условий следует выполнять на стадии составления проекта отвала. В дальнейшем исследования должны предварять каждый очередной этап эксплуатации сооружения, сопровождаемый изменением параметров его внешних откосов (увеличение высоты, изменение контура откоса) и технологии отвалообразования (схемы заполнения, применяемого оборудования, интенсивности отсыпки), пе</w:t>
      </w:r>
      <w:r w:rsidRPr="006E6851">
        <w:rPr>
          <w:szCs w:val="24"/>
        </w:rPr>
        <w:lastRenderedPageBreak/>
        <w:t>ревод сооружения на стадию консервации или рекультивации, также любое  технологическое  мероприятие, способное повлиять на условия устойчивости внешних откосов (строительство дорог, изменение состава и состояния пород, формирование в непосредственной близости другихгорнотехнических и гидротехнических сооружений, подработка подземными горными работами пр.).</w:t>
      </w:r>
    </w:p>
    <w:p w:rsidR="001571A1" w:rsidRPr="006E6851" w:rsidRDefault="001571A1" w:rsidP="001571A1">
      <w:pPr>
        <w:pStyle w:val="20"/>
        <w:spacing w:line="276" w:lineRule="auto"/>
        <w:rPr>
          <w:szCs w:val="24"/>
        </w:rPr>
      </w:pPr>
      <w:r w:rsidRPr="006E6851">
        <w:rPr>
          <w:szCs w:val="24"/>
        </w:rPr>
        <w:t xml:space="preserve">6.3.4. Состав, объемы и методика выполнения исследований определяется инженерной задачей, решаемой для конкретного объекта (строительство, эксплуатация, рекультивация и </w:t>
      </w:r>
      <w:proofErr w:type="gramStart"/>
      <w:r w:rsidRPr="006E6851">
        <w:rPr>
          <w:szCs w:val="24"/>
        </w:rPr>
        <w:t>т.д.</w:t>
      </w:r>
      <w:proofErr w:type="gramEnd"/>
      <w:r w:rsidRPr="006E6851">
        <w:rPr>
          <w:szCs w:val="24"/>
        </w:rPr>
        <w:t>), на основании технического задания, разработанного специализированной организацией, имеющей соответствующие разрешительные документы на проектирование горнотехнических сооружений. Организация, выполняющая инженерно-геологические изыскания, также должна иметь соответствующие разрешительные документы.</w:t>
      </w:r>
    </w:p>
    <w:p w:rsidR="001571A1" w:rsidRPr="006E6851" w:rsidRDefault="001571A1" w:rsidP="001571A1">
      <w:pPr>
        <w:pStyle w:val="20"/>
        <w:spacing w:line="276" w:lineRule="auto"/>
        <w:rPr>
          <w:szCs w:val="24"/>
        </w:rPr>
      </w:pPr>
      <w:r w:rsidRPr="006E6851">
        <w:rPr>
          <w:szCs w:val="24"/>
        </w:rPr>
        <w:t xml:space="preserve">6.3.5. При постановке и выполнении инженерно-геологических исследований необходимо комплексно использовать полевые и лабораторные методы определения состава, состояния и свойств пород. Полевые методы должны быть ориентированы на массовое опробования оснований отвалов, в первую очередь – для оценки характера неоднородности и изменчивости слагающих их пород. Лабораторные методы должны быть направлены на установление закономерностей изменения состояния и свойств пород под нагрузкой, возрастающей при увеличении высоты сооружения и при выполнении на них </w:t>
      </w:r>
      <w:proofErr w:type="spellStart"/>
      <w:r w:rsidRPr="006E6851">
        <w:rPr>
          <w:szCs w:val="24"/>
        </w:rPr>
        <w:t>рекультивационных</w:t>
      </w:r>
      <w:proofErr w:type="spellEnd"/>
      <w:r w:rsidRPr="006E6851">
        <w:rPr>
          <w:szCs w:val="24"/>
        </w:rPr>
        <w:t xml:space="preserve"> или ликвидационных работ. Кроме того, при оценке влияния подработки отвалов методика должна учитывать развитие процессов сдвижения. </w:t>
      </w:r>
    </w:p>
    <w:p w:rsidR="001571A1" w:rsidRPr="006E6851" w:rsidRDefault="001571A1" w:rsidP="001571A1">
      <w:pPr>
        <w:pStyle w:val="a3"/>
        <w:spacing w:line="276" w:lineRule="auto"/>
        <w:rPr>
          <w:szCs w:val="24"/>
        </w:rPr>
      </w:pPr>
      <w:r w:rsidRPr="006E6851">
        <w:rPr>
          <w:szCs w:val="24"/>
        </w:rPr>
        <w:t>6.3.6. В состав инженерно-геологических работ должны быть включены гидрогеологические исследования и натурные изучения напряженно-деформированного состояния водонасыщенных пород техногенных массивов и естественных оснований, направленные на установление режима подземных вод, характера распределения в нагружаемых массивах порового давления и его изменения во времени в связи с проведением различных технологических мероприятий. Для этих целей можно использовать средства постоянно действующих станций гидрогеомеханического мониторинга или выполнять периодические измерения методом зондирования. В особо ответственных случаях следует выполнять крупномасштабные эксперименты по формированию опытной насыпи на поверхности водонасыщенного массива с замером деформаций и напряжений в породах.</w:t>
      </w:r>
    </w:p>
    <w:p w:rsidR="001571A1" w:rsidRPr="006E6851" w:rsidRDefault="001571A1" w:rsidP="001571A1">
      <w:pPr>
        <w:pStyle w:val="20"/>
        <w:spacing w:line="276" w:lineRule="auto"/>
        <w:rPr>
          <w:szCs w:val="24"/>
        </w:rPr>
      </w:pPr>
      <w:r w:rsidRPr="006E6851">
        <w:rPr>
          <w:szCs w:val="24"/>
        </w:rPr>
        <w:t>6.3.7. Итогом изучения инженерно-геологических условий сооружения является разработка и уточнение геомеханической (гидрогеомеханической) модели объекта, позволяющей оценивать и прогнозировать состояние устойчивости сооружений с учетом различных природных и технологических факторов.</w:t>
      </w:r>
    </w:p>
    <w:p w:rsidR="001571A1" w:rsidRPr="006E6851" w:rsidRDefault="001571A1" w:rsidP="001571A1">
      <w:pPr>
        <w:pStyle w:val="20"/>
        <w:spacing w:line="276" w:lineRule="auto"/>
        <w:rPr>
          <w:szCs w:val="24"/>
        </w:rPr>
      </w:pPr>
      <w:r w:rsidRPr="006E6851">
        <w:rPr>
          <w:szCs w:val="24"/>
        </w:rPr>
        <w:t>6.3.8. Инженерно-геологические исследования на отвалах, расположенных в пределах шахтных и рудничных полей горных, должны включать дополнительный комплекс работ для определения деформаций основания, изучение геомеханических (гидрогеомеханических) процессов и явлений, развивающихся в породных массивах при ведении подземных горных работ. Они должны производиться по специальной программе с привлечением организаций, имеющих опыт ведения данных видов работ.</w:t>
      </w:r>
    </w:p>
    <w:p w:rsidR="001571A1" w:rsidRPr="006E6851" w:rsidRDefault="001571A1" w:rsidP="001571A1">
      <w:pPr>
        <w:pStyle w:val="20"/>
        <w:spacing w:line="276" w:lineRule="auto"/>
        <w:rPr>
          <w:szCs w:val="24"/>
        </w:rPr>
      </w:pPr>
      <w:r w:rsidRPr="006E6851">
        <w:rPr>
          <w:szCs w:val="24"/>
        </w:rPr>
        <w:t>6.3.9. По результатам исследований должны быть обоснованы: возможность проведения запланированного технологического мероприятия, рациональная технология его осуществления, оптимальные параметры сооружения и количественные показатели критериев безопасности и контролируемых параметров, обеспечивающие безопасность на данном этапе эксплуатации сооружения, оценка надежности сооружения.</w:t>
      </w:r>
    </w:p>
    <w:p w:rsidR="001571A1" w:rsidRPr="006E6851" w:rsidRDefault="001571A1" w:rsidP="001571A1">
      <w:pPr>
        <w:pStyle w:val="20"/>
        <w:spacing w:line="276" w:lineRule="auto"/>
        <w:rPr>
          <w:szCs w:val="24"/>
        </w:rPr>
      </w:pPr>
      <w:r w:rsidRPr="006E6851">
        <w:rPr>
          <w:szCs w:val="24"/>
        </w:rPr>
        <w:lastRenderedPageBreak/>
        <w:t xml:space="preserve">6.3.10. Программа инженерно-геологических исследований должна учитывать целевое назначение, конструкцию, параметры и технологию формирования отвальных сооружений, а также детальное изучение на наиболее ответственных участках сооружения (откосные части отвалов, зоны работы технологического оборудования и </w:t>
      </w:r>
      <w:proofErr w:type="gramStart"/>
      <w:r w:rsidRPr="006E6851">
        <w:rPr>
          <w:szCs w:val="24"/>
        </w:rPr>
        <w:t>т.д.</w:t>
      </w:r>
      <w:proofErr w:type="gramEnd"/>
      <w:r w:rsidRPr="006E6851">
        <w:rPr>
          <w:szCs w:val="24"/>
        </w:rPr>
        <w:t>).</w:t>
      </w:r>
    </w:p>
    <w:p w:rsidR="001571A1" w:rsidRPr="006E6851" w:rsidRDefault="001571A1" w:rsidP="001571A1">
      <w:pPr>
        <w:pStyle w:val="20"/>
        <w:spacing w:line="276" w:lineRule="auto"/>
        <w:rPr>
          <w:szCs w:val="24"/>
        </w:rPr>
      </w:pPr>
      <w:r w:rsidRPr="006E6851">
        <w:rPr>
          <w:szCs w:val="24"/>
        </w:rPr>
        <w:t>6.3.11. Инженерно-геологические изыскания для разработки проекта следует выполнять, принимая во внимание, что отложения отвалов в условиях развития гидрогеомеханических процессов характеризуются переменными во времени физико-механическими свойствами, что обусловлено возрастанием внешней нагрузки и развитием порового дав</w:t>
      </w:r>
      <w:r w:rsidR="00C71559" w:rsidRPr="006E6851">
        <w:rPr>
          <w:szCs w:val="24"/>
        </w:rPr>
        <w:t>ления.</w:t>
      </w:r>
    </w:p>
    <w:p w:rsidR="001571A1" w:rsidRPr="006E6851" w:rsidRDefault="001571A1" w:rsidP="001571A1">
      <w:pPr>
        <w:pStyle w:val="20"/>
        <w:spacing w:line="276" w:lineRule="auto"/>
        <w:rPr>
          <w:szCs w:val="24"/>
        </w:rPr>
      </w:pPr>
      <w:r w:rsidRPr="006E6851">
        <w:rPr>
          <w:szCs w:val="24"/>
        </w:rPr>
        <w:t>6.3.12. При производстве инженерно-геологических изысканий для получения достоверных сведений о напряженном состоянии в отвалах и их основаниях на различных этапах его формирования целесообразно применять натурный метод измерения порового давления.При выборе способов и методики опробования необходимо учитывать проницаемость пород отвалов и их оснований.</w:t>
      </w:r>
    </w:p>
    <w:p w:rsidR="001571A1" w:rsidRPr="006E6851" w:rsidRDefault="001571A1" w:rsidP="001571A1">
      <w:pPr>
        <w:pStyle w:val="20"/>
        <w:spacing w:line="276" w:lineRule="auto"/>
        <w:rPr>
          <w:szCs w:val="24"/>
        </w:rPr>
      </w:pPr>
      <w:r w:rsidRPr="006E6851">
        <w:rPr>
          <w:szCs w:val="24"/>
        </w:rPr>
        <w:t>6.3.13. Для прогнозирования напряженного состояния следует использовать параметры коэффициентов консолидации, полученные в полевых условиях, учитывая при этом закономерности их изменения с ростом нагрузки, устанавливаемые в лабораторных условиях.</w:t>
      </w:r>
    </w:p>
    <w:p w:rsidR="001571A1" w:rsidRPr="006E6851" w:rsidRDefault="001571A1" w:rsidP="001571A1">
      <w:pPr>
        <w:pStyle w:val="a3"/>
        <w:spacing w:line="276" w:lineRule="auto"/>
        <w:ind w:firstLine="0"/>
        <w:jc w:val="center"/>
        <w:rPr>
          <w:b/>
          <w:szCs w:val="24"/>
        </w:rPr>
      </w:pPr>
      <w:r w:rsidRPr="006E6851">
        <w:rPr>
          <w:b/>
          <w:szCs w:val="24"/>
        </w:rPr>
        <w:t>6.4. Требования к составу и объёмам инженерно-геологических исследований</w:t>
      </w:r>
    </w:p>
    <w:p w:rsidR="001571A1" w:rsidRPr="006E6851" w:rsidRDefault="001571A1" w:rsidP="001571A1">
      <w:pPr>
        <w:pStyle w:val="20"/>
        <w:spacing w:line="276" w:lineRule="auto"/>
        <w:rPr>
          <w:szCs w:val="24"/>
        </w:rPr>
      </w:pPr>
      <w:r w:rsidRPr="006E6851">
        <w:rPr>
          <w:szCs w:val="24"/>
        </w:rPr>
        <w:t>6.4.1. Состав, объемы и режим опробования отвальных массивов и их оснований зависят от стадии исследований и сложности гидрогеомеханических условий (см. табл. 6.2).</w:t>
      </w:r>
    </w:p>
    <w:p w:rsidR="001571A1" w:rsidRPr="006E6851" w:rsidRDefault="001571A1" w:rsidP="001571A1">
      <w:pPr>
        <w:pStyle w:val="20"/>
        <w:spacing w:line="276" w:lineRule="auto"/>
        <w:rPr>
          <w:szCs w:val="24"/>
        </w:rPr>
      </w:pPr>
      <w:r w:rsidRPr="006E6851">
        <w:rPr>
          <w:szCs w:val="24"/>
        </w:rPr>
        <w:t>6.4.2. На стадии рекогносцировочных исследований необходимо анализировать материалы ранее выполненных инженерно-геологических и гидрогеологических исследований, а также технические проекты по организации отвальных работ на месторождениях.</w:t>
      </w:r>
    </w:p>
    <w:p w:rsidR="001571A1" w:rsidRPr="006E6851" w:rsidRDefault="001571A1" w:rsidP="001571A1">
      <w:pPr>
        <w:pStyle w:val="20"/>
        <w:spacing w:line="276" w:lineRule="auto"/>
        <w:rPr>
          <w:szCs w:val="24"/>
        </w:rPr>
      </w:pPr>
      <w:r w:rsidRPr="006E6851">
        <w:rPr>
          <w:szCs w:val="24"/>
        </w:rPr>
        <w:t>6.4.3. Полевые исследования на объектах с особо сложными условиями должны начинаться с полевого опробования методами статического зондирования (по возможности, с замером порового давления). Данные виды испытания следует производить по сетке с расстоянием между точками опробования 50—100 м. Замер порового давления по глубине необходимо выполнять для каждого выделенного при статическом зондировании однородного слоя или через 5 м (при отсутствии ярко выраженной слоистости).</w:t>
      </w:r>
    </w:p>
    <w:p w:rsidR="001571A1" w:rsidRPr="006E6851" w:rsidRDefault="001571A1" w:rsidP="001571A1">
      <w:pPr>
        <w:pStyle w:val="20"/>
        <w:spacing w:line="276" w:lineRule="auto"/>
        <w:rPr>
          <w:szCs w:val="24"/>
        </w:rPr>
      </w:pPr>
      <w:r w:rsidRPr="006E6851">
        <w:rPr>
          <w:szCs w:val="24"/>
        </w:rPr>
        <w:t>6.4.4. Для обоснования оптимальных параметров отвалов необходимо детально изучить инженерно-геологических условия на участках, приуроченных к упорным призмам сооружения. Ширина такого участка устанавливается расчетами устойчивости или приближенно определяется из соотношения а = Н/tgα, где H и α — соответственно высота и результирующий угол откоса проектируемого отвала.В пределах выделенных участков буровые работы ведут на поперечниках, перпендикулярных бровке откоса отвала и расположенных относительно друг друга на расстоянии, зависящем от степени сложности инженерно-геологических условий. Для условий 1-й категории сложности достаточно одного поперечника, для 2-й и 3-й — расстояние между линиями поперечников равно соответственно 200—300 и 50—100 м. На каждом из поперечников следует бурить не менее трех скважин.</w:t>
      </w:r>
    </w:p>
    <w:p w:rsidR="001571A1" w:rsidRPr="006E6851" w:rsidRDefault="001571A1" w:rsidP="001571A1">
      <w:pPr>
        <w:pStyle w:val="20"/>
        <w:spacing w:line="276" w:lineRule="auto"/>
        <w:rPr>
          <w:szCs w:val="24"/>
        </w:rPr>
      </w:pPr>
      <w:r w:rsidRPr="006E6851">
        <w:rPr>
          <w:szCs w:val="24"/>
        </w:rPr>
        <w:t>6.4.5. Число скважин и точек опробования необходимо определять с учетом скважин, пробуренных на более ранних стадиях.</w:t>
      </w:r>
    </w:p>
    <w:p w:rsidR="001571A1" w:rsidRPr="006E6851" w:rsidRDefault="001571A1" w:rsidP="001571A1">
      <w:pPr>
        <w:pStyle w:val="20"/>
        <w:spacing w:line="276" w:lineRule="auto"/>
        <w:rPr>
          <w:szCs w:val="24"/>
        </w:rPr>
      </w:pPr>
      <w:r w:rsidRPr="006E6851">
        <w:rPr>
          <w:szCs w:val="24"/>
        </w:rPr>
        <w:t xml:space="preserve">6.4.6. Частота отбора проб из скважин для лабораторных исследований определяется необходимостью получения более достоверных показателей физико-механических </w:t>
      </w:r>
      <w:r w:rsidRPr="006E6851">
        <w:rPr>
          <w:szCs w:val="24"/>
        </w:rPr>
        <w:lastRenderedPageBreak/>
        <w:t>свойств. Образцы отбираются из каждого визуально выделенного однородного слоя, при мощности его более 2 м — из каждого двухметрового интервала. В зоне тонкого переслаивания частота отбора должна составлять 20—25 см на 1 м погонной длины скважины.</w:t>
      </w:r>
    </w:p>
    <w:p w:rsidR="001571A1" w:rsidRPr="006E6851" w:rsidRDefault="001571A1" w:rsidP="001571A1">
      <w:pPr>
        <w:pStyle w:val="20"/>
        <w:spacing w:line="276" w:lineRule="auto"/>
        <w:rPr>
          <w:szCs w:val="24"/>
        </w:rPr>
      </w:pPr>
      <w:r w:rsidRPr="006E6851">
        <w:rPr>
          <w:szCs w:val="24"/>
        </w:rPr>
        <w:t xml:space="preserve">6.4.7. При применении испытаний пород с помощью крыльчатки и прессиометра число опытов для каждого выделенного в разрезе инженерно-геологического элемента должно быть не менее трех. </w:t>
      </w:r>
    </w:p>
    <w:p w:rsidR="001571A1" w:rsidRPr="006E6851" w:rsidRDefault="001571A1" w:rsidP="001571A1">
      <w:pPr>
        <w:pStyle w:val="20"/>
        <w:spacing w:line="276" w:lineRule="auto"/>
        <w:rPr>
          <w:szCs w:val="24"/>
        </w:rPr>
      </w:pPr>
      <w:r w:rsidRPr="006E6851">
        <w:rPr>
          <w:szCs w:val="24"/>
        </w:rPr>
        <w:t>6.4.8. При выполнении инженерно-геологических исследований в некоторых случаях необходимо использовать геофизическихметоды для выявления зон повышенной обводненности и распространения слабых водонасыщенных пород.</w:t>
      </w:r>
    </w:p>
    <w:p w:rsidR="001571A1" w:rsidRPr="006E6851" w:rsidRDefault="001571A1" w:rsidP="001571A1">
      <w:pPr>
        <w:pStyle w:val="20"/>
        <w:spacing w:line="276" w:lineRule="auto"/>
        <w:rPr>
          <w:szCs w:val="24"/>
        </w:rPr>
      </w:pPr>
      <w:r w:rsidRPr="006E6851">
        <w:rPr>
          <w:szCs w:val="24"/>
        </w:rPr>
        <w:t>6.4.9. При исследованиях грунтов с содержанием крупноблочного материала более 30 % необходимо применять штамповые и крупномасштабные сдвиговые испытания в шурфах.</w:t>
      </w:r>
    </w:p>
    <w:p w:rsidR="001571A1" w:rsidRPr="006E6851" w:rsidRDefault="001571A1" w:rsidP="001571A1">
      <w:pPr>
        <w:pStyle w:val="20"/>
        <w:spacing w:line="276" w:lineRule="auto"/>
        <w:rPr>
          <w:szCs w:val="24"/>
        </w:rPr>
      </w:pPr>
      <w:r w:rsidRPr="006E6851">
        <w:rPr>
          <w:szCs w:val="24"/>
        </w:rPr>
        <w:t>6.4.10. Прогнозирование состава, состояния и свойств пород отвалов следует осуществлять, учитывая следующие горно-геологические условия разработки месторождения:</w:t>
      </w:r>
    </w:p>
    <w:p w:rsidR="001571A1" w:rsidRPr="006E6851" w:rsidRDefault="001571A1" w:rsidP="006E6851">
      <w:pPr>
        <w:pStyle w:val="20"/>
        <w:numPr>
          <w:ilvl w:val="0"/>
          <w:numId w:val="14"/>
        </w:numPr>
        <w:spacing w:line="276" w:lineRule="auto"/>
        <w:ind w:left="426"/>
        <w:rPr>
          <w:szCs w:val="24"/>
        </w:rPr>
      </w:pPr>
      <w:r w:rsidRPr="006E6851">
        <w:rPr>
          <w:szCs w:val="24"/>
        </w:rPr>
        <w:t>инженерно-геологический тип, литология, вещественный (минеральный и гранулометрический) состав и тип цемента (для скальных и полускальных пород) пород вскрышной толщи, поступающих в отвалы и гидроотвалы, прочность пород на одноосное сжатие;</w:t>
      </w:r>
    </w:p>
    <w:p w:rsidR="001571A1" w:rsidRPr="006E6851" w:rsidRDefault="001571A1" w:rsidP="006E6851">
      <w:pPr>
        <w:pStyle w:val="20"/>
        <w:numPr>
          <w:ilvl w:val="0"/>
          <w:numId w:val="14"/>
        </w:numPr>
        <w:spacing w:line="276" w:lineRule="auto"/>
        <w:ind w:left="426"/>
        <w:rPr>
          <w:szCs w:val="24"/>
        </w:rPr>
      </w:pPr>
      <w:r w:rsidRPr="006E6851">
        <w:rPr>
          <w:szCs w:val="24"/>
        </w:rPr>
        <w:t>технологию вскрышных и отвальных работ;</w:t>
      </w:r>
    </w:p>
    <w:p w:rsidR="001571A1" w:rsidRPr="006E6851" w:rsidRDefault="001571A1" w:rsidP="006E6851">
      <w:pPr>
        <w:pStyle w:val="20"/>
        <w:numPr>
          <w:ilvl w:val="0"/>
          <w:numId w:val="14"/>
        </w:numPr>
        <w:spacing w:line="276" w:lineRule="auto"/>
        <w:ind w:left="426"/>
        <w:rPr>
          <w:szCs w:val="24"/>
        </w:rPr>
      </w:pPr>
      <w:r w:rsidRPr="006E6851">
        <w:rPr>
          <w:szCs w:val="24"/>
        </w:rPr>
        <w:t>последовательность поступления в отвал определенных типов пород;</w:t>
      </w:r>
    </w:p>
    <w:p w:rsidR="001571A1" w:rsidRPr="006E6851" w:rsidRDefault="001571A1" w:rsidP="006E6851">
      <w:pPr>
        <w:pStyle w:val="20"/>
        <w:numPr>
          <w:ilvl w:val="0"/>
          <w:numId w:val="14"/>
        </w:numPr>
        <w:spacing w:line="276" w:lineRule="auto"/>
        <w:ind w:left="426"/>
        <w:rPr>
          <w:szCs w:val="24"/>
        </w:rPr>
      </w:pPr>
      <w:r w:rsidRPr="006E6851">
        <w:rPr>
          <w:szCs w:val="24"/>
        </w:rPr>
        <w:t>параметры отвала и интенсивность его формирования.</w:t>
      </w:r>
    </w:p>
    <w:p w:rsidR="001571A1" w:rsidRPr="006E6851" w:rsidRDefault="001571A1" w:rsidP="001571A1">
      <w:pPr>
        <w:pStyle w:val="20"/>
        <w:spacing w:line="276" w:lineRule="auto"/>
        <w:rPr>
          <w:szCs w:val="24"/>
        </w:rPr>
      </w:pPr>
      <w:r w:rsidRPr="006E6851">
        <w:rPr>
          <w:szCs w:val="24"/>
        </w:rPr>
        <w:t>6.4.11. Моделирование пород отвальных массивов и последующее определение их физико-механических свойств можно проводить в лабораторных условиях на специальных приборах в зависимости от предполагаемого состава пород в отвале и эффективных напряжений, определяемых массой вышележащих пород и поровым давлением в них (для водонасыщенных отвалов). Для пород глинистого, суглинистого, супесчаного и песчаного составов можно использовать стандартные инженерно-геологические приборы с площадью 40 см</w:t>
      </w:r>
      <w:r w:rsidRPr="006E6851">
        <w:rPr>
          <w:szCs w:val="24"/>
          <w:vertAlign w:val="superscript"/>
        </w:rPr>
        <w:t>2</w:t>
      </w:r>
      <w:r w:rsidRPr="006E6851">
        <w:rPr>
          <w:szCs w:val="24"/>
        </w:rPr>
        <w:t xml:space="preserve">. Дресвяно-щебенистые отложения отвалов и песчано-глинистые отложения с содержанием крупнообломочных разностей рекомендуется изучать на специальных приборах с большим объемом и площадью рабочих камер. </w:t>
      </w:r>
    </w:p>
    <w:p w:rsidR="001571A1" w:rsidRPr="006E6851" w:rsidRDefault="001571A1" w:rsidP="001571A1">
      <w:pPr>
        <w:pStyle w:val="20"/>
        <w:spacing w:line="276" w:lineRule="auto"/>
        <w:rPr>
          <w:szCs w:val="24"/>
        </w:rPr>
      </w:pPr>
      <w:r w:rsidRPr="006E6851">
        <w:rPr>
          <w:szCs w:val="24"/>
        </w:rPr>
        <w:t>6.4.12. При изучении гидрогеологических условий основания отвалов необходимо устанавливать: наличие и характер водоносных горизонтов; фильтрационные и компрессионные свойства водоносных и водоупорных пород; граничные условия водоносных пластов; условия их питания и разгрузки; гидравлическую связь между пластами; влияние техногенных факторов на изменение режима водоносных пластов.</w:t>
      </w:r>
    </w:p>
    <w:p w:rsidR="001571A1" w:rsidRPr="006E6851" w:rsidRDefault="001571A1" w:rsidP="001571A1">
      <w:pPr>
        <w:pStyle w:val="20"/>
        <w:spacing w:line="276" w:lineRule="auto"/>
        <w:rPr>
          <w:szCs w:val="24"/>
        </w:rPr>
      </w:pPr>
      <w:r w:rsidRPr="006E6851">
        <w:rPr>
          <w:szCs w:val="24"/>
        </w:rPr>
        <w:t>6.4.13. Гидрогеологические исследования должны включать в себя опытно-фильтрационные работы (опытные и кустовые откачки, наливы, нагнетания, выпуски) и гидрогеологическую съемку основания отвала с фиксацией мест и расходов источников подземных вод.</w:t>
      </w:r>
      <w:r w:rsidR="006E6851">
        <w:rPr>
          <w:szCs w:val="24"/>
        </w:rPr>
        <w:t xml:space="preserve"> </w:t>
      </w:r>
      <w:proofErr w:type="gramStart"/>
      <w:r w:rsidRPr="006E6851">
        <w:rPr>
          <w:szCs w:val="24"/>
        </w:rPr>
        <w:t>Состав</w:t>
      </w:r>
      <w:proofErr w:type="gramEnd"/>
      <w:r w:rsidRPr="006E6851">
        <w:rPr>
          <w:szCs w:val="24"/>
        </w:rPr>
        <w:t xml:space="preserve"> и объем опытно-фильтрационных работ зависит от категории сложности гидрогеомеханических условий. Если условия соответствуют 1-й категории сложности на площади проектируемого отвала, то достаточно выполнить одну опытную откачку (налив), для 2-й — по одной откачке (наливу, выпуску) в пределах каждого из выделенных «однородных» участков, а при весьма сложных гидрогеомеханических условиях следует запланировать как минимум одну кустовую откачку.</w:t>
      </w:r>
    </w:p>
    <w:p w:rsidR="001571A1" w:rsidRPr="006E6851" w:rsidRDefault="001571A1" w:rsidP="001571A1">
      <w:pPr>
        <w:pStyle w:val="20"/>
        <w:spacing w:line="276" w:lineRule="auto"/>
        <w:rPr>
          <w:szCs w:val="24"/>
        </w:rPr>
      </w:pPr>
      <w:r w:rsidRPr="006E6851">
        <w:rPr>
          <w:szCs w:val="24"/>
        </w:rPr>
        <w:lastRenderedPageBreak/>
        <w:t>6.4.14. Глубину бурения скважин и опробования породных массивов при инженерно-геологических и гидрогеологических работах следует выбирать таким образом, чтобы обеспечить изучение гидрогеомеханических условий в пределах предполагаемой сферы взаимодействия отвального сооружения и основания, т.е. в основании мощной толщи «слабых» пород глубина опробования должна соответствовать высоте проектируемого отвала; а в разрезе «слабых» пород мощностью менее высоты отвала глубина опробования должна несколько превышать мощность «слабых» пород (с учетом заглубления в более прочные отложения на 1—3 м).</w:t>
      </w:r>
    </w:p>
    <w:p w:rsidR="001571A1" w:rsidRPr="006E6851" w:rsidRDefault="001571A1" w:rsidP="001571A1">
      <w:pPr>
        <w:pStyle w:val="20"/>
        <w:spacing w:line="276" w:lineRule="auto"/>
        <w:rPr>
          <w:szCs w:val="24"/>
        </w:rPr>
      </w:pPr>
      <w:r w:rsidRPr="006E6851">
        <w:rPr>
          <w:szCs w:val="24"/>
        </w:rPr>
        <w:t>6.4.15. Завершающий этап инженерных изысканий — дополнительные инженерно-геологические и гидрогеологические исследования. Обычно их проводят после утверждения технического проекта одновременно с отвальными работами для уточнения параметров сооружений и порядка ведения отвальных работ. На этом этапе необходимо организовать:</w:t>
      </w:r>
    </w:p>
    <w:p w:rsidR="001571A1" w:rsidRPr="006E6851" w:rsidRDefault="001571A1" w:rsidP="006E6851">
      <w:pPr>
        <w:pStyle w:val="20"/>
        <w:numPr>
          <w:ilvl w:val="0"/>
          <w:numId w:val="16"/>
        </w:numPr>
        <w:spacing w:line="276" w:lineRule="auto"/>
        <w:ind w:left="426"/>
        <w:rPr>
          <w:szCs w:val="24"/>
        </w:rPr>
      </w:pPr>
      <w:r w:rsidRPr="006E6851">
        <w:rPr>
          <w:szCs w:val="24"/>
        </w:rPr>
        <w:t>геодезические наблюдения за устойчивостью и деформациями откосов отвалов;</w:t>
      </w:r>
    </w:p>
    <w:p w:rsidR="001571A1" w:rsidRPr="006E6851" w:rsidRDefault="001571A1" w:rsidP="006E6851">
      <w:pPr>
        <w:pStyle w:val="20"/>
        <w:numPr>
          <w:ilvl w:val="0"/>
          <w:numId w:val="16"/>
        </w:numPr>
        <w:spacing w:line="276" w:lineRule="auto"/>
        <w:ind w:left="426"/>
        <w:rPr>
          <w:szCs w:val="24"/>
        </w:rPr>
      </w:pPr>
      <w:r w:rsidRPr="006E6851">
        <w:rPr>
          <w:szCs w:val="24"/>
        </w:rPr>
        <w:t>наблюдения за уровнем и напорами подземных вод в теле отвала и его основании;</w:t>
      </w:r>
    </w:p>
    <w:p w:rsidR="001571A1" w:rsidRPr="006E6851" w:rsidRDefault="001571A1" w:rsidP="006E6851">
      <w:pPr>
        <w:pStyle w:val="20"/>
        <w:numPr>
          <w:ilvl w:val="0"/>
          <w:numId w:val="16"/>
        </w:numPr>
        <w:spacing w:line="276" w:lineRule="auto"/>
        <w:ind w:left="426"/>
        <w:rPr>
          <w:szCs w:val="24"/>
        </w:rPr>
      </w:pPr>
      <w:r w:rsidRPr="006E6851">
        <w:rPr>
          <w:szCs w:val="24"/>
        </w:rPr>
        <w:t>гидрогеологическую съемку поверхности отвала, его участков и основания с фиксацией мест и расходов высачивания подземных вод;</w:t>
      </w:r>
    </w:p>
    <w:p w:rsidR="001571A1" w:rsidRPr="006E6851" w:rsidRDefault="001571A1" w:rsidP="006E6851">
      <w:pPr>
        <w:pStyle w:val="20"/>
        <w:numPr>
          <w:ilvl w:val="0"/>
          <w:numId w:val="16"/>
        </w:numPr>
        <w:spacing w:line="276" w:lineRule="auto"/>
        <w:ind w:left="426"/>
        <w:rPr>
          <w:szCs w:val="24"/>
        </w:rPr>
      </w:pPr>
      <w:r w:rsidRPr="006E6851">
        <w:rPr>
          <w:szCs w:val="24"/>
        </w:rPr>
        <w:t xml:space="preserve">изучение фильтрационных деформаций на откосах отвалов; </w:t>
      </w:r>
    </w:p>
    <w:p w:rsidR="001571A1" w:rsidRPr="006E6851" w:rsidRDefault="001571A1" w:rsidP="006E6851">
      <w:pPr>
        <w:pStyle w:val="20"/>
        <w:numPr>
          <w:ilvl w:val="0"/>
          <w:numId w:val="16"/>
        </w:numPr>
        <w:spacing w:line="276" w:lineRule="auto"/>
        <w:ind w:left="426"/>
        <w:rPr>
          <w:szCs w:val="24"/>
        </w:rPr>
      </w:pPr>
      <w:r w:rsidRPr="006E6851">
        <w:rPr>
          <w:szCs w:val="24"/>
        </w:rPr>
        <w:t>•контроль эффективности дренажа водоносных пластов самоизливающимися и водопонижающими скважинами путем замеров напоров и дебитов;</w:t>
      </w:r>
    </w:p>
    <w:p w:rsidR="001571A1" w:rsidRPr="006E6851" w:rsidRDefault="001571A1" w:rsidP="006E6851">
      <w:pPr>
        <w:pStyle w:val="20"/>
        <w:numPr>
          <w:ilvl w:val="0"/>
          <w:numId w:val="16"/>
        </w:numPr>
        <w:spacing w:line="276" w:lineRule="auto"/>
        <w:ind w:left="426"/>
        <w:rPr>
          <w:szCs w:val="24"/>
        </w:rPr>
      </w:pPr>
      <w:r w:rsidRPr="006E6851">
        <w:rPr>
          <w:szCs w:val="24"/>
        </w:rPr>
        <w:t>бурение скважин с отбором монолитов для лабораторного изучения состояния и свойств техногенных и естественных массивов для контроля их изменения во времени;</w:t>
      </w:r>
    </w:p>
    <w:p w:rsidR="001571A1" w:rsidRPr="006E6851" w:rsidRDefault="001571A1" w:rsidP="006E6851">
      <w:pPr>
        <w:pStyle w:val="20"/>
        <w:numPr>
          <w:ilvl w:val="0"/>
          <w:numId w:val="16"/>
        </w:numPr>
        <w:spacing w:line="276" w:lineRule="auto"/>
        <w:ind w:left="426"/>
        <w:rPr>
          <w:szCs w:val="24"/>
        </w:rPr>
      </w:pPr>
      <w:r w:rsidRPr="006E6851">
        <w:rPr>
          <w:szCs w:val="24"/>
        </w:rPr>
        <w:t>натурное опробование пород крыльчаткой, прессиометром и др.;</w:t>
      </w:r>
    </w:p>
    <w:p w:rsidR="001571A1" w:rsidRPr="006E6851" w:rsidRDefault="001571A1" w:rsidP="006E6851">
      <w:pPr>
        <w:pStyle w:val="20"/>
        <w:numPr>
          <w:ilvl w:val="0"/>
          <w:numId w:val="16"/>
        </w:numPr>
        <w:spacing w:line="276" w:lineRule="auto"/>
        <w:ind w:left="426"/>
        <w:rPr>
          <w:szCs w:val="24"/>
        </w:rPr>
      </w:pPr>
      <w:r w:rsidRPr="006E6851">
        <w:rPr>
          <w:szCs w:val="24"/>
        </w:rPr>
        <w:t>опытные наливы в шурфы по площади отвала.</w:t>
      </w:r>
    </w:p>
    <w:p w:rsidR="001571A1" w:rsidRPr="006E6851" w:rsidRDefault="001571A1" w:rsidP="001571A1">
      <w:pPr>
        <w:pStyle w:val="20"/>
        <w:spacing w:line="276" w:lineRule="auto"/>
        <w:rPr>
          <w:szCs w:val="24"/>
        </w:rPr>
      </w:pPr>
      <w:r w:rsidRPr="006E6851">
        <w:rPr>
          <w:szCs w:val="24"/>
        </w:rPr>
        <w:t>6.4.16. Прогноз изменения состояния и свойств породных массивов в особых случаях требует организации и выполнения опытно-промышленных экспериментов, к которым относятся опытно-эксплуатационные водопонижения и опытные отсыпки отвалов. Необходимость таких крупномасштабных опробований обосновывается специальным заданием.</w:t>
      </w:r>
    </w:p>
    <w:p w:rsidR="001571A1" w:rsidRPr="006E6851" w:rsidRDefault="001571A1" w:rsidP="001571A1">
      <w:pPr>
        <w:pStyle w:val="20"/>
        <w:spacing w:line="276" w:lineRule="auto"/>
        <w:rPr>
          <w:szCs w:val="24"/>
        </w:rPr>
      </w:pPr>
      <w:r w:rsidRPr="006E6851">
        <w:rPr>
          <w:szCs w:val="24"/>
        </w:rPr>
        <w:t>6.4.17. Для прогноза напряженно-деформированного состояния отвальных сооружений, определения их оптимальных параметров, а также для разработки и проектирования технологических мероприятий по безопасному и эффективному отвалообразованию необходимо определять следующие показатели.</w:t>
      </w:r>
    </w:p>
    <w:p w:rsidR="001571A1" w:rsidRPr="006E6851" w:rsidRDefault="001571A1" w:rsidP="001571A1">
      <w:pPr>
        <w:pStyle w:val="20"/>
        <w:spacing w:line="276" w:lineRule="auto"/>
        <w:rPr>
          <w:szCs w:val="24"/>
        </w:rPr>
      </w:pPr>
      <w:r w:rsidRPr="006E6851">
        <w:rPr>
          <w:szCs w:val="24"/>
        </w:rPr>
        <w:t xml:space="preserve">Прочностные параметры: прочностные: полное сопротивление сдвигу τ, </w:t>
      </w:r>
      <w:proofErr w:type="gramStart"/>
      <w:r w:rsidRPr="006E6851">
        <w:rPr>
          <w:szCs w:val="24"/>
        </w:rPr>
        <w:t>МПа;  угол</w:t>
      </w:r>
      <w:proofErr w:type="gramEnd"/>
      <w:r w:rsidRPr="006E6851">
        <w:rPr>
          <w:szCs w:val="24"/>
        </w:rPr>
        <w:t xml:space="preserve"> внутреннего трения φ, градусы; сцепление С, МПа.</w:t>
      </w:r>
    </w:p>
    <w:p w:rsidR="001571A1" w:rsidRPr="006E6851" w:rsidRDefault="001571A1" w:rsidP="001571A1">
      <w:pPr>
        <w:pStyle w:val="20"/>
        <w:spacing w:line="276" w:lineRule="auto"/>
        <w:rPr>
          <w:szCs w:val="24"/>
        </w:rPr>
      </w:pPr>
      <w:r w:rsidRPr="006E6851">
        <w:rPr>
          <w:szCs w:val="24"/>
        </w:rPr>
        <w:t>Характеристики деформируемости: коэффициент уплотнения а, МПа</w:t>
      </w:r>
      <w:r w:rsidRPr="006E6851">
        <w:rPr>
          <w:szCs w:val="24"/>
          <w:vertAlign w:val="superscript"/>
        </w:rPr>
        <w:t>-1</w:t>
      </w:r>
      <w:r w:rsidRPr="006E6851">
        <w:rPr>
          <w:szCs w:val="24"/>
        </w:rPr>
        <w:t xml:space="preserve">; модуль деформации </w:t>
      </w:r>
      <w:proofErr w:type="spellStart"/>
      <w:r w:rsidRPr="006E6851">
        <w:rPr>
          <w:szCs w:val="24"/>
        </w:rPr>
        <w:t>Eо</w:t>
      </w:r>
      <w:proofErr w:type="spellEnd"/>
      <w:r w:rsidRPr="006E6851">
        <w:rPr>
          <w:szCs w:val="24"/>
        </w:rPr>
        <w:t xml:space="preserve">, МПа; структурную прочность </w:t>
      </w:r>
      <w:proofErr w:type="spellStart"/>
      <w:r w:rsidRPr="006E6851">
        <w:rPr>
          <w:szCs w:val="24"/>
        </w:rPr>
        <w:t>σ</w:t>
      </w:r>
      <w:r w:rsidRPr="006E6851">
        <w:rPr>
          <w:szCs w:val="24"/>
          <w:vertAlign w:val="subscript"/>
        </w:rPr>
        <w:t>стр</w:t>
      </w:r>
      <w:proofErr w:type="spellEnd"/>
      <w:r w:rsidRPr="006E6851">
        <w:rPr>
          <w:szCs w:val="24"/>
        </w:rPr>
        <w:t>, МПа.</w:t>
      </w:r>
    </w:p>
    <w:p w:rsidR="001571A1" w:rsidRPr="006E6851" w:rsidRDefault="001571A1" w:rsidP="001571A1">
      <w:pPr>
        <w:pStyle w:val="20"/>
        <w:spacing w:line="276" w:lineRule="auto"/>
        <w:rPr>
          <w:szCs w:val="24"/>
        </w:rPr>
      </w:pPr>
      <w:r w:rsidRPr="006E6851">
        <w:rPr>
          <w:szCs w:val="24"/>
        </w:rPr>
        <w:t xml:space="preserve">Характеристики водопроницаемости: коэффициент фильтрации </w:t>
      </w:r>
      <w:proofErr w:type="spellStart"/>
      <w:r w:rsidRPr="006E6851">
        <w:rPr>
          <w:szCs w:val="24"/>
        </w:rPr>
        <w:t>К</w:t>
      </w:r>
      <w:r w:rsidRPr="006E6851">
        <w:rPr>
          <w:szCs w:val="24"/>
          <w:vertAlign w:val="subscript"/>
        </w:rPr>
        <w:t>ф</w:t>
      </w:r>
      <w:proofErr w:type="spellEnd"/>
      <w:r w:rsidRPr="006E6851">
        <w:rPr>
          <w:szCs w:val="24"/>
        </w:rPr>
        <w:t xml:space="preserve">, м/с; коэффициент консолидации </w:t>
      </w:r>
      <w:proofErr w:type="spellStart"/>
      <w:r w:rsidRPr="006E6851">
        <w:rPr>
          <w:szCs w:val="24"/>
        </w:rPr>
        <w:t>C</w:t>
      </w:r>
      <w:r w:rsidRPr="006E6851">
        <w:rPr>
          <w:szCs w:val="24"/>
          <w:vertAlign w:val="subscript"/>
        </w:rPr>
        <w:t>v</w:t>
      </w:r>
      <w:proofErr w:type="spellEnd"/>
      <w:r w:rsidRPr="006E6851">
        <w:rPr>
          <w:szCs w:val="24"/>
        </w:rPr>
        <w:t>, м</w:t>
      </w:r>
      <w:r w:rsidRPr="006E6851">
        <w:rPr>
          <w:szCs w:val="24"/>
          <w:vertAlign w:val="superscript"/>
        </w:rPr>
        <w:t>2</w:t>
      </w:r>
      <w:r w:rsidRPr="006E6851">
        <w:rPr>
          <w:szCs w:val="24"/>
        </w:rPr>
        <w:t xml:space="preserve">/с; коэффициент водонасыщения </w:t>
      </w:r>
      <w:r w:rsidRPr="006E6851">
        <w:rPr>
          <w:szCs w:val="24"/>
          <w:lang w:val="en-US"/>
        </w:rPr>
        <w:t>G</w:t>
      </w:r>
      <w:r w:rsidRPr="006E6851">
        <w:rPr>
          <w:szCs w:val="24"/>
        </w:rPr>
        <w:t xml:space="preserve">; коэффициент пористости е; начальный градиент </w:t>
      </w:r>
      <w:r w:rsidRPr="006E6851">
        <w:rPr>
          <w:szCs w:val="24"/>
          <w:lang w:val="en-US"/>
        </w:rPr>
        <w:t>I</w:t>
      </w:r>
      <w:r w:rsidRPr="006E6851">
        <w:rPr>
          <w:szCs w:val="24"/>
          <w:vertAlign w:val="subscript"/>
        </w:rPr>
        <w:t>0</w:t>
      </w:r>
      <w:r w:rsidRPr="006E6851">
        <w:rPr>
          <w:szCs w:val="24"/>
        </w:rPr>
        <w:t>.</w:t>
      </w:r>
    </w:p>
    <w:p w:rsidR="001571A1" w:rsidRPr="006E6851" w:rsidRDefault="001571A1" w:rsidP="001571A1">
      <w:pPr>
        <w:pStyle w:val="20"/>
        <w:spacing w:line="276" w:lineRule="auto"/>
        <w:rPr>
          <w:szCs w:val="24"/>
        </w:rPr>
      </w:pPr>
      <w:r w:rsidRPr="006E6851">
        <w:rPr>
          <w:szCs w:val="24"/>
        </w:rPr>
        <w:t xml:space="preserve">Параметры, определяющий изменчивость во времени напряженно-деформированного состояния пород: коэффициент консолидации </w:t>
      </w:r>
      <w:proofErr w:type="spellStart"/>
      <w:r w:rsidRPr="006E6851">
        <w:rPr>
          <w:szCs w:val="24"/>
        </w:rPr>
        <w:t>С</w:t>
      </w:r>
      <w:r w:rsidRPr="006E6851">
        <w:rPr>
          <w:szCs w:val="24"/>
          <w:vertAlign w:val="subscript"/>
        </w:rPr>
        <w:t>v</w:t>
      </w:r>
      <w:proofErr w:type="spellEnd"/>
      <w:r w:rsidRPr="006E6851">
        <w:rPr>
          <w:szCs w:val="24"/>
        </w:rPr>
        <w:t xml:space="preserve"> м</w:t>
      </w:r>
      <w:r w:rsidRPr="006E6851">
        <w:rPr>
          <w:szCs w:val="24"/>
          <w:vertAlign w:val="superscript"/>
        </w:rPr>
        <w:t>2</w:t>
      </w:r>
      <w:r w:rsidRPr="006E6851">
        <w:rPr>
          <w:szCs w:val="24"/>
        </w:rPr>
        <w:t>/с; коэффициент порового давления В.</w:t>
      </w:r>
    </w:p>
    <w:p w:rsidR="001571A1" w:rsidRPr="006E6851" w:rsidRDefault="001571A1" w:rsidP="001571A1">
      <w:pPr>
        <w:pStyle w:val="20"/>
        <w:spacing w:line="276" w:lineRule="auto"/>
        <w:rPr>
          <w:szCs w:val="24"/>
        </w:rPr>
      </w:pPr>
      <w:r w:rsidRPr="006E6851">
        <w:rPr>
          <w:szCs w:val="24"/>
        </w:rPr>
        <w:lastRenderedPageBreak/>
        <w:t>Кроме того, для каждого из изучаемых в лаборатории образцов следует изучить их гранулометрический состав и другие дополнительные классификационные показатели: естественная влажность; плотность; плотность минеральной части; пределы пластичности.</w:t>
      </w:r>
      <w:r w:rsidR="00413127" w:rsidRPr="006E6851">
        <w:rPr>
          <w:szCs w:val="24"/>
        </w:rPr>
        <w:t xml:space="preserve"> </w:t>
      </w:r>
      <w:r w:rsidRPr="006E6851">
        <w:rPr>
          <w:szCs w:val="24"/>
        </w:rPr>
        <w:t>На основе этих данных вычисляют: плотность скелета; плотность с учетом гидростатического взвешивания; число пластичности и. показатель консистенции.</w:t>
      </w:r>
    </w:p>
    <w:p w:rsidR="001571A1" w:rsidRPr="006E6851" w:rsidRDefault="001571A1" w:rsidP="001571A1">
      <w:pPr>
        <w:pStyle w:val="20"/>
        <w:spacing w:line="276" w:lineRule="auto"/>
        <w:rPr>
          <w:szCs w:val="24"/>
        </w:rPr>
      </w:pPr>
      <w:r w:rsidRPr="006E6851">
        <w:rPr>
          <w:szCs w:val="24"/>
        </w:rPr>
        <w:t>6.4.19 Допускается на первой стадии проектирования для предварительных расчетов в качестве параметров использовать характеристики отвалов-аналогов.</w:t>
      </w:r>
    </w:p>
    <w:p w:rsidR="005746B9" w:rsidRPr="006E6851" w:rsidRDefault="005746B9" w:rsidP="005746B9">
      <w:pPr>
        <w:ind w:firstLine="540"/>
        <w:jc w:val="center"/>
        <w:rPr>
          <w:b/>
          <w:sz w:val="24"/>
          <w:szCs w:val="24"/>
        </w:rPr>
      </w:pPr>
    </w:p>
    <w:p w:rsidR="00410B8D" w:rsidRPr="006E6851" w:rsidRDefault="00410B8D" w:rsidP="006E6851">
      <w:pPr>
        <w:jc w:val="center"/>
        <w:rPr>
          <w:b/>
          <w:sz w:val="24"/>
          <w:szCs w:val="24"/>
        </w:rPr>
      </w:pPr>
      <w:r w:rsidRPr="006E6851">
        <w:rPr>
          <w:b/>
          <w:sz w:val="24"/>
          <w:szCs w:val="24"/>
        </w:rPr>
        <w:t xml:space="preserve">6.5 Прогноз напряженного состояния пород отвалов, их </w:t>
      </w:r>
      <w:proofErr w:type="gramStart"/>
      <w:r w:rsidRPr="006E6851">
        <w:rPr>
          <w:b/>
          <w:sz w:val="24"/>
          <w:szCs w:val="24"/>
        </w:rPr>
        <w:t>оснований  и</w:t>
      </w:r>
      <w:proofErr w:type="gramEnd"/>
      <w:r w:rsidRPr="006E6851">
        <w:rPr>
          <w:b/>
          <w:sz w:val="24"/>
          <w:szCs w:val="24"/>
        </w:rPr>
        <w:t xml:space="preserve"> расчет фильтрационных деформаций откосов</w:t>
      </w:r>
    </w:p>
    <w:p w:rsidR="00410B8D" w:rsidRPr="006E6851" w:rsidRDefault="00410B8D" w:rsidP="00410B8D">
      <w:pPr>
        <w:spacing w:line="276" w:lineRule="auto"/>
        <w:ind w:firstLine="540"/>
        <w:jc w:val="center"/>
        <w:rPr>
          <w:i/>
          <w:sz w:val="24"/>
          <w:szCs w:val="24"/>
        </w:rPr>
      </w:pPr>
      <w:r w:rsidRPr="006E6851">
        <w:rPr>
          <w:i/>
          <w:sz w:val="24"/>
          <w:szCs w:val="24"/>
        </w:rPr>
        <w:t>Общие положения</w:t>
      </w:r>
    </w:p>
    <w:p w:rsidR="00410B8D" w:rsidRPr="006E6851" w:rsidRDefault="00410B8D" w:rsidP="00410B8D">
      <w:pPr>
        <w:spacing w:line="276" w:lineRule="auto"/>
        <w:ind w:firstLine="567"/>
        <w:jc w:val="both"/>
        <w:rPr>
          <w:sz w:val="24"/>
          <w:szCs w:val="24"/>
        </w:rPr>
      </w:pPr>
      <w:r w:rsidRPr="006E6851">
        <w:rPr>
          <w:sz w:val="24"/>
          <w:szCs w:val="24"/>
        </w:rPr>
        <w:t xml:space="preserve">6.5.1 Напряженное состояние водонасыщенных пород характеризуется зависимостью: </w:t>
      </w:r>
    </w:p>
    <w:p w:rsidR="00410B8D" w:rsidRPr="006E6851" w:rsidRDefault="00410B8D" w:rsidP="006E6851">
      <w:pPr>
        <w:spacing w:line="276" w:lineRule="auto"/>
        <w:ind w:firstLine="567"/>
        <w:jc w:val="right"/>
        <w:rPr>
          <w:sz w:val="24"/>
          <w:szCs w:val="24"/>
        </w:rPr>
      </w:pPr>
      <w:r w:rsidRPr="006E6851">
        <w:rPr>
          <w:bCs/>
          <w:sz w:val="24"/>
          <w:szCs w:val="24"/>
          <w:shd w:val="clear" w:color="auto" w:fill="FFFFFF"/>
        </w:rPr>
        <w:t xml:space="preserve">σ </w:t>
      </w:r>
      <w:r w:rsidRPr="006E6851">
        <w:rPr>
          <w:sz w:val="24"/>
          <w:szCs w:val="24"/>
          <w:vertAlign w:val="subscript"/>
        </w:rPr>
        <w:t>эф</w:t>
      </w:r>
      <w:r w:rsidRPr="006E6851">
        <w:rPr>
          <w:sz w:val="24"/>
          <w:szCs w:val="24"/>
        </w:rPr>
        <w:t xml:space="preserve"> = </w:t>
      </w:r>
      <w:r w:rsidRPr="006E6851">
        <w:rPr>
          <w:bCs/>
          <w:sz w:val="24"/>
          <w:szCs w:val="24"/>
          <w:shd w:val="clear" w:color="auto" w:fill="FFFFFF"/>
        </w:rPr>
        <w:t xml:space="preserve">σ </w:t>
      </w:r>
      <w:r w:rsidRPr="006E6851">
        <w:rPr>
          <w:sz w:val="24"/>
          <w:szCs w:val="24"/>
          <w:vertAlign w:val="subscript"/>
        </w:rPr>
        <w:t>пол</w:t>
      </w:r>
      <w:r w:rsidRPr="006E6851">
        <w:rPr>
          <w:sz w:val="24"/>
          <w:szCs w:val="24"/>
        </w:rPr>
        <w:t xml:space="preserve"> - U,</w:t>
      </w:r>
      <w:r w:rsidRPr="006E6851">
        <w:rPr>
          <w:sz w:val="24"/>
          <w:szCs w:val="24"/>
        </w:rPr>
        <w:tab/>
        <w:t xml:space="preserve">                                                                </w:t>
      </w:r>
      <w:proofErr w:type="gramStart"/>
      <w:r w:rsidRPr="006E6851">
        <w:rPr>
          <w:sz w:val="24"/>
          <w:szCs w:val="24"/>
        </w:rPr>
        <w:t xml:space="preserve">   (</w:t>
      </w:r>
      <w:proofErr w:type="gramEnd"/>
      <w:r w:rsidRPr="006E6851">
        <w:rPr>
          <w:sz w:val="24"/>
          <w:szCs w:val="24"/>
        </w:rPr>
        <w:t>6.1)</w:t>
      </w:r>
    </w:p>
    <w:p w:rsidR="00410B8D" w:rsidRPr="006E6851" w:rsidRDefault="00410B8D" w:rsidP="006E6851">
      <w:pPr>
        <w:spacing w:line="276" w:lineRule="auto"/>
        <w:jc w:val="both"/>
        <w:rPr>
          <w:sz w:val="24"/>
          <w:szCs w:val="24"/>
        </w:rPr>
      </w:pPr>
      <w:r w:rsidRPr="006E6851">
        <w:rPr>
          <w:sz w:val="24"/>
          <w:szCs w:val="24"/>
        </w:rPr>
        <w:t xml:space="preserve">где </w:t>
      </w:r>
      <w:r w:rsidRPr="006E6851">
        <w:rPr>
          <w:sz w:val="24"/>
          <w:szCs w:val="24"/>
          <w:shd w:val="clear" w:color="auto" w:fill="FFFFFF"/>
        </w:rPr>
        <w:t> </w:t>
      </w:r>
      <w:r w:rsidRPr="006E6851">
        <w:rPr>
          <w:bCs/>
          <w:sz w:val="24"/>
          <w:szCs w:val="24"/>
          <w:shd w:val="clear" w:color="auto" w:fill="FFFFFF"/>
        </w:rPr>
        <w:t xml:space="preserve">σ </w:t>
      </w:r>
      <w:r w:rsidRPr="006E6851">
        <w:rPr>
          <w:sz w:val="24"/>
          <w:szCs w:val="24"/>
          <w:vertAlign w:val="subscript"/>
        </w:rPr>
        <w:t>эф</w:t>
      </w:r>
      <w:r w:rsidRPr="006E6851">
        <w:rPr>
          <w:sz w:val="24"/>
          <w:szCs w:val="24"/>
        </w:rPr>
        <w:t xml:space="preserve"> — эффективные напряжения, действующие в скелете породы на контактах частиц, определяющие величину сил трения в массиве, способствующие уплотнению отложений с податливым скелетом;  σ</w:t>
      </w:r>
      <w:r w:rsidRPr="006E6851">
        <w:rPr>
          <w:sz w:val="24"/>
          <w:szCs w:val="24"/>
          <w:vertAlign w:val="subscript"/>
        </w:rPr>
        <w:t>пол</w:t>
      </w:r>
      <w:r w:rsidRPr="006E6851">
        <w:rPr>
          <w:sz w:val="24"/>
          <w:szCs w:val="24"/>
        </w:rPr>
        <w:t xml:space="preserve"> — полные напряжения, соответствующие действию веса вышележащих пород, веса сооружения или горнотранспортного оборудования; U— напряжения в поровой воде (нейтральные давления), обусловленные действием гидростатического взвешивания или гидродинамического давления.</w:t>
      </w:r>
    </w:p>
    <w:p w:rsidR="00410B8D" w:rsidRPr="006E6851" w:rsidRDefault="00410B8D" w:rsidP="00410B8D">
      <w:pPr>
        <w:spacing w:line="276" w:lineRule="auto"/>
        <w:ind w:firstLine="567"/>
        <w:jc w:val="both"/>
        <w:rPr>
          <w:sz w:val="24"/>
          <w:szCs w:val="24"/>
        </w:rPr>
      </w:pPr>
      <w:r w:rsidRPr="006E6851">
        <w:rPr>
          <w:sz w:val="24"/>
          <w:szCs w:val="24"/>
        </w:rPr>
        <w:t>Полные напряжения в грунтах основания и теле отвала на любой момент формирования сооружения вполне определены (вес вышележащих пород плюс дополнительная внешняя нагрузка), напряжения в поровой воде изменяются во времени как в процессе формирования сооружения, так и в последующий период. Поэтому задача по прогнозу напряженного состояния пород отвальных сооружений сводится к прогнозу в них гидродинамического режима подземных вод или порового давления.</w:t>
      </w:r>
    </w:p>
    <w:p w:rsidR="00410B8D" w:rsidRPr="006E6851" w:rsidRDefault="00410B8D" w:rsidP="00410B8D">
      <w:pPr>
        <w:spacing w:line="276" w:lineRule="auto"/>
        <w:ind w:firstLine="567"/>
        <w:jc w:val="both"/>
        <w:rPr>
          <w:sz w:val="24"/>
          <w:szCs w:val="24"/>
        </w:rPr>
      </w:pPr>
      <w:r w:rsidRPr="006E6851">
        <w:rPr>
          <w:sz w:val="24"/>
          <w:szCs w:val="24"/>
        </w:rPr>
        <w:t>6.5.2 Напряжения в поровой воде (нейтральное давление в массиве горных пород) определяются для безнапорных потоков силами гидростатического взвешивания; эти силы учитывают при расчете эффективного напряжения по следующей формуле:</w:t>
      </w:r>
    </w:p>
    <w:p w:rsidR="00410B8D" w:rsidRPr="006E6851" w:rsidRDefault="00410B8D" w:rsidP="006E6851">
      <w:pPr>
        <w:spacing w:line="276" w:lineRule="auto"/>
        <w:ind w:left="567"/>
        <w:jc w:val="right"/>
        <w:rPr>
          <w:sz w:val="24"/>
          <w:szCs w:val="24"/>
        </w:rPr>
      </w:pPr>
      <w:r w:rsidRPr="006E6851">
        <w:rPr>
          <w:i/>
          <w:sz w:val="24"/>
          <w:szCs w:val="24"/>
        </w:rPr>
        <w:t xml:space="preserve">U </w:t>
      </w:r>
      <w:proofErr w:type="spellStart"/>
      <w:r w:rsidRPr="006E6851">
        <w:rPr>
          <w:i/>
          <w:sz w:val="24"/>
          <w:szCs w:val="24"/>
          <w:vertAlign w:val="subscript"/>
        </w:rPr>
        <w:t>пс</w:t>
      </w:r>
      <w:proofErr w:type="spellEnd"/>
      <w:r w:rsidRPr="006E6851">
        <w:rPr>
          <w:sz w:val="24"/>
          <w:szCs w:val="24"/>
        </w:rPr>
        <w:t xml:space="preserve">= </w:t>
      </w:r>
      <w:proofErr w:type="spellStart"/>
      <w:r w:rsidR="00413127" w:rsidRPr="006E6851">
        <w:rPr>
          <w:rFonts w:ascii="Palatino Linotype" w:hAnsi="Palatino Linotype"/>
          <w:b/>
          <w:bCs/>
          <w:color w:val="222222"/>
          <w:sz w:val="24"/>
          <w:szCs w:val="24"/>
          <w:shd w:val="clear" w:color="auto" w:fill="FFFFFF"/>
        </w:rPr>
        <w:t>γ</w:t>
      </w:r>
      <w:r w:rsidRPr="006E6851">
        <w:rPr>
          <w:i/>
          <w:sz w:val="24"/>
          <w:szCs w:val="24"/>
          <w:vertAlign w:val="subscript"/>
        </w:rPr>
        <w:t>в</w:t>
      </w:r>
      <w:proofErr w:type="spellEnd"/>
      <w:r w:rsidRPr="006E6851">
        <w:rPr>
          <w:i/>
          <w:sz w:val="24"/>
          <w:szCs w:val="24"/>
        </w:rPr>
        <w:t xml:space="preserve"> h</w:t>
      </w:r>
      <w:r w:rsidRPr="006E6851">
        <w:rPr>
          <w:i/>
          <w:sz w:val="24"/>
          <w:szCs w:val="24"/>
          <w:vertAlign w:val="subscript"/>
          <w:lang w:val="en-US"/>
        </w:rPr>
        <w:t>i</w:t>
      </w:r>
      <w:r w:rsidRPr="006E6851">
        <w:rPr>
          <w:sz w:val="24"/>
          <w:szCs w:val="24"/>
        </w:rPr>
        <w:t xml:space="preserve"> </w:t>
      </w:r>
      <w:r w:rsidRPr="006E6851">
        <w:rPr>
          <w:i/>
          <w:sz w:val="24"/>
          <w:szCs w:val="24"/>
        </w:rPr>
        <w:t>g,</w:t>
      </w:r>
      <w:r w:rsidRPr="006E6851">
        <w:rPr>
          <w:sz w:val="24"/>
          <w:szCs w:val="24"/>
        </w:rPr>
        <w:tab/>
        <w:t xml:space="preserve">                                                             </w:t>
      </w:r>
      <w:proofErr w:type="gramStart"/>
      <w:r w:rsidRPr="006E6851">
        <w:rPr>
          <w:sz w:val="24"/>
          <w:szCs w:val="24"/>
        </w:rPr>
        <w:t xml:space="preserve">   (</w:t>
      </w:r>
      <w:proofErr w:type="gramEnd"/>
      <w:r w:rsidRPr="006E6851">
        <w:rPr>
          <w:sz w:val="24"/>
          <w:szCs w:val="24"/>
        </w:rPr>
        <w:t>6.2)</w:t>
      </w:r>
    </w:p>
    <w:p w:rsidR="00410B8D" w:rsidRPr="006E6851" w:rsidRDefault="00410B8D" w:rsidP="006E6851">
      <w:pPr>
        <w:spacing w:line="276" w:lineRule="auto"/>
        <w:jc w:val="both"/>
        <w:rPr>
          <w:sz w:val="24"/>
          <w:szCs w:val="24"/>
        </w:rPr>
      </w:pPr>
      <w:r w:rsidRPr="006E6851">
        <w:rPr>
          <w:sz w:val="24"/>
          <w:szCs w:val="24"/>
        </w:rPr>
        <w:t xml:space="preserve">где </w:t>
      </w:r>
      <w:proofErr w:type="spellStart"/>
      <w:r w:rsidR="00413127" w:rsidRPr="006E6851">
        <w:rPr>
          <w:rFonts w:ascii="Palatino Linotype" w:hAnsi="Palatino Linotype"/>
          <w:b/>
          <w:bCs/>
          <w:color w:val="222222"/>
          <w:sz w:val="24"/>
          <w:szCs w:val="24"/>
          <w:shd w:val="clear" w:color="auto" w:fill="FFFFFF"/>
        </w:rPr>
        <w:t>γ</w:t>
      </w:r>
      <w:r w:rsidR="00413127" w:rsidRPr="006E6851">
        <w:rPr>
          <w:i/>
          <w:sz w:val="24"/>
          <w:szCs w:val="24"/>
          <w:vertAlign w:val="subscript"/>
        </w:rPr>
        <w:t>в</w:t>
      </w:r>
      <w:proofErr w:type="spellEnd"/>
      <w:r w:rsidRPr="006E6851">
        <w:rPr>
          <w:sz w:val="24"/>
          <w:szCs w:val="24"/>
        </w:rPr>
        <w:t xml:space="preserve"> — плотность воды; </w:t>
      </w:r>
      <w:r w:rsidRPr="006E6851">
        <w:rPr>
          <w:i/>
          <w:sz w:val="24"/>
          <w:szCs w:val="24"/>
        </w:rPr>
        <w:t>g</w:t>
      </w:r>
      <w:r w:rsidRPr="006E6851">
        <w:rPr>
          <w:sz w:val="24"/>
          <w:szCs w:val="24"/>
        </w:rPr>
        <w:t xml:space="preserve"> — ускорение свободного падения; </w:t>
      </w:r>
      <w:r w:rsidRPr="006E6851">
        <w:rPr>
          <w:i/>
          <w:sz w:val="24"/>
          <w:szCs w:val="24"/>
        </w:rPr>
        <w:t>h</w:t>
      </w:r>
      <w:r w:rsidRPr="006E6851">
        <w:rPr>
          <w:i/>
          <w:sz w:val="24"/>
          <w:szCs w:val="24"/>
          <w:vertAlign w:val="subscript"/>
          <w:lang w:val="en-US"/>
        </w:rPr>
        <w:t>i</w:t>
      </w:r>
      <w:r w:rsidRPr="006E6851">
        <w:rPr>
          <w:sz w:val="24"/>
          <w:szCs w:val="24"/>
        </w:rPr>
        <w:t>—высота столба воды над расчетной точкой массива водонасыщенных пород.</w:t>
      </w:r>
    </w:p>
    <w:p w:rsidR="00410B8D" w:rsidRPr="006E6851" w:rsidRDefault="00410B8D" w:rsidP="00410B8D">
      <w:pPr>
        <w:spacing w:line="276" w:lineRule="auto"/>
        <w:ind w:firstLine="567"/>
        <w:jc w:val="both"/>
        <w:rPr>
          <w:sz w:val="24"/>
          <w:szCs w:val="24"/>
        </w:rPr>
      </w:pPr>
      <w:r w:rsidRPr="006E6851">
        <w:rPr>
          <w:sz w:val="24"/>
          <w:szCs w:val="24"/>
        </w:rPr>
        <w:t>При напорном режиме подземных вод гидродинамическое (нейтральное) давление в расчетных точках определяют по зависимости:</w:t>
      </w:r>
    </w:p>
    <w:p w:rsidR="00410B8D" w:rsidRPr="006E6851" w:rsidRDefault="00410B8D" w:rsidP="006E6851">
      <w:pPr>
        <w:spacing w:line="276" w:lineRule="auto"/>
        <w:ind w:left="567"/>
        <w:jc w:val="right"/>
        <w:rPr>
          <w:sz w:val="24"/>
          <w:szCs w:val="24"/>
        </w:rPr>
      </w:pPr>
      <w:r w:rsidRPr="006E6851">
        <w:rPr>
          <w:i/>
          <w:sz w:val="24"/>
          <w:szCs w:val="24"/>
        </w:rPr>
        <w:t xml:space="preserve">U </w:t>
      </w:r>
      <w:proofErr w:type="spellStart"/>
      <w:r w:rsidRPr="006E6851">
        <w:rPr>
          <w:i/>
          <w:sz w:val="24"/>
          <w:szCs w:val="24"/>
          <w:vertAlign w:val="subscript"/>
        </w:rPr>
        <w:t>гд</w:t>
      </w:r>
      <w:proofErr w:type="spellEnd"/>
      <w:r w:rsidRPr="006E6851">
        <w:rPr>
          <w:i/>
          <w:sz w:val="24"/>
          <w:szCs w:val="24"/>
          <w:vertAlign w:val="subscript"/>
        </w:rPr>
        <w:t xml:space="preserve"> </w:t>
      </w:r>
      <w:r w:rsidRPr="006E6851">
        <w:rPr>
          <w:sz w:val="24"/>
          <w:szCs w:val="24"/>
        </w:rPr>
        <w:t xml:space="preserve">= </w:t>
      </w:r>
      <w:proofErr w:type="spellStart"/>
      <w:r w:rsidR="00413127" w:rsidRPr="006E6851">
        <w:rPr>
          <w:rFonts w:ascii="Palatino Linotype" w:hAnsi="Palatino Linotype"/>
          <w:b/>
          <w:bCs/>
          <w:color w:val="222222"/>
          <w:sz w:val="24"/>
          <w:szCs w:val="24"/>
          <w:shd w:val="clear" w:color="auto" w:fill="FFFFFF"/>
        </w:rPr>
        <w:t>γ</w:t>
      </w:r>
      <w:r w:rsidR="00413127" w:rsidRPr="006E6851">
        <w:rPr>
          <w:i/>
          <w:sz w:val="24"/>
          <w:szCs w:val="24"/>
          <w:vertAlign w:val="subscript"/>
        </w:rPr>
        <w:t>в</w:t>
      </w:r>
      <w:proofErr w:type="spellEnd"/>
      <w:r w:rsidR="00413127" w:rsidRPr="006E6851">
        <w:rPr>
          <w:i/>
          <w:sz w:val="24"/>
          <w:szCs w:val="24"/>
        </w:rPr>
        <w:t xml:space="preserve"> </w:t>
      </w:r>
      <w:r w:rsidRPr="006E6851">
        <w:rPr>
          <w:i/>
          <w:sz w:val="24"/>
          <w:szCs w:val="24"/>
          <w:lang w:val="en-US"/>
        </w:rPr>
        <w:t>I</w:t>
      </w:r>
      <w:r w:rsidRPr="006E6851">
        <w:rPr>
          <w:i/>
          <w:sz w:val="24"/>
          <w:szCs w:val="24"/>
          <w:vertAlign w:val="subscript"/>
          <w:lang w:val="en-US"/>
        </w:rPr>
        <w:t>i</w:t>
      </w:r>
      <w:r w:rsidRPr="006E6851">
        <w:rPr>
          <w:sz w:val="24"/>
          <w:szCs w:val="24"/>
        </w:rPr>
        <w:t xml:space="preserve"> </w:t>
      </w:r>
      <w:r w:rsidRPr="006E6851">
        <w:rPr>
          <w:i/>
          <w:sz w:val="24"/>
          <w:szCs w:val="24"/>
        </w:rPr>
        <w:t>g</w:t>
      </w:r>
      <w:r w:rsidRPr="006E6851">
        <w:rPr>
          <w:sz w:val="24"/>
          <w:szCs w:val="24"/>
        </w:rPr>
        <w:tab/>
        <w:t xml:space="preserve">                                                             </w:t>
      </w:r>
      <w:proofErr w:type="gramStart"/>
      <w:r w:rsidRPr="006E6851">
        <w:rPr>
          <w:sz w:val="24"/>
          <w:szCs w:val="24"/>
        </w:rPr>
        <w:t xml:space="preserve">   (</w:t>
      </w:r>
      <w:proofErr w:type="gramEnd"/>
      <w:r w:rsidRPr="006E6851">
        <w:rPr>
          <w:sz w:val="24"/>
          <w:szCs w:val="24"/>
        </w:rPr>
        <w:t>6.3)</w:t>
      </w:r>
    </w:p>
    <w:p w:rsidR="00410B8D" w:rsidRPr="006E6851" w:rsidRDefault="006E6851" w:rsidP="006E6851">
      <w:pPr>
        <w:spacing w:line="276" w:lineRule="auto"/>
        <w:jc w:val="both"/>
        <w:rPr>
          <w:sz w:val="24"/>
          <w:szCs w:val="24"/>
        </w:rPr>
      </w:pPr>
      <w:r>
        <w:rPr>
          <w:sz w:val="24"/>
          <w:szCs w:val="24"/>
        </w:rPr>
        <w:t>г</w:t>
      </w:r>
      <w:r w:rsidR="00410B8D" w:rsidRPr="006E6851">
        <w:rPr>
          <w:sz w:val="24"/>
          <w:szCs w:val="24"/>
        </w:rPr>
        <w:t>де</w:t>
      </w:r>
      <w:r w:rsidR="00413127" w:rsidRPr="006E6851">
        <w:rPr>
          <w:sz w:val="24"/>
          <w:szCs w:val="24"/>
        </w:rPr>
        <w:t xml:space="preserve"> </w:t>
      </w:r>
      <w:r w:rsidR="00410B8D" w:rsidRPr="006E6851">
        <w:rPr>
          <w:i/>
          <w:sz w:val="24"/>
          <w:szCs w:val="24"/>
          <w:lang w:val="en-US"/>
        </w:rPr>
        <w:t>I</w:t>
      </w:r>
      <w:r w:rsidR="00410B8D" w:rsidRPr="006E6851">
        <w:rPr>
          <w:i/>
          <w:sz w:val="24"/>
          <w:szCs w:val="24"/>
          <w:vertAlign w:val="subscript"/>
          <w:lang w:val="en-US"/>
        </w:rPr>
        <w:t>i</w:t>
      </w:r>
      <w:r w:rsidR="00410B8D" w:rsidRPr="006E6851">
        <w:rPr>
          <w:sz w:val="24"/>
          <w:szCs w:val="24"/>
        </w:rPr>
        <w:t xml:space="preserve">— градиент напора в точке </w:t>
      </w:r>
      <w:proofErr w:type="spellStart"/>
      <w:r w:rsidR="00410B8D" w:rsidRPr="006E6851">
        <w:rPr>
          <w:i/>
          <w:sz w:val="24"/>
          <w:szCs w:val="24"/>
          <w:lang w:val="en-US"/>
        </w:rPr>
        <w:t>i</w:t>
      </w:r>
      <w:proofErr w:type="spellEnd"/>
      <w:r w:rsidR="00410B8D" w:rsidRPr="006E6851">
        <w:rPr>
          <w:i/>
          <w:sz w:val="24"/>
          <w:szCs w:val="24"/>
        </w:rPr>
        <w:t>.</w:t>
      </w:r>
    </w:p>
    <w:p w:rsidR="00410B8D" w:rsidRPr="006E6851" w:rsidRDefault="00410B8D" w:rsidP="00410B8D">
      <w:pPr>
        <w:spacing w:line="276" w:lineRule="auto"/>
        <w:ind w:firstLine="567"/>
        <w:jc w:val="both"/>
        <w:rPr>
          <w:sz w:val="24"/>
          <w:szCs w:val="24"/>
        </w:rPr>
      </w:pPr>
      <w:r w:rsidRPr="006E6851">
        <w:rPr>
          <w:sz w:val="24"/>
          <w:szCs w:val="24"/>
        </w:rPr>
        <w:t>При оценке напряженного состояния массива по формуле (</w:t>
      </w:r>
      <w:r w:rsidR="005746B9" w:rsidRPr="006E6851">
        <w:rPr>
          <w:sz w:val="24"/>
          <w:szCs w:val="24"/>
        </w:rPr>
        <w:t>6</w:t>
      </w:r>
      <w:r w:rsidRPr="006E6851">
        <w:rPr>
          <w:sz w:val="24"/>
          <w:szCs w:val="24"/>
        </w:rPr>
        <w:t>.2) гидродинамическое давление учитывают введением фиктивной силы, величину которой вычисляют из выражения:</w:t>
      </w:r>
    </w:p>
    <w:p w:rsidR="00410B8D" w:rsidRPr="006E6851" w:rsidRDefault="00410B8D" w:rsidP="006E6851">
      <w:pPr>
        <w:spacing w:line="276" w:lineRule="auto"/>
        <w:ind w:left="567"/>
        <w:jc w:val="right"/>
        <w:rPr>
          <w:sz w:val="24"/>
          <w:szCs w:val="24"/>
        </w:rPr>
      </w:pPr>
      <w:r w:rsidRPr="006E6851">
        <w:rPr>
          <w:i/>
          <w:sz w:val="24"/>
          <w:szCs w:val="24"/>
        </w:rPr>
        <w:t xml:space="preserve">U </w:t>
      </w:r>
      <w:proofErr w:type="spellStart"/>
      <w:r w:rsidRPr="006E6851">
        <w:rPr>
          <w:i/>
          <w:sz w:val="24"/>
          <w:szCs w:val="24"/>
          <w:vertAlign w:val="subscript"/>
        </w:rPr>
        <w:t>пс</w:t>
      </w:r>
      <w:r w:rsidRPr="006E6851">
        <w:rPr>
          <w:i/>
          <w:sz w:val="24"/>
          <w:szCs w:val="24"/>
          <w:vertAlign w:val="subscript"/>
          <w:lang w:val="en-US"/>
        </w:rPr>
        <w:t>i</w:t>
      </w:r>
      <w:proofErr w:type="spellEnd"/>
      <w:r w:rsidRPr="006E6851">
        <w:rPr>
          <w:sz w:val="24"/>
          <w:szCs w:val="24"/>
        </w:rPr>
        <w:t xml:space="preserve">= </w:t>
      </w:r>
      <w:proofErr w:type="spellStart"/>
      <w:r w:rsidR="00413127" w:rsidRPr="006E6851">
        <w:rPr>
          <w:rFonts w:ascii="Palatino Linotype" w:hAnsi="Palatino Linotype"/>
          <w:b/>
          <w:bCs/>
          <w:color w:val="222222"/>
          <w:sz w:val="24"/>
          <w:szCs w:val="24"/>
          <w:shd w:val="clear" w:color="auto" w:fill="FFFFFF"/>
        </w:rPr>
        <w:t>γ</w:t>
      </w:r>
      <w:r w:rsidR="00413127" w:rsidRPr="006E6851">
        <w:rPr>
          <w:i/>
          <w:sz w:val="24"/>
          <w:szCs w:val="24"/>
          <w:vertAlign w:val="subscript"/>
        </w:rPr>
        <w:t>в</w:t>
      </w:r>
      <w:proofErr w:type="spellEnd"/>
      <w:r w:rsidR="00413127" w:rsidRPr="006E6851">
        <w:rPr>
          <w:i/>
          <w:sz w:val="24"/>
          <w:szCs w:val="24"/>
        </w:rPr>
        <w:t xml:space="preserve"> </w:t>
      </w:r>
      <w:r w:rsidRPr="006E6851">
        <w:rPr>
          <w:i/>
          <w:sz w:val="24"/>
          <w:szCs w:val="24"/>
          <w:lang w:val="en-US"/>
        </w:rPr>
        <w:t>H</w:t>
      </w:r>
      <w:r w:rsidRPr="006E6851">
        <w:rPr>
          <w:i/>
          <w:sz w:val="24"/>
          <w:szCs w:val="24"/>
          <w:vertAlign w:val="subscript"/>
          <w:lang w:val="en-US"/>
        </w:rPr>
        <w:t>i</w:t>
      </w:r>
      <w:r w:rsidRPr="006E6851">
        <w:rPr>
          <w:sz w:val="24"/>
          <w:szCs w:val="24"/>
        </w:rPr>
        <w:t xml:space="preserve"> </w:t>
      </w:r>
      <w:r w:rsidRPr="006E6851">
        <w:rPr>
          <w:i/>
          <w:sz w:val="24"/>
          <w:szCs w:val="24"/>
        </w:rPr>
        <w:t>g</w:t>
      </w:r>
      <w:r w:rsidRPr="006E6851">
        <w:rPr>
          <w:sz w:val="24"/>
          <w:szCs w:val="24"/>
        </w:rPr>
        <w:t xml:space="preserve">                                                                 </w:t>
      </w:r>
      <w:proofErr w:type="gramStart"/>
      <w:r w:rsidRPr="006E6851">
        <w:rPr>
          <w:sz w:val="24"/>
          <w:szCs w:val="24"/>
        </w:rPr>
        <w:t xml:space="preserve">   (</w:t>
      </w:r>
      <w:proofErr w:type="gramEnd"/>
      <w:r w:rsidRPr="006E6851">
        <w:rPr>
          <w:sz w:val="24"/>
          <w:szCs w:val="24"/>
        </w:rPr>
        <w:t>6.4)</w:t>
      </w:r>
    </w:p>
    <w:p w:rsidR="00410B8D" w:rsidRPr="006E6851" w:rsidRDefault="00410B8D" w:rsidP="006E6851">
      <w:pPr>
        <w:spacing w:line="276" w:lineRule="auto"/>
        <w:jc w:val="both"/>
        <w:rPr>
          <w:i/>
          <w:sz w:val="24"/>
          <w:szCs w:val="24"/>
        </w:rPr>
      </w:pPr>
      <w:r w:rsidRPr="006E6851">
        <w:rPr>
          <w:sz w:val="24"/>
          <w:szCs w:val="24"/>
        </w:rPr>
        <w:t xml:space="preserve">где </w:t>
      </w:r>
      <w:r w:rsidRPr="006E6851">
        <w:rPr>
          <w:i/>
          <w:sz w:val="24"/>
          <w:szCs w:val="24"/>
          <w:lang w:val="en-US"/>
        </w:rPr>
        <w:t>H</w:t>
      </w:r>
      <w:r w:rsidRPr="006E6851">
        <w:rPr>
          <w:i/>
          <w:sz w:val="24"/>
          <w:szCs w:val="24"/>
          <w:vertAlign w:val="subscript"/>
          <w:lang w:val="en-US"/>
        </w:rPr>
        <w:t>i</w:t>
      </w:r>
      <w:r w:rsidRPr="006E6851">
        <w:rPr>
          <w:sz w:val="24"/>
          <w:szCs w:val="24"/>
        </w:rPr>
        <w:t xml:space="preserve"> —напор над расчетной точкой </w:t>
      </w:r>
      <w:r w:rsidRPr="006E6851">
        <w:rPr>
          <w:i/>
          <w:sz w:val="24"/>
          <w:szCs w:val="24"/>
          <w:lang w:val="en-US"/>
        </w:rPr>
        <w:t>i</w:t>
      </w:r>
      <w:r w:rsidRPr="006E6851">
        <w:rPr>
          <w:i/>
          <w:sz w:val="24"/>
          <w:szCs w:val="24"/>
        </w:rPr>
        <w:t>.</w:t>
      </w:r>
    </w:p>
    <w:p w:rsidR="00410B8D" w:rsidRPr="006E6851" w:rsidRDefault="00410B8D" w:rsidP="006E6851">
      <w:pPr>
        <w:spacing w:line="276" w:lineRule="auto"/>
        <w:ind w:left="284"/>
        <w:jc w:val="center"/>
        <w:rPr>
          <w:i/>
          <w:sz w:val="24"/>
          <w:szCs w:val="24"/>
        </w:rPr>
      </w:pPr>
      <w:r w:rsidRPr="006E6851">
        <w:rPr>
          <w:i/>
          <w:sz w:val="24"/>
          <w:szCs w:val="24"/>
        </w:rPr>
        <w:t>Прогноз гидродинамического режима подземных вод в отвалах и их основаниях</w:t>
      </w:r>
    </w:p>
    <w:p w:rsidR="00410B8D" w:rsidRPr="006E6851" w:rsidRDefault="00410B8D" w:rsidP="00410B8D">
      <w:pPr>
        <w:spacing w:line="276" w:lineRule="auto"/>
        <w:ind w:firstLine="567"/>
        <w:jc w:val="both"/>
        <w:rPr>
          <w:sz w:val="24"/>
          <w:szCs w:val="24"/>
        </w:rPr>
      </w:pPr>
      <w:r w:rsidRPr="006E6851">
        <w:rPr>
          <w:sz w:val="24"/>
          <w:szCs w:val="24"/>
        </w:rPr>
        <w:t>6.5.3. Прогнозные оценки гидродинамического режима подземных вод в отвалах и их основаниях, как правило, ограничиваются расчетом уровней (напоров) водоносных горизонтов, которые определяют устойчивость отвальных сооружений, возможные филь</w:t>
      </w:r>
      <w:r w:rsidRPr="006E6851">
        <w:rPr>
          <w:sz w:val="24"/>
          <w:szCs w:val="24"/>
        </w:rPr>
        <w:lastRenderedPageBreak/>
        <w:t>трационные деформации их откосов, а также степень изменения естественного режима подземных вод в районе месторождения. Уровни подземных вод прогнозируют на базе гидродинамических расчетных методов или математического моделирования процессов фильтрации. Реализация этих методов требует соответствующих исходных данных о фильтрационных параметрах, граничных и начальных условиях, характеризующих ту или иную расчетную схему.</w:t>
      </w:r>
    </w:p>
    <w:p w:rsidR="00410B8D" w:rsidRPr="006E6851" w:rsidRDefault="00410B8D" w:rsidP="00410B8D">
      <w:pPr>
        <w:spacing w:line="276" w:lineRule="auto"/>
        <w:ind w:firstLine="567"/>
        <w:jc w:val="both"/>
        <w:rPr>
          <w:sz w:val="24"/>
          <w:szCs w:val="24"/>
        </w:rPr>
      </w:pPr>
      <w:r w:rsidRPr="006E6851">
        <w:rPr>
          <w:sz w:val="24"/>
          <w:szCs w:val="24"/>
        </w:rPr>
        <w:t>6.5.4. Для предварительной оценки положения уровней безнапорного потока подземных вод в отвалах можно воспользоваться следующей зависимостью</w:t>
      </w:r>
      <w:r w:rsidR="00340046" w:rsidRPr="006E6851">
        <w:rPr>
          <w:sz w:val="24"/>
          <w:szCs w:val="24"/>
        </w:rPr>
        <w:t xml:space="preserve"> (рис.</w:t>
      </w:r>
      <w:r w:rsidR="006E6851">
        <w:rPr>
          <w:sz w:val="24"/>
          <w:szCs w:val="24"/>
        </w:rPr>
        <w:t>6.1)</w:t>
      </w:r>
      <w:r w:rsidRPr="006E6851">
        <w:rPr>
          <w:sz w:val="24"/>
          <w:szCs w:val="24"/>
        </w:rPr>
        <w:t>:</w:t>
      </w:r>
    </w:p>
    <w:tbl>
      <w:tblPr>
        <w:tblW w:w="0" w:type="auto"/>
        <w:tblInd w:w="648" w:type="dxa"/>
        <w:tblLook w:val="01E0" w:firstRow="1" w:lastRow="1" w:firstColumn="1" w:lastColumn="1" w:noHBand="0" w:noVBand="0"/>
      </w:tblPr>
      <w:tblGrid>
        <w:gridCol w:w="6480"/>
        <w:gridCol w:w="2443"/>
      </w:tblGrid>
      <w:tr w:rsidR="00410B8D" w:rsidRPr="006E6851" w:rsidTr="00410B8D">
        <w:tc>
          <w:tcPr>
            <w:tcW w:w="6480" w:type="dxa"/>
            <w:shd w:val="clear" w:color="auto" w:fill="auto"/>
          </w:tcPr>
          <w:p w:rsidR="00410B8D" w:rsidRPr="006E6851" w:rsidRDefault="006E6851" w:rsidP="00410B8D">
            <w:pPr>
              <w:spacing w:line="276" w:lineRule="auto"/>
              <w:jc w:val="both"/>
              <w:rPr>
                <w:sz w:val="24"/>
                <w:szCs w:val="24"/>
                <w:lang w:val="en-US"/>
              </w:rPr>
            </w:pPr>
            <m:oMathPara>
              <m:oMath>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x</m:t>
                    </m:r>
                  </m:sub>
                  <m:sup>
                    <m:r>
                      <w:rPr>
                        <w:rFonts w:ascii="Cambria Math"/>
                        <w:sz w:val="24"/>
                        <w:szCs w:val="24"/>
                      </w:rPr>
                      <m:t>2</m:t>
                    </m:r>
                  </m:sup>
                </m:sSubSup>
                <m:r>
                  <w:rPr>
                    <w:rFonts w:ascii="Cambria Math"/>
                    <w:sz w:val="24"/>
                    <w:szCs w:val="24"/>
                  </w:rPr>
                  <m:t>=</m:t>
                </m:r>
                <m:sSubSup>
                  <m:sSubSupPr>
                    <m:ctrlPr>
                      <w:rPr>
                        <w:rFonts w:ascii="Cambria Math" w:hAnsi="Cambria Math"/>
                        <w:i/>
                        <w:sz w:val="24"/>
                        <w:szCs w:val="24"/>
                      </w:rPr>
                    </m:ctrlPr>
                  </m:sSubSupPr>
                  <m:e>
                    <m:r>
                      <w:rPr>
                        <w:rFonts w:ascii="Cambria Math" w:hAnsi="Cambria Math"/>
                        <w:sz w:val="24"/>
                        <w:szCs w:val="24"/>
                      </w:rPr>
                      <m:t>h</m:t>
                    </m:r>
                  </m:e>
                  <m:sub>
                    <m:r>
                      <w:rPr>
                        <w:rFonts w:ascii="Cambria Math"/>
                        <w:sz w:val="24"/>
                        <w:szCs w:val="24"/>
                      </w:rPr>
                      <m:t>0</m:t>
                    </m:r>
                  </m:sub>
                  <m:sup>
                    <m:r>
                      <w:rPr>
                        <w:rFonts w:ascii="Cambria Math"/>
                        <w:sz w:val="24"/>
                        <w:szCs w:val="24"/>
                      </w:rPr>
                      <m:t>2</m:t>
                    </m:r>
                  </m:sup>
                </m:sSubSup>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L</m:t>
                        </m:r>
                      </m:sub>
                      <m:sup>
                        <m:r>
                          <w:rPr>
                            <w:rFonts w:asci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o</m:t>
                        </m:r>
                      </m:sub>
                      <m:sup>
                        <m:r>
                          <w:rPr>
                            <w:rFonts w:ascii="Cambria Math"/>
                            <w:sz w:val="24"/>
                            <w:szCs w:val="24"/>
                          </w:rPr>
                          <m:t>2</m:t>
                        </m:r>
                      </m:sup>
                    </m:sSubSup>
                  </m:num>
                  <m:den>
                    <m:r>
                      <w:rPr>
                        <w:rFonts w:ascii="Cambria Math" w:hAnsi="Cambria Math"/>
                        <w:sz w:val="24"/>
                        <w:szCs w:val="24"/>
                      </w:rPr>
                      <m:t>L</m:t>
                    </m:r>
                  </m:den>
                </m:f>
                <m:r>
                  <w:rPr>
                    <w:rFonts w:ascii="Cambria Math" w:hAnsi="Cambria Math"/>
                    <w:sz w:val="24"/>
                    <w:szCs w:val="24"/>
                  </w:rPr>
                  <m:t>x</m:t>
                </m:r>
                <m:r>
                  <w:rPr>
                    <w:rFonts w:ascii="Cambria Math"/>
                    <w:sz w:val="24"/>
                    <w:szCs w:val="24"/>
                  </w:rPr>
                  <m:t>+</m:t>
                </m:r>
                <m:f>
                  <m:fPr>
                    <m:ctrlPr>
                      <w:rPr>
                        <w:rFonts w:ascii="Cambria Math" w:hAnsi="Cambria Math"/>
                        <w:i/>
                        <w:sz w:val="24"/>
                        <w:szCs w:val="24"/>
                      </w:rPr>
                    </m:ctrlPr>
                  </m:fPr>
                  <m:num>
                    <m:r>
                      <w:rPr>
                        <w:rFonts w:ascii="Cambria Math" w:hAnsi="Cambria Math"/>
                        <w:sz w:val="24"/>
                        <w:szCs w:val="24"/>
                      </w:rPr>
                      <m:t>ωx</m:t>
                    </m:r>
                  </m:num>
                  <m:den>
                    <m:r>
                      <w:rPr>
                        <w:rFonts w:ascii="Cambria Math" w:hAnsi="Cambria Math"/>
                        <w:sz w:val="24"/>
                        <w:szCs w:val="24"/>
                      </w:rPr>
                      <m:t>K</m:t>
                    </m:r>
                  </m:den>
                </m:f>
                <m:r>
                  <w:rPr>
                    <w:rFonts w:ascii="Cambria Math"/>
                    <w:sz w:val="24"/>
                    <w:szCs w:val="24"/>
                  </w:rPr>
                  <m:t>(</m:t>
                </m:r>
                <m:r>
                  <w:rPr>
                    <w:rFonts w:ascii="Cambria Math" w:hAnsi="Cambria Math"/>
                    <w:sz w:val="24"/>
                    <w:szCs w:val="24"/>
                  </w:rPr>
                  <m:t>L-x</m:t>
                </m:r>
                <m:r>
                  <w:rPr>
                    <w:rFonts w:ascii="Cambria Math"/>
                    <w:sz w:val="24"/>
                    <w:szCs w:val="24"/>
                  </w:rPr>
                  <m:t>)</m:t>
                </m:r>
              </m:oMath>
            </m:oMathPara>
          </w:p>
        </w:tc>
        <w:tc>
          <w:tcPr>
            <w:tcW w:w="2443" w:type="dxa"/>
            <w:shd w:val="clear" w:color="auto" w:fill="auto"/>
          </w:tcPr>
          <w:p w:rsidR="00410B8D" w:rsidRPr="006E6851" w:rsidRDefault="00410B8D" w:rsidP="00410B8D">
            <w:pPr>
              <w:spacing w:line="276" w:lineRule="auto"/>
              <w:jc w:val="right"/>
              <w:rPr>
                <w:sz w:val="24"/>
                <w:szCs w:val="24"/>
                <w:lang w:val="en-US"/>
              </w:rPr>
            </w:pPr>
          </w:p>
          <w:p w:rsidR="00410B8D" w:rsidRPr="006E6851" w:rsidRDefault="00410B8D" w:rsidP="00410B8D">
            <w:pPr>
              <w:spacing w:line="276" w:lineRule="auto"/>
              <w:jc w:val="right"/>
              <w:rPr>
                <w:sz w:val="24"/>
                <w:szCs w:val="24"/>
                <w:lang w:val="en-US"/>
              </w:rPr>
            </w:pPr>
            <w:r w:rsidRPr="006E6851">
              <w:rPr>
                <w:sz w:val="24"/>
                <w:szCs w:val="24"/>
              </w:rPr>
              <w:t>(6.5)</w:t>
            </w:r>
          </w:p>
        </w:tc>
      </w:tr>
    </w:tbl>
    <w:p w:rsidR="00410B8D" w:rsidRPr="006E6851" w:rsidRDefault="00410B8D" w:rsidP="006E6851">
      <w:pPr>
        <w:spacing w:line="276" w:lineRule="auto"/>
        <w:jc w:val="both"/>
        <w:rPr>
          <w:sz w:val="24"/>
          <w:szCs w:val="24"/>
        </w:rPr>
      </w:pPr>
      <w:r w:rsidRPr="006E6851">
        <w:rPr>
          <w:sz w:val="24"/>
          <w:szCs w:val="24"/>
        </w:rPr>
        <w:t xml:space="preserve">где </w:t>
      </w:r>
      <w:proofErr w:type="spellStart"/>
      <w:r w:rsidRPr="006E6851">
        <w:rPr>
          <w:i/>
          <w:sz w:val="24"/>
          <w:szCs w:val="24"/>
        </w:rPr>
        <w:t>h</w:t>
      </w:r>
      <w:r w:rsidRPr="006E6851">
        <w:rPr>
          <w:i/>
          <w:sz w:val="24"/>
          <w:szCs w:val="24"/>
          <w:vertAlign w:val="subscript"/>
        </w:rPr>
        <w:t>x</w:t>
      </w:r>
      <w:proofErr w:type="spellEnd"/>
      <w:r w:rsidRPr="006E6851">
        <w:rPr>
          <w:sz w:val="24"/>
          <w:szCs w:val="24"/>
        </w:rPr>
        <w:t xml:space="preserve">- уровень (глубина) безнапорного одномерного потока на горизонтальном водоупоре в точке с координатой </w:t>
      </w:r>
      <w:r w:rsidRPr="006E6851">
        <w:rPr>
          <w:i/>
          <w:sz w:val="24"/>
          <w:szCs w:val="24"/>
          <w:lang w:val="en-US"/>
        </w:rPr>
        <w:t>x</w:t>
      </w:r>
      <w:r w:rsidRPr="006E6851">
        <w:rPr>
          <w:sz w:val="24"/>
          <w:szCs w:val="24"/>
        </w:rPr>
        <w:t xml:space="preserve"> (отсчитывают от основания одного из откосов отвала); </w:t>
      </w:r>
      <w:r w:rsidRPr="006E6851">
        <w:rPr>
          <w:i/>
          <w:sz w:val="24"/>
          <w:szCs w:val="24"/>
        </w:rPr>
        <w:t>L</w:t>
      </w:r>
      <w:r w:rsidRPr="006E6851">
        <w:rPr>
          <w:sz w:val="24"/>
          <w:szCs w:val="24"/>
        </w:rPr>
        <w:t xml:space="preserve">- расстояние между двумя границами разгрузки потока (противоположными откосами отвала); </w:t>
      </w:r>
      <w:r w:rsidRPr="006E6851">
        <w:rPr>
          <w:i/>
          <w:sz w:val="24"/>
          <w:szCs w:val="24"/>
        </w:rPr>
        <w:t>h</w:t>
      </w:r>
      <w:r w:rsidRPr="006E6851">
        <w:rPr>
          <w:i/>
          <w:sz w:val="24"/>
          <w:szCs w:val="24"/>
          <w:vertAlign w:val="subscript"/>
        </w:rPr>
        <w:t>0</w:t>
      </w:r>
      <w:r w:rsidRPr="006E6851">
        <w:rPr>
          <w:sz w:val="24"/>
          <w:szCs w:val="24"/>
        </w:rPr>
        <w:t xml:space="preserve">и </w:t>
      </w:r>
      <w:proofErr w:type="spellStart"/>
      <w:r w:rsidRPr="006E6851">
        <w:rPr>
          <w:i/>
          <w:sz w:val="24"/>
          <w:szCs w:val="24"/>
        </w:rPr>
        <w:t>h</w:t>
      </w:r>
      <w:r w:rsidRPr="006E6851">
        <w:rPr>
          <w:i/>
          <w:sz w:val="24"/>
          <w:szCs w:val="24"/>
          <w:vertAlign w:val="subscript"/>
        </w:rPr>
        <w:t>L</w:t>
      </w:r>
      <w:proofErr w:type="spellEnd"/>
      <w:r w:rsidRPr="006E6851">
        <w:rPr>
          <w:sz w:val="24"/>
          <w:szCs w:val="24"/>
        </w:rPr>
        <w:t xml:space="preserve">- уровни потока в точках с координатами  </w:t>
      </w:r>
      <w:r w:rsidRPr="006E6851">
        <w:rPr>
          <w:i/>
          <w:sz w:val="24"/>
          <w:szCs w:val="24"/>
        </w:rPr>
        <w:t xml:space="preserve">х </w:t>
      </w:r>
      <w:r w:rsidRPr="006E6851">
        <w:rPr>
          <w:sz w:val="24"/>
          <w:szCs w:val="24"/>
        </w:rPr>
        <w:t xml:space="preserve">= 0 и </w:t>
      </w:r>
      <w:r w:rsidRPr="006E6851">
        <w:rPr>
          <w:i/>
          <w:sz w:val="24"/>
          <w:szCs w:val="24"/>
        </w:rPr>
        <w:t>х</w:t>
      </w:r>
      <w:r w:rsidRPr="006E6851">
        <w:rPr>
          <w:sz w:val="24"/>
          <w:szCs w:val="24"/>
        </w:rPr>
        <w:t xml:space="preserve"> = </w:t>
      </w:r>
      <w:r w:rsidRPr="006E6851">
        <w:rPr>
          <w:i/>
          <w:sz w:val="24"/>
          <w:szCs w:val="24"/>
        </w:rPr>
        <w:t>L</w:t>
      </w:r>
      <w:r w:rsidRPr="006E6851">
        <w:rPr>
          <w:sz w:val="24"/>
          <w:szCs w:val="24"/>
        </w:rPr>
        <w:t>, т. е. на границах (откосах отвала);</w:t>
      </w:r>
      <w:r w:rsidRPr="006E6851">
        <w:rPr>
          <w:i/>
          <w:sz w:val="24"/>
          <w:szCs w:val="24"/>
        </w:rPr>
        <w:t>ω</w:t>
      </w:r>
      <w:r w:rsidRPr="006E6851">
        <w:rPr>
          <w:sz w:val="24"/>
          <w:szCs w:val="24"/>
        </w:rPr>
        <w:t xml:space="preserve"> - интенсивность инфильтрационного питания потока; </w:t>
      </w:r>
      <w:r w:rsidRPr="006E6851">
        <w:rPr>
          <w:i/>
          <w:sz w:val="24"/>
          <w:szCs w:val="24"/>
        </w:rPr>
        <w:t>К-</w:t>
      </w:r>
      <w:r w:rsidRPr="006E6851">
        <w:rPr>
          <w:sz w:val="24"/>
          <w:szCs w:val="24"/>
        </w:rPr>
        <w:t>коэффициент фильтрации фильтрующей толщи (отвала).</w:t>
      </w:r>
    </w:p>
    <w:p w:rsidR="00340046" w:rsidRPr="006E6851" w:rsidRDefault="00340046" w:rsidP="006E6851">
      <w:pPr>
        <w:spacing w:line="276" w:lineRule="auto"/>
        <w:ind w:firstLine="567"/>
        <w:jc w:val="center"/>
        <w:rPr>
          <w:sz w:val="24"/>
          <w:szCs w:val="24"/>
        </w:rPr>
      </w:pPr>
      <w:r w:rsidRPr="006E6851">
        <w:rPr>
          <w:rFonts w:ascii="Calibri" w:eastAsia="Calibri" w:hAnsi="Calibri"/>
          <w:noProof/>
          <w:sz w:val="24"/>
          <w:szCs w:val="24"/>
        </w:rPr>
        <w:drawing>
          <wp:inline distT="0" distB="0" distL="0" distR="0">
            <wp:extent cx="4688732" cy="2169268"/>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6">
                      <a:extLst>
                        <a:ext uri="{28A0092B-C50C-407E-A947-70E740481C1C}">
                          <a14:useLocalDpi xmlns:a14="http://schemas.microsoft.com/office/drawing/2010/main" val="0"/>
                        </a:ext>
                      </a:extLst>
                    </a:blip>
                    <a:srcRect l="44342" t="25828" r="25961" b="49780"/>
                    <a:stretch/>
                  </pic:blipFill>
                  <pic:spPr bwMode="auto">
                    <a:xfrm>
                      <a:off x="0" y="0"/>
                      <a:ext cx="4691949" cy="2170756"/>
                    </a:xfrm>
                    <a:prstGeom prst="rect">
                      <a:avLst/>
                    </a:prstGeom>
                    <a:noFill/>
                    <a:ln>
                      <a:noFill/>
                    </a:ln>
                    <a:extLst>
                      <a:ext uri="{53640926-AAD7-44D8-BBD7-CCE9431645EC}">
                        <a14:shadowObscured xmlns:a14="http://schemas.microsoft.com/office/drawing/2010/main"/>
                      </a:ext>
                    </a:extLst>
                  </pic:spPr>
                </pic:pic>
              </a:graphicData>
            </a:graphic>
          </wp:inline>
        </w:drawing>
      </w:r>
    </w:p>
    <w:p w:rsidR="00340046" w:rsidRPr="006E6851" w:rsidRDefault="00340046" w:rsidP="006E6851">
      <w:pPr>
        <w:spacing w:line="276" w:lineRule="auto"/>
        <w:jc w:val="both"/>
        <w:rPr>
          <w:sz w:val="24"/>
          <w:szCs w:val="24"/>
        </w:rPr>
      </w:pPr>
      <w:r w:rsidRPr="006E6851">
        <w:rPr>
          <w:b/>
          <w:sz w:val="24"/>
          <w:szCs w:val="24"/>
        </w:rPr>
        <w:t>Рис</w:t>
      </w:r>
      <w:r w:rsidR="006E6851" w:rsidRPr="006E6851">
        <w:rPr>
          <w:b/>
          <w:sz w:val="24"/>
          <w:szCs w:val="24"/>
        </w:rPr>
        <w:t xml:space="preserve">унок </w:t>
      </w:r>
      <w:r w:rsidRPr="006E6851">
        <w:rPr>
          <w:b/>
          <w:sz w:val="24"/>
          <w:szCs w:val="24"/>
        </w:rPr>
        <w:t>6.1</w:t>
      </w:r>
      <w:r w:rsidR="006E6851">
        <w:rPr>
          <w:sz w:val="24"/>
          <w:szCs w:val="24"/>
        </w:rPr>
        <w:t xml:space="preserve"> </w:t>
      </w:r>
      <w:proofErr w:type="gramStart"/>
      <w:r w:rsidR="006E6851">
        <w:rPr>
          <w:sz w:val="24"/>
          <w:szCs w:val="24"/>
        </w:rPr>
        <w:t xml:space="preserve">– </w:t>
      </w:r>
      <w:r w:rsidRPr="006E6851">
        <w:rPr>
          <w:sz w:val="24"/>
          <w:szCs w:val="24"/>
        </w:rPr>
        <w:t xml:space="preserve"> Схема</w:t>
      </w:r>
      <w:proofErr w:type="gramEnd"/>
      <w:r w:rsidRPr="006E6851">
        <w:rPr>
          <w:sz w:val="24"/>
          <w:szCs w:val="24"/>
        </w:rPr>
        <w:t xml:space="preserve"> к расчету положений уровня безнапорного потока в отвале </w:t>
      </w:r>
    </w:p>
    <w:p w:rsidR="00410B8D" w:rsidRPr="006E6851" w:rsidRDefault="00410B8D" w:rsidP="00410B8D">
      <w:pPr>
        <w:spacing w:line="276" w:lineRule="auto"/>
        <w:ind w:firstLine="567"/>
        <w:jc w:val="both"/>
        <w:rPr>
          <w:sz w:val="24"/>
          <w:szCs w:val="24"/>
        </w:rPr>
      </w:pPr>
      <w:r w:rsidRPr="006E6851">
        <w:rPr>
          <w:sz w:val="24"/>
          <w:szCs w:val="24"/>
        </w:rPr>
        <w:t xml:space="preserve">Для наиболее частого случая, неподтопленных откосов, </w:t>
      </w:r>
      <w:r w:rsidRPr="006E6851">
        <w:rPr>
          <w:i/>
          <w:sz w:val="24"/>
          <w:szCs w:val="24"/>
        </w:rPr>
        <w:t>h</w:t>
      </w:r>
      <w:r w:rsidRPr="006E6851">
        <w:rPr>
          <w:i/>
          <w:sz w:val="24"/>
          <w:szCs w:val="24"/>
          <w:vertAlign w:val="subscript"/>
        </w:rPr>
        <w:t>0</w:t>
      </w:r>
      <w:r w:rsidRPr="006E6851">
        <w:rPr>
          <w:sz w:val="24"/>
          <w:szCs w:val="24"/>
        </w:rPr>
        <w:t xml:space="preserve">= </w:t>
      </w:r>
      <w:proofErr w:type="spellStart"/>
      <w:r w:rsidRPr="006E6851">
        <w:rPr>
          <w:i/>
          <w:sz w:val="24"/>
          <w:szCs w:val="24"/>
        </w:rPr>
        <w:t>h</w:t>
      </w:r>
      <w:r w:rsidRPr="006E6851">
        <w:rPr>
          <w:i/>
          <w:sz w:val="24"/>
          <w:szCs w:val="24"/>
          <w:vertAlign w:val="subscript"/>
        </w:rPr>
        <w:t>L</w:t>
      </w:r>
      <w:proofErr w:type="spellEnd"/>
      <w:r w:rsidRPr="006E6851">
        <w:rPr>
          <w:sz w:val="24"/>
          <w:szCs w:val="24"/>
        </w:rPr>
        <w:t>= 0.</w:t>
      </w:r>
    </w:p>
    <w:p w:rsidR="00410B8D" w:rsidRPr="006E6851" w:rsidRDefault="00410B8D" w:rsidP="00410B8D">
      <w:pPr>
        <w:spacing w:line="276" w:lineRule="auto"/>
        <w:ind w:firstLine="567"/>
        <w:jc w:val="both"/>
        <w:rPr>
          <w:sz w:val="24"/>
          <w:szCs w:val="24"/>
        </w:rPr>
      </w:pPr>
      <w:r w:rsidRPr="006E6851">
        <w:rPr>
          <w:sz w:val="24"/>
          <w:szCs w:val="24"/>
        </w:rPr>
        <w:t xml:space="preserve">Формула (6.5) справедлива для схемы одномерного потока, которая отвечает </w:t>
      </w:r>
      <w:proofErr w:type="gramStart"/>
      <w:r w:rsidRPr="006E6851">
        <w:rPr>
          <w:sz w:val="24"/>
          <w:szCs w:val="24"/>
        </w:rPr>
        <w:t xml:space="preserve">условию  </w:t>
      </w:r>
      <w:proofErr w:type="spellStart"/>
      <w:r w:rsidRPr="006E6851">
        <w:rPr>
          <w:i/>
          <w:sz w:val="24"/>
          <w:szCs w:val="24"/>
        </w:rPr>
        <w:t>L</w:t>
      </w:r>
      <w:r w:rsidRPr="006E6851">
        <w:rPr>
          <w:i/>
          <w:sz w:val="24"/>
          <w:szCs w:val="24"/>
          <w:vertAlign w:val="subscript"/>
        </w:rPr>
        <w:t>y</w:t>
      </w:r>
      <w:proofErr w:type="spellEnd"/>
      <w:proofErr w:type="gramEnd"/>
      <w:r w:rsidRPr="006E6851">
        <w:rPr>
          <w:sz w:val="24"/>
          <w:szCs w:val="24"/>
        </w:rPr>
        <w:t>&gt; 8</w:t>
      </w:r>
      <w:r w:rsidRPr="006E6851">
        <w:rPr>
          <w:i/>
          <w:sz w:val="24"/>
          <w:szCs w:val="24"/>
        </w:rPr>
        <w:t>L</w:t>
      </w:r>
      <w:r w:rsidRPr="006E6851">
        <w:rPr>
          <w:i/>
          <w:sz w:val="24"/>
          <w:szCs w:val="24"/>
          <w:vertAlign w:val="subscript"/>
          <w:lang w:val="en-US"/>
        </w:rPr>
        <w:t>x</w:t>
      </w:r>
      <w:r w:rsidRPr="006E6851">
        <w:rPr>
          <w:sz w:val="24"/>
          <w:szCs w:val="24"/>
        </w:rPr>
        <w:t>, где</w:t>
      </w:r>
      <w:r w:rsidR="00413127" w:rsidRPr="006E6851">
        <w:rPr>
          <w:sz w:val="24"/>
          <w:szCs w:val="24"/>
        </w:rPr>
        <w:t xml:space="preserve"> </w:t>
      </w:r>
      <w:proofErr w:type="spellStart"/>
      <w:r w:rsidRPr="006E6851">
        <w:rPr>
          <w:i/>
          <w:sz w:val="24"/>
          <w:szCs w:val="24"/>
        </w:rPr>
        <w:t>L</w:t>
      </w:r>
      <w:r w:rsidRPr="006E6851">
        <w:rPr>
          <w:i/>
          <w:sz w:val="24"/>
          <w:szCs w:val="24"/>
          <w:vertAlign w:val="subscript"/>
        </w:rPr>
        <w:t>y</w:t>
      </w:r>
      <w:proofErr w:type="spellEnd"/>
      <w:r w:rsidR="00413127" w:rsidRPr="006E6851">
        <w:rPr>
          <w:i/>
          <w:sz w:val="24"/>
          <w:szCs w:val="24"/>
          <w:vertAlign w:val="subscript"/>
        </w:rPr>
        <w:t xml:space="preserve"> </w:t>
      </w:r>
      <w:r w:rsidRPr="006E6851">
        <w:rPr>
          <w:sz w:val="24"/>
          <w:szCs w:val="24"/>
        </w:rPr>
        <w:t xml:space="preserve">и </w:t>
      </w:r>
      <w:proofErr w:type="spellStart"/>
      <w:r w:rsidRPr="006E6851">
        <w:rPr>
          <w:i/>
          <w:sz w:val="24"/>
          <w:szCs w:val="24"/>
        </w:rPr>
        <w:t>L</w:t>
      </w:r>
      <w:r w:rsidRPr="006E6851">
        <w:rPr>
          <w:i/>
          <w:sz w:val="24"/>
          <w:szCs w:val="24"/>
          <w:vertAlign w:val="subscript"/>
        </w:rPr>
        <w:t>x</w:t>
      </w:r>
      <w:proofErr w:type="spellEnd"/>
      <w:r w:rsidRPr="006E6851">
        <w:rPr>
          <w:sz w:val="24"/>
          <w:szCs w:val="24"/>
        </w:rPr>
        <w:t xml:space="preserve"> - линейные размеры планового потока (расстояния между откосами прямоугольного отвала).</w:t>
      </w:r>
    </w:p>
    <w:p w:rsidR="00410B8D" w:rsidRPr="006E6851" w:rsidRDefault="00335260" w:rsidP="00410B8D">
      <w:pPr>
        <w:spacing w:line="276" w:lineRule="auto"/>
        <w:ind w:firstLine="567"/>
        <w:jc w:val="both"/>
        <w:rPr>
          <w:sz w:val="24"/>
          <w:szCs w:val="24"/>
        </w:rPr>
      </w:pPr>
      <w:r w:rsidRPr="006E6851">
        <w:rPr>
          <w:sz w:val="24"/>
          <w:szCs w:val="24"/>
        </w:rPr>
        <w:t>6.5</w:t>
      </w:r>
      <w:r w:rsidR="00410B8D" w:rsidRPr="006E6851">
        <w:rPr>
          <w:sz w:val="24"/>
          <w:szCs w:val="24"/>
        </w:rPr>
        <w:t>.5.</w:t>
      </w:r>
      <w:r w:rsidR="00410B8D" w:rsidRPr="006E6851">
        <w:rPr>
          <w:sz w:val="24"/>
          <w:szCs w:val="24"/>
        </w:rPr>
        <w:tab/>
        <w:t>Для оценки уровней планового безнапорного потока на горизонтальном водоупоре можно воспользоваться следующей формулой:</w:t>
      </w:r>
    </w:p>
    <w:tbl>
      <w:tblPr>
        <w:tblW w:w="0" w:type="auto"/>
        <w:tblLook w:val="01E0" w:firstRow="1" w:lastRow="1" w:firstColumn="1" w:lastColumn="1" w:noHBand="0" w:noVBand="0"/>
      </w:tblPr>
      <w:tblGrid>
        <w:gridCol w:w="8028"/>
        <w:gridCol w:w="1543"/>
      </w:tblGrid>
      <w:tr w:rsidR="00410B8D" w:rsidRPr="006E6851" w:rsidTr="005746B9">
        <w:tc>
          <w:tcPr>
            <w:tcW w:w="8028" w:type="dxa"/>
            <w:shd w:val="clear" w:color="auto" w:fill="auto"/>
          </w:tcPr>
          <w:p w:rsidR="00410B8D" w:rsidRPr="006E6851" w:rsidRDefault="006E6851" w:rsidP="00410B8D">
            <w:pPr>
              <w:spacing w:line="276" w:lineRule="auto"/>
              <w:ind w:firstLine="540"/>
              <w:jc w:val="both"/>
              <w:rPr>
                <w:sz w:val="24"/>
                <w:szCs w:val="24"/>
                <w:lang w:val="en-US"/>
              </w:rPr>
            </w:pPr>
            <m:oMathPara>
              <m:oMath>
                <m:sSup>
                  <m:sSupPr>
                    <m:ctrlPr>
                      <w:rPr>
                        <w:rFonts w:ascii="Cambria Math" w:hAnsi="Cambria Math"/>
                        <w:i/>
                        <w:sz w:val="24"/>
                        <w:szCs w:val="24"/>
                      </w:rPr>
                    </m:ctrlPr>
                  </m:sSupPr>
                  <m:e>
                    <m:r>
                      <w:rPr>
                        <w:rFonts w:ascii="Cambria Math" w:hAnsi="Cambria Math"/>
                        <w:sz w:val="24"/>
                        <w:szCs w:val="24"/>
                      </w:rPr>
                      <m:t>h</m:t>
                    </m:r>
                  </m:e>
                  <m:sup>
                    <m:r>
                      <w:rPr>
                        <w:rFonts w:ascii="Cambria Math"/>
                        <w:sz w:val="24"/>
                        <w:szCs w:val="24"/>
                      </w:rPr>
                      <m:t>2</m:t>
                    </m:r>
                  </m:sup>
                </m:sSup>
                <m:r>
                  <w:rPr>
                    <w:rFonts w:ascii="Cambria Math"/>
                    <w:sz w:val="24"/>
                    <w:szCs w:val="24"/>
                  </w:rPr>
                  <m:t>=</m:t>
                </m:r>
                <m:f>
                  <m:fPr>
                    <m:ctrlPr>
                      <w:rPr>
                        <w:rFonts w:ascii="Cambria Math" w:hAnsi="Cambria Math"/>
                        <w:i/>
                        <w:sz w:val="24"/>
                        <w:szCs w:val="24"/>
                      </w:rPr>
                    </m:ctrlPr>
                  </m:fPr>
                  <m:num>
                    <m:r>
                      <w:rPr>
                        <w:rFonts w:ascii="Cambria Math" w:hAnsi="Cambria Math"/>
                        <w:sz w:val="24"/>
                        <w:szCs w:val="24"/>
                      </w:rPr>
                      <m:t>ω</m:t>
                    </m:r>
                    <m:sSubSup>
                      <m:sSubSupPr>
                        <m:ctrlPr>
                          <w:rPr>
                            <w:rFonts w:ascii="Cambria Math" w:hAnsi="Cambria Math"/>
                            <w:i/>
                            <w:sz w:val="24"/>
                            <w:szCs w:val="24"/>
                          </w:rPr>
                        </m:ctrlPr>
                      </m:sSubSupPr>
                      <m:e>
                        <m:r>
                          <w:rPr>
                            <w:rFonts w:ascii="Cambria Math" w:hAnsi="Cambria Math"/>
                            <w:sz w:val="24"/>
                            <w:szCs w:val="24"/>
                          </w:rPr>
                          <m:t>L</m:t>
                        </m:r>
                      </m:e>
                      <m:sub>
                        <m:r>
                          <w:rPr>
                            <w:rFonts w:ascii="Cambria Math" w:hAnsi="Cambria Math"/>
                            <w:sz w:val="24"/>
                            <w:szCs w:val="24"/>
                          </w:rPr>
                          <m:t>x</m:t>
                        </m:r>
                      </m:sub>
                      <m:sup>
                        <m:r>
                          <w:rPr>
                            <w:rFonts w:ascii="Cambria Math"/>
                            <w:sz w:val="24"/>
                            <w:szCs w:val="24"/>
                          </w:rPr>
                          <m:t>2</m:t>
                        </m:r>
                      </m:sup>
                    </m:sSubSup>
                  </m:num>
                  <m:den>
                    <m:r>
                      <w:rPr>
                        <w:rFonts w:ascii="Cambria Math" w:hAnsi="Cambria Math"/>
                        <w:sz w:val="24"/>
                        <w:szCs w:val="24"/>
                      </w:rPr>
                      <m:t>K</m:t>
                    </m:r>
                  </m:den>
                </m:f>
                <m:d>
                  <m:dPr>
                    <m:begChr m:val="["/>
                    <m:endChr m:val="]"/>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d>
                      <m:dPr>
                        <m:ctrlPr>
                          <w:rPr>
                            <w:rFonts w:ascii="Cambria Math" w:hAnsi="Cambria Math"/>
                            <w:i/>
                            <w:sz w:val="24"/>
                            <w:szCs w:val="24"/>
                          </w:rPr>
                        </m:ctrlPr>
                      </m:dPr>
                      <m:e>
                        <m:r>
                          <w:rPr>
                            <w:rFonts w:ascii="Cambria Math"/>
                            <w:sz w:val="24"/>
                            <w:szCs w:val="24"/>
                          </w:rPr>
                          <m:t>1</m:t>
                        </m:r>
                        <m:r>
                          <w:rPr>
                            <w:rFonts w:asci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ω</m:t>
                        </m:r>
                      </m:sub>
                    </m:sSub>
                    <m:r>
                      <w:rPr>
                        <w:rFonts w:ascii="Cambria Math"/>
                        <w:sz w:val="24"/>
                        <w:szCs w:val="24"/>
                      </w:rPr>
                      <m:t>(</m:t>
                    </m:r>
                    <m:r>
                      <w:rPr>
                        <w:rFonts w:ascii="Cambria Math" w:hAnsi="Cambria Math"/>
                        <w:sz w:val="24"/>
                        <w:szCs w:val="24"/>
                      </w:rPr>
                      <m:t>x</m:t>
                    </m:r>
                    <m:r>
                      <w:rPr>
                        <w:rFonts w:ascii="Cambria Math"/>
                        <w:sz w:val="24"/>
                        <w:szCs w:val="24"/>
                      </w:rPr>
                      <m:t>,</m:t>
                    </m:r>
                    <m:r>
                      <w:rPr>
                        <w:rFonts w:ascii="Cambria Math" w:hAnsi="Cambria Math"/>
                        <w:sz w:val="24"/>
                        <w:szCs w:val="24"/>
                      </w:rPr>
                      <m:t>y</m:t>
                    </m:r>
                    <m:r>
                      <w:rPr>
                        <w:rFonts w:ascii="Cambria Math"/>
                        <w:sz w:val="24"/>
                        <w:szCs w:val="24"/>
                      </w:rPr>
                      <m:t>)</m:t>
                    </m:r>
                  </m:e>
                </m:d>
              </m:oMath>
            </m:oMathPara>
          </w:p>
        </w:tc>
        <w:tc>
          <w:tcPr>
            <w:tcW w:w="1543" w:type="dxa"/>
            <w:shd w:val="clear" w:color="auto" w:fill="auto"/>
          </w:tcPr>
          <w:p w:rsidR="00410B8D" w:rsidRPr="006E6851" w:rsidRDefault="00410B8D" w:rsidP="00410B8D">
            <w:pPr>
              <w:spacing w:line="276" w:lineRule="auto"/>
              <w:jc w:val="right"/>
              <w:rPr>
                <w:sz w:val="24"/>
                <w:szCs w:val="24"/>
                <w:lang w:val="en-US"/>
              </w:rPr>
            </w:pPr>
          </w:p>
          <w:p w:rsidR="00410B8D" w:rsidRPr="006E6851" w:rsidRDefault="00410B8D" w:rsidP="00335260">
            <w:pPr>
              <w:spacing w:line="276" w:lineRule="auto"/>
              <w:jc w:val="right"/>
              <w:rPr>
                <w:sz w:val="24"/>
                <w:szCs w:val="24"/>
                <w:lang w:val="en-US"/>
              </w:rPr>
            </w:pPr>
            <w:r w:rsidRPr="006E6851">
              <w:rPr>
                <w:sz w:val="24"/>
                <w:szCs w:val="24"/>
                <w:lang w:val="en-US"/>
              </w:rPr>
              <w:t xml:space="preserve"> (</w:t>
            </w:r>
            <w:r w:rsidR="00335260" w:rsidRPr="006E6851">
              <w:rPr>
                <w:sz w:val="24"/>
                <w:szCs w:val="24"/>
              </w:rPr>
              <w:t>6</w:t>
            </w:r>
            <w:r w:rsidRPr="006E6851">
              <w:rPr>
                <w:sz w:val="24"/>
                <w:szCs w:val="24"/>
                <w:lang w:val="en-US"/>
              </w:rPr>
              <w:t>. 6)</w:t>
            </w:r>
          </w:p>
        </w:tc>
      </w:tr>
    </w:tbl>
    <w:p w:rsidR="00410B8D" w:rsidRPr="006E6851" w:rsidRDefault="00410B8D" w:rsidP="002729CD">
      <w:pPr>
        <w:spacing w:line="276" w:lineRule="auto"/>
        <w:jc w:val="both"/>
        <w:rPr>
          <w:sz w:val="24"/>
          <w:szCs w:val="24"/>
        </w:rPr>
      </w:pPr>
      <w:r w:rsidRPr="006E6851">
        <w:rPr>
          <w:sz w:val="24"/>
          <w:szCs w:val="24"/>
        </w:rPr>
        <w:t xml:space="preserve">где </w:t>
      </w:r>
    </w:p>
    <w:p w:rsidR="00410B8D" w:rsidRPr="006E6851" w:rsidRDefault="006E6851" w:rsidP="00410B8D">
      <w:pPr>
        <w:spacing w:line="276" w:lineRule="auto"/>
        <w:ind w:firstLine="567"/>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ω</m:t>
              </m:r>
            </m:sub>
          </m:sSub>
          <m:d>
            <m:dPr>
              <m:ctrlPr>
                <w:rPr>
                  <w:rFonts w:ascii="Cambria Math" w:hAnsi="Cambria Math"/>
                  <w:i/>
                  <w:sz w:val="24"/>
                  <w:szCs w:val="24"/>
                </w:rPr>
              </m:ctrlPr>
            </m:dPr>
            <m:e>
              <m:r>
                <w:rPr>
                  <w:rFonts w:ascii="Cambria Math" w:hAnsi="Cambria Math"/>
                  <w:sz w:val="24"/>
                  <w:szCs w:val="24"/>
                </w:rPr>
                <m:t>x</m:t>
              </m:r>
              <m:r>
                <w:rPr>
                  <w:rFonts w:ascii="Cambria Math"/>
                  <w:sz w:val="24"/>
                  <w:szCs w:val="24"/>
                </w:rPr>
                <m:t>,</m:t>
              </m:r>
              <m:r>
                <w:rPr>
                  <w:rFonts w:ascii="Cambria Math" w:hAnsi="Cambria Math"/>
                  <w:sz w:val="24"/>
                  <w:szCs w:val="24"/>
                </w:rPr>
                <m:t>y</m:t>
              </m:r>
            </m:e>
          </m:d>
          <m:r>
            <w:rPr>
              <w:rFonts w:ascii="Cambria Math"/>
              <w:sz w:val="24"/>
              <w:szCs w:val="24"/>
            </w:rPr>
            <m:t>=</m:t>
          </m:r>
          <m:f>
            <m:fPr>
              <m:ctrlPr>
                <w:rPr>
                  <w:rFonts w:ascii="Cambria Math" w:hAnsi="Cambria Math"/>
                  <w:i/>
                  <w:sz w:val="24"/>
                  <w:szCs w:val="24"/>
                </w:rPr>
              </m:ctrlPr>
            </m:fPr>
            <m:num>
              <m:r>
                <w:rPr>
                  <w:rFonts w:ascii="Cambria Math"/>
                  <w:sz w:val="24"/>
                  <w:szCs w:val="24"/>
                </w:rPr>
                <m:t>8</m:t>
              </m:r>
            </m:num>
            <m:den>
              <m:sSup>
                <m:sSupPr>
                  <m:ctrlPr>
                    <w:rPr>
                      <w:rFonts w:ascii="Cambria Math" w:hAnsi="Cambria Math"/>
                      <w:i/>
                      <w:sz w:val="24"/>
                      <w:szCs w:val="24"/>
                    </w:rPr>
                  </m:ctrlPr>
                </m:sSupPr>
                <m:e>
                  <m:r>
                    <w:rPr>
                      <w:rFonts w:ascii="Cambria Math" w:hAnsi="Cambria Math"/>
                      <w:sz w:val="24"/>
                      <w:szCs w:val="24"/>
                    </w:rPr>
                    <m:t>π</m:t>
                  </m:r>
                </m:e>
                <m:sup>
                  <m:r>
                    <w:rPr>
                      <w:rFonts w:ascii="Cambria Math"/>
                      <w:sz w:val="24"/>
                      <w:szCs w:val="24"/>
                    </w:rPr>
                    <m:t>3</m:t>
                  </m:r>
                </m:sup>
              </m:sSup>
            </m:den>
          </m:f>
          <m:nary>
            <m:naryPr>
              <m:chr m:val="∑"/>
              <m:limLoc m:val="undOvr"/>
              <m:ctrlPr>
                <w:rPr>
                  <w:rFonts w:ascii="Cambria Math" w:hAnsi="Cambria Math"/>
                  <w:i/>
                  <w:sz w:val="24"/>
                  <w:szCs w:val="24"/>
                </w:rPr>
              </m:ctrlPr>
            </m:naryPr>
            <m:sub>
              <m:r>
                <w:rPr>
                  <w:rFonts w:ascii="Cambria Math"/>
                  <w:sz w:val="24"/>
                  <w:szCs w:val="24"/>
                </w:rPr>
                <m:t>0</m:t>
              </m:r>
            </m:sub>
            <m:sup>
              <m:r>
                <w:rPr>
                  <w:rFonts w:ascii="Cambria Math"/>
                  <w:sz w:val="24"/>
                  <w:szCs w:val="24"/>
                </w:rPr>
                <m:t>∞</m:t>
              </m:r>
            </m:sup>
            <m:e>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sz w:val="24"/>
                          <w:szCs w:val="24"/>
                        </w:rPr>
                        <m:t>sin</m:t>
                      </m:r>
                    </m:fName>
                    <m:e>
                      <m:r>
                        <w:rPr>
                          <w:rFonts w:ascii="Cambria Math"/>
                          <w:sz w:val="24"/>
                          <w:szCs w:val="24"/>
                        </w:rPr>
                        <m:t>(2</m:t>
                      </m:r>
                      <m:r>
                        <w:rPr>
                          <w:rFonts w:ascii="Cambria Math" w:hAnsi="Cambria Math"/>
                          <w:sz w:val="24"/>
                          <w:szCs w:val="24"/>
                        </w:rPr>
                        <m:t>n</m:t>
                      </m:r>
                      <m:r>
                        <w:rPr>
                          <w:rFonts w:ascii="Cambria Math"/>
                          <w:sz w:val="24"/>
                          <w:szCs w:val="24"/>
                        </w:rPr>
                        <m:t>+1)</m:t>
                      </m:r>
                      <m:r>
                        <w:rPr>
                          <w:rFonts w:ascii="Cambria Math" w:hAnsi="Cambria Math"/>
                          <w:sz w:val="24"/>
                          <w:szCs w:val="24"/>
                        </w:rPr>
                        <m:t>π</m:t>
                      </m:r>
                      <m:acc>
                        <m:accPr>
                          <m:chr m:val="̅"/>
                          <m:ctrlPr>
                            <w:rPr>
                              <w:rFonts w:ascii="Cambria Math" w:hAnsi="Cambria Math"/>
                              <w:i/>
                              <w:sz w:val="24"/>
                              <w:szCs w:val="24"/>
                            </w:rPr>
                          </m:ctrlPr>
                        </m:accPr>
                        <m:e>
                          <m:r>
                            <w:rPr>
                              <w:rFonts w:ascii="Cambria Math" w:hAnsi="Cambria Math"/>
                              <w:sz w:val="24"/>
                              <w:szCs w:val="24"/>
                            </w:rPr>
                            <m:t>x</m:t>
                          </m:r>
                        </m:e>
                      </m:acc>
                    </m:e>
                  </m:func>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2</m:t>
                          </m:r>
                          <m:r>
                            <w:rPr>
                              <w:rFonts w:ascii="Cambria Math" w:hAnsi="Cambria Math"/>
                              <w:sz w:val="24"/>
                              <w:szCs w:val="24"/>
                            </w:rPr>
                            <m:t>n</m:t>
                          </m:r>
                          <m:r>
                            <w:rPr>
                              <w:rFonts w:ascii="Cambria Math"/>
                              <w:sz w:val="24"/>
                              <w:szCs w:val="24"/>
                            </w:rPr>
                            <m:t>+1</m:t>
                          </m:r>
                        </m:e>
                      </m:d>
                    </m:e>
                    <m:sup>
                      <m:r>
                        <w:rPr>
                          <w:rFonts w:ascii="Cambria Math"/>
                          <w:sz w:val="24"/>
                          <w:szCs w:val="24"/>
                        </w:rPr>
                        <m:t>3</m:t>
                      </m:r>
                    </m:sup>
                  </m:sSup>
                </m:den>
              </m:f>
            </m:e>
          </m:nary>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ch</m:t>
              </m:r>
              <m:d>
                <m:dPr>
                  <m:begChr m:val="["/>
                  <m:endChr m:val="]"/>
                  <m:ctrlPr>
                    <w:rPr>
                      <w:rFonts w:ascii="Cambria Math" w:hAnsi="Cambria Math"/>
                      <w:i/>
                      <w:sz w:val="24"/>
                      <w:szCs w:val="24"/>
                    </w:rPr>
                  </m:ctrlPr>
                </m:dPr>
                <m:e>
                  <m:d>
                    <m:dPr>
                      <m:ctrlPr>
                        <w:rPr>
                          <w:rFonts w:ascii="Cambria Math" w:hAnsi="Cambria Math"/>
                          <w:i/>
                          <w:sz w:val="24"/>
                          <w:szCs w:val="24"/>
                        </w:rPr>
                      </m:ctrlPr>
                    </m:dPr>
                    <m:e>
                      <m:r>
                        <w:rPr>
                          <w:rFonts w:ascii="Cambria Math"/>
                          <w:sz w:val="24"/>
                          <w:szCs w:val="24"/>
                        </w:rPr>
                        <m:t>2</m:t>
                      </m:r>
                      <m:r>
                        <w:rPr>
                          <w:rFonts w:ascii="Cambria Math" w:hAnsi="Cambria Math"/>
                          <w:sz w:val="24"/>
                          <w:szCs w:val="24"/>
                        </w:rPr>
                        <m:t>n</m:t>
                      </m:r>
                      <m:r>
                        <w:rPr>
                          <w:rFonts w:ascii="Cambria Math"/>
                          <w:sz w:val="24"/>
                          <w:szCs w:val="24"/>
                        </w:rPr>
                        <m:t>+1</m:t>
                      </m:r>
                    </m:e>
                  </m:d>
                  <m:r>
                    <w:rPr>
                      <w:rFonts w:ascii="Cambria Math" w:hAnsi="Cambria Math"/>
                      <w:sz w:val="24"/>
                      <w:szCs w:val="24"/>
                    </w:rPr>
                    <m:t>π</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L</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y</m:t>
                          </m:r>
                        </m:e>
                      </m:acc>
                    </m:e>
                  </m:d>
                </m:e>
              </m:d>
            </m:num>
            <m:den>
              <m:r>
                <w:rPr>
                  <w:rFonts w:ascii="Cambria Math" w:hAnsi="Cambria Math"/>
                  <w:sz w:val="24"/>
                  <w:szCs w:val="24"/>
                </w:rPr>
                <m:t>ch</m:t>
              </m:r>
              <m:d>
                <m:dPr>
                  <m:ctrlPr>
                    <w:rPr>
                      <w:rFonts w:ascii="Cambria Math" w:hAnsi="Cambria Math"/>
                      <w:i/>
                      <w:sz w:val="24"/>
                      <w:szCs w:val="24"/>
                    </w:rPr>
                  </m:ctrlPr>
                </m:dPr>
                <m:e>
                  <m:r>
                    <w:rPr>
                      <w:rFonts w:ascii="Cambria Math"/>
                      <w:sz w:val="24"/>
                      <w:szCs w:val="24"/>
                    </w:rPr>
                    <m:t>2</m:t>
                  </m:r>
                  <m:r>
                    <w:rPr>
                      <w:rFonts w:ascii="Cambria Math" w:hAnsi="Cambria Math"/>
                      <w:sz w:val="24"/>
                      <w:szCs w:val="24"/>
                    </w:rPr>
                    <m:t>n</m:t>
                  </m:r>
                  <m:r>
                    <w:rPr>
                      <w:rFonts w:ascii="Cambria Math"/>
                      <w:sz w:val="24"/>
                      <w:szCs w:val="24"/>
                    </w:rPr>
                    <m:t>+1</m:t>
                  </m:r>
                </m:e>
              </m:d>
              <m:r>
                <w:rPr>
                  <w:rFonts w:ascii="Cambria Math" w:hAnsi="Cambria Math"/>
                  <w:sz w:val="24"/>
                  <w:szCs w:val="24"/>
                </w:rPr>
                <m:t>L</m:t>
              </m:r>
            </m:den>
          </m:f>
        </m:oMath>
      </m:oMathPara>
    </w:p>
    <w:tbl>
      <w:tblPr>
        <w:tblW w:w="0" w:type="auto"/>
        <w:jc w:val="center"/>
        <w:tblLook w:val="01E0" w:firstRow="1" w:lastRow="1" w:firstColumn="1" w:lastColumn="1" w:noHBand="0" w:noVBand="0"/>
      </w:tblPr>
      <w:tblGrid>
        <w:gridCol w:w="2145"/>
        <w:gridCol w:w="1620"/>
        <w:gridCol w:w="3399"/>
      </w:tblGrid>
      <w:tr w:rsidR="00410B8D" w:rsidRPr="006E6851" w:rsidTr="00410B8D">
        <w:trPr>
          <w:trHeight w:val="700"/>
          <w:jc w:val="center"/>
        </w:trPr>
        <w:tc>
          <w:tcPr>
            <w:tcW w:w="2145" w:type="dxa"/>
            <w:shd w:val="clear" w:color="auto" w:fill="auto"/>
          </w:tcPr>
          <w:p w:rsidR="00410B8D" w:rsidRPr="006E6851" w:rsidRDefault="006E6851" w:rsidP="00410B8D">
            <w:pPr>
              <w:spacing w:line="276" w:lineRule="auto"/>
              <w:jc w:val="center"/>
              <w:rPr>
                <w:sz w:val="24"/>
                <w:szCs w:val="24"/>
              </w:rPr>
            </w:pPr>
            <m:oMathPara>
              <m:oMath>
                <m:acc>
                  <m:accPr>
                    <m:chr m:val="̅"/>
                    <m:ctrlPr>
                      <w:rPr>
                        <w:rFonts w:ascii="Cambria Math" w:hAnsi="Cambria Math"/>
                        <w:i/>
                        <w:sz w:val="24"/>
                        <w:szCs w:val="24"/>
                      </w:rPr>
                    </m:ctrlPr>
                  </m:accPr>
                  <m:e>
                    <m:r>
                      <w:rPr>
                        <w:rFonts w:ascii="Cambria Math" w:hAnsi="Cambria Math"/>
                        <w:sz w:val="24"/>
                        <w:szCs w:val="24"/>
                      </w:rPr>
                      <m:t>x</m:t>
                    </m:r>
                  </m:e>
                </m:acc>
                <m:r>
                  <w:rPr>
                    <w:rFonts w:ascii="Cambria Math"/>
                    <w:sz w:val="24"/>
                    <w:szCs w:val="24"/>
                  </w:rPr>
                  <m:t>=</m:t>
                </m:r>
                <m:f>
                  <m:fPr>
                    <m:ctrlPr>
                      <w:rPr>
                        <w:rFonts w:ascii="Cambria Math" w:hAnsi="Cambria Math"/>
                        <w:i/>
                        <w:sz w:val="24"/>
                        <w:szCs w:val="24"/>
                      </w:rPr>
                    </m:ctrlPr>
                  </m:fPr>
                  <m:num>
                    <m:r>
                      <w:rPr>
                        <w:rFonts w:ascii="Cambria Math" w:hAnsi="Cambria Math"/>
                        <w:sz w:val="24"/>
                        <w:szCs w:val="24"/>
                      </w:rPr>
                      <m:t>x</m:t>
                    </m:r>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x</m:t>
                        </m:r>
                      </m:sub>
                    </m:sSub>
                  </m:den>
                </m:f>
              </m:oMath>
            </m:oMathPara>
          </w:p>
        </w:tc>
        <w:tc>
          <w:tcPr>
            <w:tcW w:w="1620" w:type="dxa"/>
            <w:shd w:val="clear" w:color="auto" w:fill="auto"/>
          </w:tcPr>
          <w:p w:rsidR="00410B8D" w:rsidRPr="006E6851" w:rsidRDefault="006E6851" w:rsidP="00410B8D">
            <w:pPr>
              <w:spacing w:line="276" w:lineRule="auto"/>
              <w:jc w:val="both"/>
              <w:rPr>
                <w:sz w:val="24"/>
                <w:szCs w:val="24"/>
              </w:rPr>
            </w:pPr>
            <m:oMathPara>
              <m:oMath>
                <m:acc>
                  <m:accPr>
                    <m:chr m:val="̅"/>
                    <m:ctrlPr>
                      <w:rPr>
                        <w:rFonts w:ascii="Cambria Math" w:hAnsi="Cambria Math"/>
                        <w:i/>
                        <w:sz w:val="24"/>
                        <w:szCs w:val="24"/>
                      </w:rPr>
                    </m:ctrlPr>
                  </m:accPr>
                  <m:e>
                    <m:r>
                      <w:rPr>
                        <w:rFonts w:ascii="Cambria Math" w:hAnsi="Cambria Math"/>
                        <w:sz w:val="24"/>
                        <w:szCs w:val="24"/>
                      </w:rPr>
                      <m:t>y</m:t>
                    </m:r>
                  </m:e>
                </m:acc>
                <m:r>
                  <w:rPr>
                    <w:rFonts w:ascii="Cambria Math"/>
                    <w:sz w:val="24"/>
                    <w:szCs w:val="24"/>
                  </w:rPr>
                  <m:t>=</m:t>
                </m:r>
                <m:f>
                  <m:fPr>
                    <m:ctrlPr>
                      <w:rPr>
                        <w:rFonts w:ascii="Cambria Math" w:hAnsi="Cambria Math"/>
                        <w:i/>
                        <w:sz w:val="24"/>
                        <w:szCs w:val="24"/>
                      </w:rPr>
                    </m:ctrlPr>
                  </m:fPr>
                  <m:num>
                    <m:r>
                      <w:rPr>
                        <w:rFonts w:ascii="Cambria Math" w:hAnsi="Cambria Math"/>
                        <w:sz w:val="24"/>
                        <w:szCs w:val="24"/>
                      </w:rPr>
                      <m:t>y</m:t>
                    </m:r>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y</m:t>
                        </m:r>
                      </m:sub>
                    </m:sSub>
                  </m:den>
                </m:f>
              </m:oMath>
            </m:oMathPara>
          </w:p>
        </w:tc>
        <w:tc>
          <w:tcPr>
            <w:tcW w:w="3399" w:type="dxa"/>
            <w:shd w:val="clear" w:color="auto" w:fill="auto"/>
          </w:tcPr>
          <w:p w:rsidR="00410B8D" w:rsidRPr="006E6851" w:rsidRDefault="006E6851" w:rsidP="00410B8D">
            <w:pPr>
              <w:spacing w:line="276" w:lineRule="auto"/>
              <w:jc w:val="both"/>
              <w:rPr>
                <w:sz w:val="24"/>
                <w:szCs w:val="24"/>
              </w:rPr>
            </w:pPr>
            <m:oMathPara>
              <m:oMath>
                <m:acc>
                  <m:accPr>
                    <m:chr m:val="̅"/>
                    <m:ctrlPr>
                      <w:rPr>
                        <w:rFonts w:ascii="Cambria Math" w:hAnsi="Cambria Math"/>
                        <w:i/>
                        <w:sz w:val="24"/>
                        <w:szCs w:val="24"/>
                      </w:rPr>
                    </m:ctrlPr>
                  </m:accPr>
                  <m:e>
                    <m:r>
                      <w:rPr>
                        <w:rFonts w:ascii="Cambria Math" w:hAnsi="Cambria Math"/>
                        <w:sz w:val="24"/>
                        <w:szCs w:val="24"/>
                      </w:rPr>
                      <m:t>L</m:t>
                    </m:r>
                  </m:e>
                </m:acc>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y</m:t>
                        </m:r>
                      </m:sub>
                    </m:sSub>
                  </m:num>
                  <m:den>
                    <m:sSub>
                      <m:sSubPr>
                        <m:ctrlPr>
                          <w:rPr>
                            <w:rFonts w:ascii="Cambria Math" w:hAnsi="Cambria Math"/>
                            <w:i/>
                            <w:sz w:val="24"/>
                            <w:szCs w:val="24"/>
                          </w:rPr>
                        </m:ctrlPr>
                      </m:sSubPr>
                      <m:e>
                        <m:r>
                          <w:rPr>
                            <w:rFonts w:ascii="Cambria Math"/>
                            <w:sz w:val="24"/>
                            <w:szCs w:val="24"/>
                          </w:rPr>
                          <m:t>2</m:t>
                        </m:r>
                        <m:r>
                          <w:rPr>
                            <w:rFonts w:ascii="Cambria Math" w:hAnsi="Cambria Math"/>
                            <w:sz w:val="24"/>
                            <w:szCs w:val="24"/>
                          </w:rPr>
                          <m:t>L</m:t>
                        </m:r>
                      </m:e>
                      <m:sub>
                        <m:r>
                          <w:rPr>
                            <w:rFonts w:ascii="Cambria Math" w:hAnsi="Cambria Math"/>
                            <w:sz w:val="24"/>
                            <w:szCs w:val="24"/>
                          </w:rPr>
                          <m:t>x</m:t>
                        </m:r>
                      </m:sub>
                    </m:sSub>
                  </m:den>
                </m:f>
              </m:oMath>
            </m:oMathPara>
          </w:p>
        </w:tc>
      </w:tr>
    </w:tbl>
    <w:p w:rsidR="00410B8D" w:rsidRPr="006E6851" w:rsidRDefault="00410B8D" w:rsidP="00410B8D">
      <w:pPr>
        <w:spacing w:line="276" w:lineRule="auto"/>
        <w:ind w:firstLine="567"/>
        <w:jc w:val="both"/>
        <w:rPr>
          <w:sz w:val="24"/>
          <w:szCs w:val="24"/>
        </w:rPr>
      </w:pPr>
      <w:r w:rsidRPr="006E6851">
        <w:rPr>
          <w:sz w:val="24"/>
          <w:szCs w:val="24"/>
        </w:rPr>
        <w:t>В частности, для центральной точки планового потока (центра отвала) глубину потока можно определить по зависимости:</w:t>
      </w:r>
    </w:p>
    <w:tbl>
      <w:tblPr>
        <w:tblW w:w="0" w:type="auto"/>
        <w:tblInd w:w="648" w:type="dxa"/>
        <w:tblLook w:val="01E0" w:firstRow="1" w:lastRow="1" w:firstColumn="1" w:lastColumn="1" w:noHBand="0" w:noVBand="0"/>
      </w:tblPr>
      <w:tblGrid>
        <w:gridCol w:w="7920"/>
        <w:gridCol w:w="1003"/>
      </w:tblGrid>
      <w:tr w:rsidR="00410B8D" w:rsidRPr="006E6851" w:rsidTr="00410B8D">
        <w:trPr>
          <w:trHeight w:val="740"/>
        </w:trPr>
        <w:tc>
          <w:tcPr>
            <w:tcW w:w="7920" w:type="dxa"/>
            <w:shd w:val="clear" w:color="auto" w:fill="auto"/>
          </w:tcPr>
          <w:p w:rsidR="00410B8D" w:rsidRPr="006E6851" w:rsidRDefault="006E6851" w:rsidP="00410B8D">
            <w:pPr>
              <w:spacing w:line="276" w:lineRule="auto"/>
              <w:jc w:val="both"/>
              <w:rPr>
                <w:sz w:val="24"/>
                <w:szCs w:val="24"/>
              </w:rPr>
            </w:pPr>
            <m:oMathPara>
              <m:oMath>
                <m:sSup>
                  <m:sSupPr>
                    <m:ctrlPr>
                      <w:rPr>
                        <w:rFonts w:ascii="Cambria Math" w:hAnsi="Cambria Math"/>
                        <w:i/>
                        <w:sz w:val="24"/>
                        <w:szCs w:val="24"/>
                      </w:rPr>
                    </m:ctrlPr>
                  </m:sSupPr>
                  <m:e>
                    <m:r>
                      <w:rPr>
                        <w:rFonts w:ascii="Cambria Math" w:hAnsi="Cambria Math"/>
                        <w:sz w:val="24"/>
                        <w:szCs w:val="24"/>
                      </w:rPr>
                      <m:t>h</m:t>
                    </m:r>
                  </m:e>
                  <m:sup>
                    <m:r>
                      <w:rPr>
                        <w:rFonts w:ascii="Cambria Math"/>
                        <w:sz w:val="24"/>
                        <w:szCs w:val="24"/>
                      </w:rPr>
                      <m:t>2</m:t>
                    </m:r>
                  </m:sup>
                </m:sSup>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L</m:t>
                    </m:r>
                  </m:sub>
                </m:sSub>
                <m:f>
                  <m:fPr>
                    <m:ctrlPr>
                      <w:rPr>
                        <w:rFonts w:ascii="Cambria Math" w:hAnsi="Cambria Math"/>
                        <w:i/>
                        <w:sz w:val="24"/>
                        <w:szCs w:val="24"/>
                      </w:rPr>
                    </m:ctrlPr>
                  </m:fPr>
                  <m:num>
                    <m:r>
                      <w:rPr>
                        <w:rFonts w:ascii="Cambria Math" w:hAnsi="Cambria Math"/>
                        <w:sz w:val="24"/>
                        <w:szCs w:val="24"/>
                      </w:rPr>
                      <m:t>ω</m:t>
                    </m:r>
                    <m:sSubSup>
                      <m:sSubSupPr>
                        <m:ctrlPr>
                          <w:rPr>
                            <w:rFonts w:ascii="Cambria Math" w:hAnsi="Cambria Math"/>
                            <w:i/>
                            <w:sz w:val="24"/>
                            <w:szCs w:val="24"/>
                          </w:rPr>
                        </m:ctrlPr>
                      </m:sSubSupPr>
                      <m:e>
                        <m:r>
                          <w:rPr>
                            <w:rFonts w:ascii="Cambria Math" w:hAnsi="Cambria Math"/>
                            <w:sz w:val="24"/>
                            <w:szCs w:val="24"/>
                          </w:rPr>
                          <m:t>L</m:t>
                        </m:r>
                      </m:e>
                      <m:sub>
                        <m:r>
                          <w:rPr>
                            <w:rFonts w:ascii="Cambria Math" w:hAnsi="Cambria Math"/>
                            <w:sz w:val="24"/>
                            <w:szCs w:val="24"/>
                          </w:rPr>
                          <m:t>x</m:t>
                        </m:r>
                      </m:sub>
                      <m:sup>
                        <m:r>
                          <w:rPr>
                            <w:rFonts w:ascii="Cambria Math"/>
                            <w:sz w:val="24"/>
                            <w:szCs w:val="24"/>
                          </w:rPr>
                          <m:t>2</m:t>
                        </m:r>
                      </m:sup>
                    </m:sSubSup>
                  </m:num>
                  <m:den>
                    <m:r>
                      <w:rPr>
                        <w:rFonts w:ascii="Cambria Math" w:hAnsi="Cambria Math"/>
                        <w:sz w:val="24"/>
                        <w:szCs w:val="24"/>
                      </w:rPr>
                      <m:t>LK</m:t>
                    </m:r>
                  </m:den>
                </m:f>
              </m:oMath>
            </m:oMathPara>
          </w:p>
        </w:tc>
        <w:tc>
          <w:tcPr>
            <w:tcW w:w="1003" w:type="dxa"/>
            <w:shd w:val="clear" w:color="auto" w:fill="auto"/>
          </w:tcPr>
          <w:p w:rsidR="00410B8D" w:rsidRPr="006E6851" w:rsidRDefault="00410B8D" w:rsidP="00410B8D">
            <w:pPr>
              <w:spacing w:line="276" w:lineRule="auto"/>
              <w:jc w:val="right"/>
              <w:rPr>
                <w:sz w:val="24"/>
                <w:szCs w:val="24"/>
              </w:rPr>
            </w:pPr>
          </w:p>
          <w:p w:rsidR="00410B8D" w:rsidRPr="006E6851" w:rsidRDefault="00410B8D" w:rsidP="00335260">
            <w:pPr>
              <w:spacing w:line="276" w:lineRule="auto"/>
              <w:jc w:val="right"/>
              <w:rPr>
                <w:sz w:val="24"/>
                <w:szCs w:val="24"/>
              </w:rPr>
            </w:pPr>
            <w:r w:rsidRPr="006E6851">
              <w:rPr>
                <w:sz w:val="24"/>
                <w:szCs w:val="24"/>
              </w:rPr>
              <w:t>(</w:t>
            </w:r>
            <w:r w:rsidR="00335260" w:rsidRPr="006E6851">
              <w:rPr>
                <w:sz w:val="24"/>
                <w:szCs w:val="24"/>
              </w:rPr>
              <w:t>6</w:t>
            </w:r>
            <w:r w:rsidRPr="006E6851">
              <w:rPr>
                <w:sz w:val="24"/>
                <w:szCs w:val="24"/>
              </w:rPr>
              <w:t>.7)</w:t>
            </w:r>
          </w:p>
        </w:tc>
      </w:tr>
    </w:tbl>
    <w:p w:rsidR="00410B8D" w:rsidRPr="006E6851" w:rsidRDefault="00410B8D" w:rsidP="00410B8D">
      <w:pPr>
        <w:spacing w:line="276" w:lineRule="auto"/>
        <w:ind w:firstLine="567"/>
        <w:jc w:val="both"/>
        <w:rPr>
          <w:sz w:val="24"/>
          <w:szCs w:val="24"/>
        </w:rPr>
      </w:pPr>
      <w:r w:rsidRPr="006E6851">
        <w:rPr>
          <w:sz w:val="24"/>
          <w:szCs w:val="24"/>
        </w:rPr>
        <w:t xml:space="preserve">где функцию </w:t>
      </w:r>
      <w:r w:rsidRPr="006E6851">
        <w:rPr>
          <w:i/>
          <w:sz w:val="24"/>
          <w:szCs w:val="24"/>
        </w:rPr>
        <w:t>F</w:t>
      </w:r>
      <w:r w:rsidRPr="006E6851">
        <w:rPr>
          <w:b/>
          <w:i/>
          <w:sz w:val="24"/>
          <w:szCs w:val="24"/>
          <w:vertAlign w:val="subscript"/>
        </w:rPr>
        <w:t>L</w:t>
      </w:r>
      <w:r w:rsidRPr="006E6851">
        <w:rPr>
          <w:sz w:val="24"/>
          <w:szCs w:val="24"/>
        </w:rPr>
        <w:t xml:space="preserve"> определяют по табл. </w:t>
      </w:r>
      <w:r w:rsidR="00335260" w:rsidRPr="006E6851">
        <w:rPr>
          <w:sz w:val="24"/>
          <w:szCs w:val="24"/>
        </w:rPr>
        <w:t>6</w:t>
      </w:r>
      <w:r w:rsidRPr="006E6851">
        <w:rPr>
          <w:sz w:val="24"/>
          <w:szCs w:val="24"/>
        </w:rPr>
        <w:t>.</w:t>
      </w:r>
      <w:r w:rsidR="00B82AA7" w:rsidRPr="006E6851">
        <w:rPr>
          <w:sz w:val="24"/>
          <w:szCs w:val="24"/>
          <w:lang w:val="en-US"/>
        </w:rPr>
        <w:t>3</w:t>
      </w:r>
      <w:r w:rsidRPr="006E6851">
        <w:rPr>
          <w:sz w:val="24"/>
          <w:szCs w:val="24"/>
        </w:rPr>
        <w:t>.</w:t>
      </w:r>
    </w:p>
    <w:p w:rsidR="00410B8D" w:rsidRPr="006E6851" w:rsidRDefault="00410B8D" w:rsidP="006E6851">
      <w:pPr>
        <w:spacing w:line="276" w:lineRule="auto"/>
        <w:jc w:val="both"/>
        <w:rPr>
          <w:sz w:val="24"/>
          <w:szCs w:val="24"/>
        </w:rPr>
      </w:pPr>
      <w:r w:rsidRPr="006E6851">
        <w:rPr>
          <w:b/>
          <w:sz w:val="24"/>
          <w:szCs w:val="24"/>
        </w:rPr>
        <w:t xml:space="preserve">Таблица </w:t>
      </w:r>
      <w:r w:rsidR="00335260" w:rsidRPr="006E6851">
        <w:rPr>
          <w:b/>
          <w:sz w:val="24"/>
          <w:szCs w:val="24"/>
        </w:rPr>
        <w:t>6</w:t>
      </w:r>
      <w:r w:rsidRPr="006E6851">
        <w:rPr>
          <w:b/>
          <w:sz w:val="24"/>
          <w:szCs w:val="24"/>
        </w:rPr>
        <w:t>.</w:t>
      </w:r>
      <w:r w:rsidR="00B82AA7" w:rsidRPr="006E6851">
        <w:rPr>
          <w:b/>
          <w:sz w:val="24"/>
          <w:szCs w:val="24"/>
          <w:lang w:val="en-US"/>
        </w:rPr>
        <w:t>3</w:t>
      </w:r>
      <w:r w:rsidRPr="006E6851">
        <w:rPr>
          <w:sz w:val="24"/>
          <w:szCs w:val="24"/>
        </w:rPr>
        <w:t xml:space="preserve"> </w:t>
      </w:r>
      <w:proofErr w:type="gramStart"/>
      <w:r w:rsidR="006E6851">
        <w:rPr>
          <w:sz w:val="24"/>
          <w:szCs w:val="24"/>
        </w:rPr>
        <w:t xml:space="preserve">– </w:t>
      </w:r>
      <w:r w:rsidRPr="006E6851">
        <w:rPr>
          <w:sz w:val="24"/>
          <w:szCs w:val="24"/>
        </w:rPr>
        <w:t xml:space="preserve"> Функция</w:t>
      </w:r>
      <w:proofErr w:type="gramEnd"/>
      <w:r w:rsidRPr="006E6851">
        <w:rPr>
          <w:sz w:val="24"/>
          <w:szCs w:val="24"/>
        </w:rPr>
        <w:t xml:space="preserve"> </w:t>
      </w:r>
      <w:r w:rsidRPr="006E6851">
        <w:rPr>
          <w:i/>
          <w:sz w:val="24"/>
          <w:szCs w:val="24"/>
        </w:rPr>
        <w:t>F</w:t>
      </w:r>
      <w:r w:rsidRPr="006E6851">
        <w:rPr>
          <w:b/>
          <w:i/>
          <w:sz w:val="24"/>
          <w:szCs w:val="24"/>
          <w:vertAlign w:val="subscript"/>
        </w:rPr>
        <w:t>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151"/>
        <w:gridCol w:w="1134"/>
        <w:gridCol w:w="1276"/>
        <w:gridCol w:w="1276"/>
        <w:gridCol w:w="1417"/>
        <w:gridCol w:w="1134"/>
      </w:tblGrid>
      <w:tr w:rsidR="00410B8D" w:rsidRPr="006E6851" w:rsidTr="00410B8D">
        <w:tc>
          <w:tcPr>
            <w:tcW w:w="975" w:type="dxa"/>
          </w:tcPr>
          <w:p w:rsidR="00410B8D" w:rsidRPr="006E6851" w:rsidRDefault="00410B8D" w:rsidP="00410B8D">
            <w:pPr>
              <w:spacing w:line="276" w:lineRule="auto"/>
              <w:jc w:val="center"/>
              <w:rPr>
                <w:i/>
                <w:szCs w:val="24"/>
              </w:rPr>
            </w:pPr>
            <w:r w:rsidRPr="006E6851">
              <w:rPr>
                <w:i/>
                <w:szCs w:val="24"/>
              </w:rPr>
              <w:t>L</w:t>
            </w:r>
          </w:p>
        </w:tc>
        <w:tc>
          <w:tcPr>
            <w:tcW w:w="1151" w:type="dxa"/>
          </w:tcPr>
          <w:p w:rsidR="00410B8D" w:rsidRPr="006E6851" w:rsidRDefault="00410B8D" w:rsidP="00410B8D">
            <w:pPr>
              <w:spacing w:line="276" w:lineRule="auto"/>
              <w:jc w:val="center"/>
              <w:rPr>
                <w:szCs w:val="24"/>
              </w:rPr>
            </w:pPr>
            <w:r w:rsidRPr="006E6851">
              <w:rPr>
                <w:szCs w:val="24"/>
              </w:rPr>
              <w:t>0,5</w:t>
            </w:r>
          </w:p>
        </w:tc>
        <w:tc>
          <w:tcPr>
            <w:tcW w:w="1134" w:type="dxa"/>
          </w:tcPr>
          <w:p w:rsidR="00410B8D" w:rsidRPr="006E6851" w:rsidRDefault="00410B8D" w:rsidP="00410B8D">
            <w:pPr>
              <w:spacing w:line="276" w:lineRule="auto"/>
              <w:jc w:val="center"/>
              <w:rPr>
                <w:szCs w:val="24"/>
              </w:rPr>
            </w:pPr>
            <w:r w:rsidRPr="006E6851">
              <w:rPr>
                <w:szCs w:val="24"/>
              </w:rPr>
              <w:t>1</w:t>
            </w:r>
          </w:p>
        </w:tc>
        <w:tc>
          <w:tcPr>
            <w:tcW w:w="1276" w:type="dxa"/>
          </w:tcPr>
          <w:p w:rsidR="00410B8D" w:rsidRPr="006E6851" w:rsidRDefault="00410B8D" w:rsidP="00410B8D">
            <w:pPr>
              <w:spacing w:line="276" w:lineRule="auto"/>
              <w:jc w:val="center"/>
              <w:rPr>
                <w:szCs w:val="24"/>
              </w:rPr>
            </w:pPr>
            <w:r w:rsidRPr="006E6851">
              <w:rPr>
                <w:szCs w:val="24"/>
              </w:rPr>
              <w:t>1,5</w:t>
            </w:r>
          </w:p>
        </w:tc>
        <w:tc>
          <w:tcPr>
            <w:tcW w:w="1276" w:type="dxa"/>
          </w:tcPr>
          <w:p w:rsidR="00410B8D" w:rsidRPr="006E6851" w:rsidRDefault="00410B8D" w:rsidP="00410B8D">
            <w:pPr>
              <w:spacing w:line="276" w:lineRule="auto"/>
              <w:jc w:val="center"/>
              <w:rPr>
                <w:szCs w:val="24"/>
              </w:rPr>
            </w:pPr>
            <w:r w:rsidRPr="006E6851">
              <w:rPr>
                <w:szCs w:val="24"/>
              </w:rPr>
              <w:t>2</w:t>
            </w:r>
          </w:p>
        </w:tc>
        <w:tc>
          <w:tcPr>
            <w:tcW w:w="1417" w:type="dxa"/>
          </w:tcPr>
          <w:p w:rsidR="00410B8D" w:rsidRPr="006E6851" w:rsidRDefault="00410B8D" w:rsidP="00410B8D">
            <w:pPr>
              <w:spacing w:line="276" w:lineRule="auto"/>
              <w:jc w:val="center"/>
              <w:rPr>
                <w:szCs w:val="24"/>
              </w:rPr>
            </w:pPr>
            <w:r w:rsidRPr="006E6851">
              <w:rPr>
                <w:szCs w:val="24"/>
              </w:rPr>
              <w:t>2,5</w:t>
            </w:r>
          </w:p>
        </w:tc>
        <w:tc>
          <w:tcPr>
            <w:tcW w:w="1134" w:type="dxa"/>
          </w:tcPr>
          <w:p w:rsidR="00410B8D" w:rsidRPr="006E6851" w:rsidRDefault="00410B8D" w:rsidP="00410B8D">
            <w:pPr>
              <w:spacing w:line="276" w:lineRule="auto"/>
              <w:jc w:val="center"/>
              <w:rPr>
                <w:szCs w:val="24"/>
              </w:rPr>
            </w:pPr>
            <w:r w:rsidRPr="006E6851">
              <w:rPr>
                <w:szCs w:val="24"/>
              </w:rPr>
              <w:t>4</w:t>
            </w:r>
          </w:p>
        </w:tc>
      </w:tr>
      <w:tr w:rsidR="00410B8D" w:rsidRPr="006E6851" w:rsidTr="00410B8D">
        <w:tc>
          <w:tcPr>
            <w:tcW w:w="975" w:type="dxa"/>
          </w:tcPr>
          <w:p w:rsidR="00410B8D" w:rsidRPr="006E6851" w:rsidRDefault="00410B8D" w:rsidP="00410B8D">
            <w:pPr>
              <w:spacing w:line="276" w:lineRule="auto"/>
              <w:jc w:val="center"/>
              <w:rPr>
                <w:i/>
                <w:szCs w:val="24"/>
              </w:rPr>
            </w:pPr>
            <w:r w:rsidRPr="006E6851">
              <w:rPr>
                <w:i/>
                <w:szCs w:val="24"/>
              </w:rPr>
              <w:t>F</w:t>
            </w:r>
            <w:r w:rsidRPr="006E6851">
              <w:rPr>
                <w:i/>
                <w:szCs w:val="24"/>
                <w:vertAlign w:val="subscript"/>
              </w:rPr>
              <w:t>L</w:t>
            </w:r>
          </w:p>
        </w:tc>
        <w:tc>
          <w:tcPr>
            <w:tcW w:w="1151" w:type="dxa"/>
          </w:tcPr>
          <w:p w:rsidR="00410B8D" w:rsidRPr="006E6851" w:rsidRDefault="00410B8D" w:rsidP="00410B8D">
            <w:pPr>
              <w:spacing w:line="276" w:lineRule="auto"/>
              <w:jc w:val="center"/>
              <w:rPr>
                <w:szCs w:val="24"/>
              </w:rPr>
            </w:pPr>
            <w:r w:rsidRPr="006E6851">
              <w:rPr>
                <w:szCs w:val="24"/>
              </w:rPr>
              <w:t>0,051</w:t>
            </w:r>
          </w:p>
        </w:tc>
        <w:tc>
          <w:tcPr>
            <w:tcW w:w="1134" w:type="dxa"/>
          </w:tcPr>
          <w:p w:rsidR="00410B8D" w:rsidRPr="006E6851" w:rsidRDefault="00410B8D" w:rsidP="00410B8D">
            <w:pPr>
              <w:spacing w:line="276" w:lineRule="auto"/>
              <w:jc w:val="center"/>
              <w:rPr>
                <w:szCs w:val="24"/>
              </w:rPr>
            </w:pPr>
            <w:r w:rsidRPr="006E6851">
              <w:rPr>
                <w:szCs w:val="24"/>
              </w:rPr>
              <w:t>0,1</w:t>
            </w:r>
          </w:p>
        </w:tc>
        <w:tc>
          <w:tcPr>
            <w:tcW w:w="1276" w:type="dxa"/>
          </w:tcPr>
          <w:p w:rsidR="00410B8D" w:rsidRPr="006E6851" w:rsidRDefault="00410B8D" w:rsidP="00410B8D">
            <w:pPr>
              <w:spacing w:line="276" w:lineRule="auto"/>
              <w:jc w:val="center"/>
              <w:rPr>
                <w:szCs w:val="24"/>
              </w:rPr>
            </w:pPr>
            <w:r w:rsidRPr="006E6851">
              <w:rPr>
                <w:szCs w:val="24"/>
              </w:rPr>
              <w:t>0,140</w:t>
            </w:r>
          </w:p>
        </w:tc>
        <w:tc>
          <w:tcPr>
            <w:tcW w:w="1276" w:type="dxa"/>
          </w:tcPr>
          <w:p w:rsidR="00410B8D" w:rsidRPr="006E6851" w:rsidRDefault="00410B8D" w:rsidP="00410B8D">
            <w:pPr>
              <w:spacing w:line="276" w:lineRule="auto"/>
              <w:jc w:val="center"/>
              <w:rPr>
                <w:szCs w:val="24"/>
              </w:rPr>
            </w:pPr>
            <w:r w:rsidRPr="006E6851">
              <w:rPr>
                <w:szCs w:val="24"/>
              </w:rPr>
              <w:t>0,181</w:t>
            </w:r>
          </w:p>
        </w:tc>
        <w:tc>
          <w:tcPr>
            <w:tcW w:w="1417" w:type="dxa"/>
          </w:tcPr>
          <w:p w:rsidR="00410B8D" w:rsidRPr="006E6851" w:rsidRDefault="00410B8D" w:rsidP="00410B8D">
            <w:pPr>
              <w:spacing w:line="276" w:lineRule="auto"/>
              <w:jc w:val="center"/>
              <w:rPr>
                <w:szCs w:val="24"/>
              </w:rPr>
            </w:pPr>
            <w:r w:rsidRPr="006E6851">
              <w:rPr>
                <w:szCs w:val="24"/>
              </w:rPr>
              <w:t>0,208</w:t>
            </w:r>
          </w:p>
        </w:tc>
        <w:tc>
          <w:tcPr>
            <w:tcW w:w="1134" w:type="dxa"/>
          </w:tcPr>
          <w:p w:rsidR="00410B8D" w:rsidRPr="006E6851" w:rsidRDefault="00410B8D" w:rsidP="00410B8D">
            <w:pPr>
              <w:spacing w:line="276" w:lineRule="auto"/>
              <w:jc w:val="center"/>
              <w:rPr>
                <w:szCs w:val="24"/>
              </w:rPr>
            </w:pPr>
            <w:r w:rsidRPr="006E6851">
              <w:rPr>
                <w:szCs w:val="24"/>
              </w:rPr>
              <w:t>0,24</w:t>
            </w:r>
          </w:p>
        </w:tc>
      </w:tr>
    </w:tbl>
    <w:p w:rsidR="00410B8D" w:rsidRPr="006E6851" w:rsidRDefault="00335260" w:rsidP="00410B8D">
      <w:pPr>
        <w:spacing w:line="276" w:lineRule="auto"/>
        <w:ind w:firstLine="567"/>
        <w:jc w:val="both"/>
        <w:rPr>
          <w:sz w:val="24"/>
          <w:szCs w:val="24"/>
        </w:rPr>
      </w:pPr>
      <w:r w:rsidRPr="006E6851">
        <w:rPr>
          <w:sz w:val="24"/>
          <w:szCs w:val="24"/>
        </w:rPr>
        <w:t>6.5.</w:t>
      </w:r>
      <w:r w:rsidR="00410B8D" w:rsidRPr="006E6851">
        <w:rPr>
          <w:sz w:val="24"/>
          <w:szCs w:val="24"/>
        </w:rPr>
        <w:t>6. Входящую в формулы (</w:t>
      </w:r>
      <w:r w:rsidRPr="006E6851">
        <w:rPr>
          <w:sz w:val="24"/>
          <w:szCs w:val="24"/>
        </w:rPr>
        <w:t>6</w:t>
      </w:r>
      <w:r w:rsidR="00410B8D" w:rsidRPr="006E6851">
        <w:rPr>
          <w:sz w:val="24"/>
          <w:szCs w:val="24"/>
        </w:rPr>
        <w:t>.6) и (</w:t>
      </w:r>
      <w:r w:rsidRPr="006E6851">
        <w:rPr>
          <w:sz w:val="24"/>
          <w:szCs w:val="24"/>
        </w:rPr>
        <w:t>6</w:t>
      </w:r>
      <w:r w:rsidR="00410B8D" w:rsidRPr="006E6851">
        <w:rPr>
          <w:sz w:val="24"/>
          <w:szCs w:val="24"/>
        </w:rPr>
        <w:t>.7) величину инфильтрации обычно определяют с большими сложностями. Для прогноза уровней в отвалах можно для ориентировочных прогнозных расчетов принять следующие допущения. При коэффициентах фильтрации отвальных пород, превышающих величину 10</w:t>
      </w:r>
      <w:r w:rsidR="00410B8D" w:rsidRPr="006E6851">
        <w:rPr>
          <w:sz w:val="24"/>
          <w:szCs w:val="24"/>
          <w:vertAlign w:val="superscript"/>
        </w:rPr>
        <w:t>-2</w:t>
      </w:r>
      <w:r w:rsidR="00410B8D" w:rsidRPr="006E6851">
        <w:rPr>
          <w:sz w:val="24"/>
          <w:szCs w:val="24"/>
        </w:rPr>
        <w:t xml:space="preserve"> м/сут, интенсивность инфильтрации может быть принята равной средней интенсивности атмосферных осадков (в виде дождя) на расчетный период. В основе критерия лежит предпосылка: при подобной (относительно высокой) проницаемости отвалов весь объем осадков инфильтруется по площади отвалов. </w:t>
      </w:r>
    </w:p>
    <w:p w:rsidR="00410B8D" w:rsidRPr="006E6851" w:rsidRDefault="00410B8D" w:rsidP="00410B8D">
      <w:pPr>
        <w:spacing w:line="276" w:lineRule="auto"/>
        <w:ind w:firstLine="567"/>
        <w:jc w:val="both"/>
        <w:rPr>
          <w:sz w:val="24"/>
          <w:szCs w:val="24"/>
        </w:rPr>
      </w:pPr>
      <w:r w:rsidRPr="006E6851">
        <w:rPr>
          <w:sz w:val="24"/>
          <w:szCs w:val="24"/>
        </w:rPr>
        <w:t xml:space="preserve">При коэффициентах фильтрации отвальных пород </w:t>
      </w:r>
      <w:r w:rsidRPr="006E6851">
        <w:rPr>
          <w:i/>
          <w:sz w:val="24"/>
          <w:szCs w:val="24"/>
        </w:rPr>
        <w:t xml:space="preserve">К </w:t>
      </w:r>
      <w:proofErr w:type="gramStart"/>
      <w:r w:rsidRPr="006E6851">
        <w:rPr>
          <w:sz w:val="24"/>
          <w:szCs w:val="24"/>
        </w:rPr>
        <w:t>&lt; 10</w:t>
      </w:r>
      <w:proofErr w:type="gramEnd"/>
      <w:r w:rsidRPr="006E6851">
        <w:rPr>
          <w:sz w:val="24"/>
          <w:szCs w:val="24"/>
          <w:vertAlign w:val="superscript"/>
        </w:rPr>
        <w:t>-2</w:t>
      </w:r>
      <w:r w:rsidRPr="006E6851">
        <w:rPr>
          <w:sz w:val="24"/>
          <w:szCs w:val="24"/>
        </w:rPr>
        <w:t xml:space="preserve"> м/сут величина инфильтрации атмосферных осадков ограничена пропускной способностью этих пород. В этом случае можно принять </w:t>
      </w:r>
      <w:r w:rsidRPr="006E6851">
        <w:rPr>
          <w:i/>
          <w:sz w:val="24"/>
          <w:szCs w:val="24"/>
        </w:rPr>
        <w:t>ω / K</w:t>
      </w:r>
      <w:r w:rsidRPr="006E6851">
        <w:rPr>
          <w:sz w:val="24"/>
          <w:szCs w:val="24"/>
        </w:rPr>
        <w:t xml:space="preserve"> = 1. Уровень подземных вод в отвалах при </w:t>
      </w:r>
      <w:r w:rsidRPr="006E6851">
        <w:rPr>
          <w:i/>
          <w:sz w:val="24"/>
          <w:szCs w:val="24"/>
        </w:rPr>
        <w:t>ω / K</w:t>
      </w:r>
      <w:r w:rsidRPr="006E6851">
        <w:rPr>
          <w:sz w:val="24"/>
          <w:szCs w:val="24"/>
        </w:rPr>
        <w:t xml:space="preserve"> = 1 следует определять в области </w:t>
      </w:r>
      <w:r w:rsidRPr="006E6851">
        <w:rPr>
          <w:i/>
          <w:sz w:val="24"/>
          <w:szCs w:val="24"/>
        </w:rPr>
        <w:t>х</w:t>
      </w:r>
      <w:r w:rsidRPr="006E6851">
        <w:rPr>
          <w:sz w:val="24"/>
          <w:szCs w:val="24"/>
        </w:rPr>
        <w:t>, ограниченной условием:</w:t>
      </w:r>
    </w:p>
    <w:p w:rsidR="00410B8D" w:rsidRPr="006E6851" w:rsidRDefault="00410B8D" w:rsidP="006E6851">
      <w:pPr>
        <w:spacing w:line="276" w:lineRule="auto"/>
        <w:ind w:firstLine="567"/>
        <w:jc w:val="right"/>
        <w:rPr>
          <w:sz w:val="24"/>
          <w:szCs w:val="24"/>
        </w:rPr>
      </w:pPr>
      <w:r w:rsidRPr="006E6851">
        <w:rPr>
          <w:i/>
          <w:sz w:val="24"/>
          <w:szCs w:val="24"/>
        </w:rPr>
        <w:t xml:space="preserve">x (L — x) </w:t>
      </w:r>
      <w:proofErr w:type="gramStart"/>
      <w:r w:rsidRPr="006E6851">
        <w:rPr>
          <w:i/>
          <w:sz w:val="24"/>
          <w:szCs w:val="24"/>
        </w:rPr>
        <w:t>&lt; z</w:t>
      </w:r>
      <w:proofErr w:type="gramEnd"/>
      <w:r w:rsidRPr="006E6851">
        <w:rPr>
          <w:i/>
          <w:sz w:val="24"/>
          <w:szCs w:val="24"/>
          <w:vertAlign w:val="superscript"/>
        </w:rPr>
        <w:t>2</w:t>
      </w:r>
      <w:r w:rsidRPr="006E6851">
        <w:rPr>
          <w:sz w:val="24"/>
          <w:szCs w:val="24"/>
        </w:rPr>
        <w:t>,                                                                      (</w:t>
      </w:r>
      <w:r w:rsidR="00335260" w:rsidRPr="006E6851">
        <w:rPr>
          <w:sz w:val="24"/>
          <w:szCs w:val="24"/>
        </w:rPr>
        <w:t>6</w:t>
      </w:r>
      <w:r w:rsidRPr="006E6851">
        <w:rPr>
          <w:sz w:val="24"/>
          <w:szCs w:val="24"/>
        </w:rPr>
        <w:t>.8)</w:t>
      </w:r>
    </w:p>
    <w:p w:rsidR="00410B8D" w:rsidRPr="006E6851" w:rsidRDefault="00410B8D" w:rsidP="006E6851">
      <w:pPr>
        <w:spacing w:line="276" w:lineRule="auto"/>
        <w:jc w:val="both"/>
        <w:rPr>
          <w:sz w:val="24"/>
          <w:szCs w:val="24"/>
        </w:rPr>
      </w:pPr>
      <w:r w:rsidRPr="006E6851">
        <w:rPr>
          <w:sz w:val="24"/>
          <w:szCs w:val="24"/>
        </w:rPr>
        <w:t xml:space="preserve">где </w:t>
      </w:r>
      <w:r w:rsidRPr="006E6851">
        <w:rPr>
          <w:i/>
          <w:sz w:val="24"/>
          <w:szCs w:val="24"/>
        </w:rPr>
        <w:t xml:space="preserve">z </w:t>
      </w:r>
      <w:r w:rsidRPr="006E6851">
        <w:rPr>
          <w:sz w:val="24"/>
          <w:szCs w:val="24"/>
        </w:rPr>
        <w:t xml:space="preserve">— высота отвала; </w:t>
      </w:r>
      <w:r w:rsidRPr="006E6851">
        <w:rPr>
          <w:i/>
          <w:sz w:val="24"/>
          <w:szCs w:val="24"/>
        </w:rPr>
        <w:t>L</w:t>
      </w:r>
      <w:r w:rsidRPr="006E6851">
        <w:rPr>
          <w:sz w:val="24"/>
          <w:szCs w:val="24"/>
        </w:rPr>
        <w:t xml:space="preserve"> — расстояние между противоположными откосами отвала.</w:t>
      </w:r>
    </w:p>
    <w:p w:rsidR="00410B8D" w:rsidRPr="006E6851" w:rsidRDefault="00335260" w:rsidP="00410B8D">
      <w:pPr>
        <w:spacing w:line="276" w:lineRule="auto"/>
        <w:ind w:firstLine="567"/>
        <w:jc w:val="both"/>
        <w:rPr>
          <w:sz w:val="24"/>
          <w:szCs w:val="24"/>
        </w:rPr>
      </w:pPr>
      <w:r w:rsidRPr="006E6851">
        <w:rPr>
          <w:sz w:val="24"/>
          <w:szCs w:val="24"/>
        </w:rPr>
        <w:t>6.5.7.</w:t>
      </w:r>
      <w:r w:rsidR="00410B8D" w:rsidRPr="006E6851">
        <w:rPr>
          <w:sz w:val="24"/>
          <w:szCs w:val="24"/>
        </w:rPr>
        <w:t xml:space="preserve"> Для более надежного определения фильтрационных характеристик отвала и интенсивности инфильтрационного питания следует использовать результаты замера уровней потока в отвале по створу, представленному двумя пьезометрами. Интерпретация результатов наблюдений сводится в данном случае к определению обобщенного параметра </w:t>
      </w:r>
      <w:r w:rsidR="00410B8D" w:rsidRPr="006E6851">
        <w:rPr>
          <w:i/>
          <w:sz w:val="24"/>
          <w:szCs w:val="24"/>
        </w:rPr>
        <w:t>ω / K</w:t>
      </w:r>
      <w:r w:rsidR="00410B8D" w:rsidRPr="006E6851">
        <w:rPr>
          <w:sz w:val="24"/>
          <w:szCs w:val="24"/>
        </w:rPr>
        <w:t xml:space="preserve"> по формулам (</w:t>
      </w:r>
      <w:r w:rsidRPr="006E6851">
        <w:rPr>
          <w:sz w:val="24"/>
          <w:szCs w:val="24"/>
        </w:rPr>
        <w:t>6</w:t>
      </w:r>
      <w:r w:rsidR="00410B8D" w:rsidRPr="006E6851">
        <w:rPr>
          <w:sz w:val="24"/>
          <w:szCs w:val="24"/>
        </w:rPr>
        <w:t>.5) или (</w:t>
      </w:r>
      <w:r w:rsidRPr="006E6851">
        <w:rPr>
          <w:sz w:val="24"/>
          <w:szCs w:val="24"/>
        </w:rPr>
        <w:t>6</w:t>
      </w:r>
      <w:r w:rsidR="00410B8D" w:rsidRPr="006E6851">
        <w:rPr>
          <w:sz w:val="24"/>
          <w:szCs w:val="24"/>
        </w:rPr>
        <w:t>.6). Однозначность определения обобщенного параметра по результатам замеров уровней в двух и более пьезометрах обеспечивает контроль расчетной схемы и надежность расчетной характеристики для последующих прогнозных оценок уровенного режима подземных вод в отвалах.</w:t>
      </w:r>
    </w:p>
    <w:p w:rsidR="00410B8D" w:rsidRPr="006E6851" w:rsidRDefault="00335260" w:rsidP="00410B8D">
      <w:pPr>
        <w:spacing w:line="276" w:lineRule="auto"/>
        <w:ind w:firstLine="567"/>
        <w:jc w:val="both"/>
        <w:rPr>
          <w:sz w:val="24"/>
          <w:szCs w:val="24"/>
        </w:rPr>
      </w:pPr>
      <w:r w:rsidRPr="006E6851">
        <w:rPr>
          <w:sz w:val="24"/>
          <w:szCs w:val="24"/>
        </w:rPr>
        <w:t>6.5</w:t>
      </w:r>
      <w:r w:rsidR="00410B8D" w:rsidRPr="006E6851">
        <w:rPr>
          <w:sz w:val="24"/>
          <w:szCs w:val="24"/>
        </w:rPr>
        <w:t xml:space="preserve">.8. Для схем </w:t>
      </w:r>
      <w:proofErr w:type="gramStart"/>
      <w:r w:rsidR="00410B8D" w:rsidRPr="006E6851">
        <w:rPr>
          <w:sz w:val="24"/>
          <w:szCs w:val="24"/>
        </w:rPr>
        <w:t>типа  положение</w:t>
      </w:r>
      <w:proofErr w:type="gramEnd"/>
      <w:r w:rsidR="00410B8D" w:rsidRPr="006E6851">
        <w:rPr>
          <w:sz w:val="24"/>
          <w:szCs w:val="24"/>
        </w:rPr>
        <w:t xml:space="preserve"> уровней (напоров) в теле отвала (в приоткосной части массива) можно определить по результатам непосредственного замера уровня (напора) в точке с координатой </w:t>
      </w:r>
      <w:r w:rsidR="00410B8D" w:rsidRPr="006E6851">
        <w:rPr>
          <w:i/>
          <w:sz w:val="24"/>
          <w:szCs w:val="24"/>
        </w:rPr>
        <w:t>х</w:t>
      </w:r>
      <w:r w:rsidR="00410B8D" w:rsidRPr="006E6851">
        <w:rPr>
          <w:sz w:val="24"/>
          <w:szCs w:val="24"/>
        </w:rPr>
        <w:t>, с последующим расчетом по формулам:</w:t>
      </w:r>
    </w:p>
    <w:p w:rsidR="00410B8D" w:rsidRPr="006E6851" w:rsidRDefault="00410B8D" w:rsidP="00410B8D">
      <w:pPr>
        <w:spacing w:line="276" w:lineRule="auto"/>
        <w:ind w:firstLine="567"/>
        <w:jc w:val="both"/>
        <w:rPr>
          <w:sz w:val="24"/>
          <w:szCs w:val="24"/>
        </w:rPr>
      </w:pPr>
      <w:r w:rsidRPr="006E6851">
        <w:rPr>
          <w:sz w:val="24"/>
          <w:szCs w:val="24"/>
        </w:rPr>
        <w:t>- для безнапорных потоков</w:t>
      </w:r>
    </w:p>
    <w:tbl>
      <w:tblPr>
        <w:tblW w:w="0" w:type="auto"/>
        <w:tblInd w:w="648" w:type="dxa"/>
        <w:tblLook w:val="01E0" w:firstRow="1" w:lastRow="1" w:firstColumn="1" w:lastColumn="1" w:noHBand="0" w:noVBand="0"/>
      </w:tblPr>
      <w:tblGrid>
        <w:gridCol w:w="7740"/>
        <w:gridCol w:w="1183"/>
      </w:tblGrid>
      <w:tr w:rsidR="00410B8D" w:rsidRPr="006E6851" w:rsidTr="00410B8D">
        <w:tc>
          <w:tcPr>
            <w:tcW w:w="7740" w:type="dxa"/>
            <w:shd w:val="clear" w:color="auto" w:fill="auto"/>
          </w:tcPr>
          <w:p w:rsidR="00410B8D" w:rsidRPr="006E6851" w:rsidRDefault="006E6851" w:rsidP="0088447C">
            <w:pPr>
              <w:spacing w:line="276" w:lineRule="auto"/>
              <w:jc w:val="both"/>
              <w:rPr>
                <w:sz w:val="24"/>
                <w:szCs w:val="24"/>
                <w:lang w:val="en-US"/>
              </w:rPr>
            </w:pPr>
            <m:oMathPara>
              <m:oMath>
                <m:sSubSup>
                  <m:sSubSupPr>
                    <m:ctrlPr>
                      <w:rPr>
                        <w:rFonts w:ascii="Cambria Math" w:hAnsi="Cambria Math"/>
                        <w:i/>
                        <w:sz w:val="24"/>
                        <w:szCs w:val="24"/>
                      </w:rPr>
                    </m:ctrlPr>
                  </m:sSubSupPr>
                  <m:e>
                    <m:r>
                      <w:rPr>
                        <w:rFonts w:ascii="Cambria Math" w:hAnsi="Cambria Math"/>
                        <w:sz w:val="24"/>
                        <w:szCs w:val="24"/>
                        <w:lang w:val="en-US"/>
                      </w:rPr>
                      <m:t>h</m:t>
                    </m:r>
                  </m:e>
                  <m:sub>
                    <m:r>
                      <w:rPr>
                        <w:rFonts w:ascii="Cambria Math" w:hAnsi="Cambria Math"/>
                        <w:sz w:val="24"/>
                        <w:szCs w:val="24"/>
                      </w:rPr>
                      <m:t>x</m:t>
                    </m:r>
                  </m:sub>
                  <m:sup>
                    <m:r>
                      <w:rPr>
                        <w:rFonts w:ascii="Cambria Math"/>
                        <w:sz w:val="24"/>
                        <w:szCs w:val="24"/>
                        <w:lang w:val="en-US"/>
                      </w:rPr>
                      <m:t>2</m:t>
                    </m:r>
                  </m:sup>
                </m:sSubSup>
                <m:r>
                  <w:rPr>
                    <w:rFonts w:ascii="Cambria Math"/>
                    <w:sz w:val="24"/>
                    <w:szCs w:val="24"/>
                    <w:lang w:val="en-US"/>
                  </w:rPr>
                  <m:t>=</m:t>
                </m:r>
                <m:f>
                  <m:fPr>
                    <m:ctrlPr>
                      <w:rPr>
                        <w:rFonts w:ascii="Cambria Math" w:hAnsi="Cambria Math"/>
                        <w:i/>
                        <w:sz w:val="24"/>
                        <w:szCs w:val="24"/>
                      </w:rPr>
                    </m:ctrlPr>
                  </m:fPr>
                  <m:num>
                    <m:sSubSup>
                      <m:sSubSupPr>
                        <m:ctrlPr>
                          <w:rPr>
                            <w:rFonts w:ascii="Cambria Math" w:eastAsiaTheme="minorHAnsi" w:hAnsi="Cambria Math" w:cstheme="minorBidi"/>
                            <w:i/>
                            <w:sz w:val="24"/>
                            <w:szCs w:val="24"/>
                            <w:lang w:eastAsia="en-US"/>
                          </w:rPr>
                        </m:ctrlPr>
                      </m:sSubSupPr>
                      <m:e>
                        <m:r>
                          <w:rPr>
                            <w:rFonts w:ascii="Cambria Math" w:hAnsi="Cambria Math"/>
                            <w:sz w:val="24"/>
                            <w:szCs w:val="24"/>
                          </w:rPr>
                          <m:t>h</m:t>
                        </m:r>
                      </m:e>
                      <m: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sub>
                      <m:sup>
                        <m:r>
                          <w:rPr>
                            <w:rFonts w:ascii="Cambria Math" w:hAnsi="Cambria Math"/>
                            <w:sz w:val="24"/>
                            <w:szCs w:val="24"/>
                          </w:rPr>
                          <m:t>2</m:t>
                        </m:r>
                      </m:sup>
                    </m:sSubSup>
                    <m:r>
                      <w:rPr>
                        <w:rFonts w:ascii="Cambria Math" w:hAnsi="Cambria Math"/>
                        <w:sz w:val="24"/>
                        <w:szCs w:val="24"/>
                      </w:rPr>
                      <m:t>x</m:t>
                    </m:r>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den>
                </m:f>
              </m:oMath>
            </m:oMathPara>
          </w:p>
        </w:tc>
        <w:tc>
          <w:tcPr>
            <w:tcW w:w="1183" w:type="dxa"/>
            <w:shd w:val="clear" w:color="auto" w:fill="auto"/>
          </w:tcPr>
          <w:p w:rsidR="006E6851" w:rsidRDefault="006E6851" w:rsidP="00335260">
            <w:pPr>
              <w:spacing w:line="276" w:lineRule="auto"/>
              <w:jc w:val="right"/>
              <w:rPr>
                <w:sz w:val="24"/>
                <w:szCs w:val="24"/>
              </w:rPr>
            </w:pPr>
          </w:p>
          <w:p w:rsidR="00410B8D" w:rsidRPr="006E6851" w:rsidRDefault="00410B8D" w:rsidP="00335260">
            <w:pPr>
              <w:spacing w:line="276" w:lineRule="auto"/>
              <w:jc w:val="right"/>
              <w:rPr>
                <w:sz w:val="24"/>
                <w:szCs w:val="24"/>
              </w:rPr>
            </w:pPr>
            <w:r w:rsidRPr="006E6851">
              <w:rPr>
                <w:sz w:val="24"/>
                <w:szCs w:val="24"/>
              </w:rPr>
              <w:t>(</w:t>
            </w:r>
            <w:r w:rsidR="00335260" w:rsidRPr="006E6851">
              <w:rPr>
                <w:sz w:val="24"/>
                <w:szCs w:val="24"/>
              </w:rPr>
              <w:t>6</w:t>
            </w:r>
            <w:r w:rsidRPr="006E6851">
              <w:rPr>
                <w:sz w:val="24"/>
                <w:szCs w:val="24"/>
              </w:rPr>
              <w:t>.9)</w:t>
            </w:r>
          </w:p>
        </w:tc>
      </w:tr>
    </w:tbl>
    <w:p w:rsidR="006E6851" w:rsidRDefault="0088447C" w:rsidP="0088447C">
      <w:pPr>
        <w:rPr>
          <w:sz w:val="24"/>
          <w:szCs w:val="24"/>
        </w:rPr>
      </w:pPr>
      <w:r w:rsidRPr="006E6851">
        <w:rPr>
          <w:sz w:val="24"/>
          <w:szCs w:val="24"/>
        </w:rPr>
        <w:t xml:space="preserve">           </w:t>
      </w:r>
      <w:r w:rsidR="00410B8D" w:rsidRPr="006E6851">
        <w:rPr>
          <w:sz w:val="24"/>
          <w:szCs w:val="24"/>
        </w:rPr>
        <w:t>- для напорных пластов</w:t>
      </w:r>
    </w:p>
    <w:tbl>
      <w:tblPr>
        <w:tblW w:w="0" w:type="auto"/>
        <w:tblInd w:w="648" w:type="dxa"/>
        <w:tblLook w:val="01E0" w:firstRow="1" w:lastRow="1" w:firstColumn="1" w:lastColumn="1" w:noHBand="0" w:noVBand="0"/>
      </w:tblPr>
      <w:tblGrid>
        <w:gridCol w:w="7740"/>
        <w:gridCol w:w="1183"/>
      </w:tblGrid>
      <w:tr w:rsidR="00410B8D" w:rsidRPr="006E6851" w:rsidTr="00410B8D">
        <w:tc>
          <w:tcPr>
            <w:tcW w:w="7740" w:type="dxa"/>
            <w:shd w:val="clear" w:color="auto" w:fill="auto"/>
          </w:tcPr>
          <w:p w:rsidR="00410B8D" w:rsidRPr="006E6851" w:rsidRDefault="006E6851" w:rsidP="00410B8D">
            <w:pPr>
              <w:spacing w:line="276" w:lineRule="auto"/>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x</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H</m:t>
                        </m:r>
                      </m:e>
                      <m: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sub>
                    </m:sSub>
                    <m:r>
                      <w:rPr>
                        <w:rFonts w:ascii="Cambria Math" w:hAnsi="Cambria Math"/>
                        <w:sz w:val="24"/>
                        <w:szCs w:val="24"/>
                      </w:rPr>
                      <m:t>x</m:t>
                    </m:r>
                  </m:num>
                  <m:den>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den>
                </m:f>
              </m:oMath>
            </m:oMathPara>
          </w:p>
        </w:tc>
        <w:tc>
          <w:tcPr>
            <w:tcW w:w="1183" w:type="dxa"/>
            <w:shd w:val="clear" w:color="auto" w:fill="auto"/>
          </w:tcPr>
          <w:p w:rsidR="00410B8D" w:rsidRPr="006E6851" w:rsidRDefault="00410B8D" w:rsidP="00410B8D">
            <w:pPr>
              <w:spacing w:line="276" w:lineRule="auto"/>
              <w:jc w:val="right"/>
              <w:rPr>
                <w:sz w:val="24"/>
                <w:szCs w:val="24"/>
              </w:rPr>
            </w:pPr>
          </w:p>
          <w:p w:rsidR="00410B8D" w:rsidRPr="006E6851" w:rsidRDefault="00410B8D" w:rsidP="00335260">
            <w:pPr>
              <w:spacing w:line="276" w:lineRule="auto"/>
              <w:jc w:val="right"/>
              <w:rPr>
                <w:sz w:val="24"/>
                <w:szCs w:val="24"/>
              </w:rPr>
            </w:pPr>
            <w:r w:rsidRPr="006E6851">
              <w:rPr>
                <w:sz w:val="24"/>
                <w:szCs w:val="24"/>
              </w:rPr>
              <w:t>(</w:t>
            </w:r>
            <w:r w:rsidR="00335260" w:rsidRPr="006E6851">
              <w:rPr>
                <w:sz w:val="24"/>
                <w:szCs w:val="24"/>
              </w:rPr>
              <w:t>6</w:t>
            </w:r>
            <w:r w:rsidRPr="006E6851">
              <w:rPr>
                <w:sz w:val="24"/>
                <w:szCs w:val="24"/>
              </w:rPr>
              <w:t>.10)</w:t>
            </w:r>
          </w:p>
        </w:tc>
      </w:tr>
    </w:tbl>
    <w:p w:rsidR="00410B8D" w:rsidRPr="006E6851" w:rsidRDefault="00335260" w:rsidP="00410B8D">
      <w:pPr>
        <w:spacing w:line="276" w:lineRule="auto"/>
        <w:ind w:firstLine="567"/>
        <w:jc w:val="both"/>
        <w:rPr>
          <w:sz w:val="24"/>
          <w:szCs w:val="24"/>
        </w:rPr>
      </w:pPr>
      <w:r w:rsidRPr="006E6851">
        <w:rPr>
          <w:sz w:val="24"/>
          <w:szCs w:val="24"/>
        </w:rPr>
        <w:t>6.5.9.</w:t>
      </w:r>
      <w:r w:rsidR="00410B8D" w:rsidRPr="006E6851">
        <w:rPr>
          <w:sz w:val="24"/>
          <w:szCs w:val="24"/>
        </w:rPr>
        <w:tab/>
        <w:t>Распределение напоров в каждом из относительных водоупоров, залегающих в основании отвала и перекрывающих водоносный пласт с напором Н</w:t>
      </w:r>
      <w:r w:rsidR="00410B8D" w:rsidRPr="006E6851">
        <w:rPr>
          <w:sz w:val="24"/>
          <w:szCs w:val="24"/>
          <w:vertAlign w:val="subscript"/>
        </w:rPr>
        <w:t>0</w:t>
      </w:r>
      <w:r w:rsidR="00410B8D" w:rsidRPr="006E6851">
        <w:rPr>
          <w:sz w:val="24"/>
          <w:szCs w:val="24"/>
        </w:rPr>
        <w:t>(рис.</w:t>
      </w:r>
      <w:r w:rsidRPr="006E6851">
        <w:rPr>
          <w:sz w:val="24"/>
          <w:szCs w:val="24"/>
        </w:rPr>
        <w:t xml:space="preserve"> 6</w:t>
      </w:r>
      <w:r w:rsidR="00410B8D" w:rsidRPr="006E6851">
        <w:rPr>
          <w:sz w:val="24"/>
          <w:szCs w:val="24"/>
        </w:rPr>
        <w:t>.</w:t>
      </w:r>
      <w:r w:rsidR="00340046" w:rsidRPr="006E6851">
        <w:rPr>
          <w:sz w:val="24"/>
          <w:szCs w:val="24"/>
        </w:rPr>
        <w:t>2</w:t>
      </w:r>
      <w:r w:rsidR="00410B8D" w:rsidRPr="006E6851">
        <w:rPr>
          <w:sz w:val="24"/>
          <w:szCs w:val="24"/>
        </w:rPr>
        <w:t>), можно определить по формуле:</w:t>
      </w:r>
    </w:p>
    <w:tbl>
      <w:tblPr>
        <w:tblW w:w="0" w:type="auto"/>
        <w:tblInd w:w="648" w:type="dxa"/>
        <w:tblLook w:val="01E0" w:firstRow="1" w:lastRow="1" w:firstColumn="1" w:lastColumn="1" w:noHBand="0" w:noVBand="0"/>
      </w:tblPr>
      <w:tblGrid>
        <w:gridCol w:w="7920"/>
        <w:gridCol w:w="1003"/>
      </w:tblGrid>
      <w:tr w:rsidR="00410B8D" w:rsidRPr="006E6851" w:rsidTr="00410B8D">
        <w:tc>
          <w:tcPr>
            <w:tcW w:w="7920" w:type="dxa"/>
            <w:shd w:val="clear" w:color="auto" w:fill="auto"/>
          </w:tcPr>
          <w:p w:rsidR="00410B8D" w:rsidRPr="006E6851" w:rsidRDefault="006E6851" w:rsidP="00410B8D">
            <w:pPr>
              <w:spacing w:line="276" w:lineRule="auto"/>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n</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sz w:val="24"/>
                        <w:szCs w:val="24"/>
                      </w:rPr>
                      <m:t>0</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sz w:val="24"/>
                        <w:szCs w:val="24"/>
                      </w:rPr>
                      <m:t>=1</m:t>
                    </m:r>
                  </m:sub>
                  <m:sup>
                    <m:r>
                      <w:rPr>
                        <w:rFonts w:ascii="Cambria Math" w:hAnsi="Cambria Math"/>
                        <w:sz w:val="24"/>
                        <w:szCs w:val="24"/>
                      </w:rPr>
                      <m:t>i</m:t>
                    </m:r>
                    <m:r>
                      <w:rPr>
                        <w:rFonts w:ascii="Cambria Math"/>
                        <w:sz w:val="24"/>
                        <w:szCs w:val="24"/>
                      </w:rPr>
                      <m:t>=</m:t>
                    </m:r>
                    <m:r>
                      <w:rPr>
                        <w:rFonts w:ascii="Cambria Math" w:hAnsi="Cambria Math"/>
                        <w:sz w:val="24"/>
                        <w:szCs w:val="24"/>
                      </w:rPr>
                      <m:t>n</m:t>
                    </m:r>
                  </m:sup>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H</m:t>
                                </m:r>
                              </m:e>
                              <m:sub>
                                <m:r>
                                  <w:rPr>
                                    <w:rFonts w:ascii="Cambria Math"/>
                                    <w:sz w:val="24"/>
                                    <w:szCs w:val="24"/>
                                  </w:rPr>
                                  <m:t>0</m:t>
                                </m:r>
                              </m:sub>
                            </m:sSub>
                          </m:num>
                          <m:den>
                            <m:nary>
                              <m:naryPr>
                                <m:chr m:val="∑"/>
                                <m:limLoc m:val="undOvr"/>
                                <m:ctrlPr>
                                  <w:rPr>
                                    <w:rFonts w:ascii="Cambria Math" w:hAnsi="Cambria Math"/>
                                    <w:i/>
                                    <w:sz w:val="24"/>
                                    <w:szCs w:val="24"/>
                                  </w:rPr>
                                </m:ctrlPr>
                              </m:naryPr>
                              <m:sub>
                                <m:r>
                                  <w:rPr>
                                    <w:rFonts w:ascii="Cambria Math" w:hAnsi="Cambria Math"/>
                                    <w:sz w:val="24"/>
                                    <w:szCs w:val="24"/>
                                  </w:rPr>
                                  <m:t>i</m:t>
                                </m:r>
                                <m:r>
                                  <w:rPr>
                                    <w:rFonts w:ascii="Cambria Math"/>
                                    <w:sz w:val="24"/>
                                    <w:szCs w:val="24"/>
                                  </w:rPr>
                                  <m:t>=1</m:t>
                                </m:r>
                              </m:sub>
                              <m:sup>
                                <m:r>
                                  <w:rPr>
                                    <w:rFonts w:ascii="Cambria Math" w:hAnsi="Cambria Math"/>
                                    <w:sz w:val="24"/>
                                    <w:szCs w:val="24"/>
                                  </w:rPr>
                                  <m:t>i</m:t>
                                </m:r>
                                <m:r>
                                  <w:rPr>
                                    <w:rFonts w:ascii="Cambria Math"/>
                                    <w:sz w:val="24"/>
                                    <w:szCs w:val="24"/>
                                  </w:rPr>
                                  <m:t>=</m:t>
                                </m:r>
                                <m:r>
                                  <w:rPr>
                                    <w:rFonts w:ascii="Cambria Math" w:hAnsi="Cambria Math"/>
                                    <w:sz w:val="24"/>
                                    <w:szCs w:val="24"/>
                                  </w:rPr>
                                  <m:t>n</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K</m:t>
                                        </m:r>
                                      </m:e>
                                      <m:sub>
                                        <m:r>
                                          <w:rPr>
                                            <w:rFonts w:ascii="Cambria Math"/>
                                            <w:sz w:val="24"/>
                                            <w:szCs w:val="24"/>
                                          </w:rPr>
                                          <m:t>0</m:t>
                                        </m:r>
                                        <m:r>
                                          <w:rPr>
                                            <w:rFonts w:ascii="Cambria Math" w:hAnsi="Cambria Math"/>
                                            <w:sz w:val="24"/>
                                            <w:szCs w:val="24"/>
                                          </w:rPr>
                                          <m:t>i</m:t>
                                        </m:r>
                                      </m:sub>
                                    </m:sSub>
                                  </m:den>
                                </m:f>
                              </m:e>
                            </m:nary>
                          </m:den>
                        </m:f>
                      </m:e>
                    </m:d>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K</m:t>
                                </m:r>
                              </m:e>
                              <m:sub>
                                <m:r>
                                  <w:rPr>
                                    <w:rFonts w:ascii="Cambria Math"/>
                                    <w:sz w:val="24"/>
                                    <w:szCs w:val="24"/>
                                  </w:rPr>
                                  <m:t>0</m:t>
                                </m:r>
                                <m:r>
                                  <w:rPr>
                                    <w:rFonts w:ascii="Cambria Math" w:hAnsi="Cambria Math"/>
                                    <w:sz w:val="24"/>
                                    <w:szCs w:val="24"/>
                                  </w:rPr>
                                  <m:t>n</m:t>
                                </m:r>
                              </m:sub>
                            </m:sSub>
                          </m:den>
                        </m:f>
                      </m:e>
                    </m:d>
                  </m:e>
                </m:nary>
              </m:oMath>
            </m:oMathPara>
          </w:p>
        </w:tc>
        <w:tc>
          <w:tcPr>
            <w:tcW w:w="1003" w:type="dxa"/>
            <w:shd w:val="clear" w:color="auto" w:fill="auto"/>
          </w:tcPr>
          <w:p w:rsidR="00410B8D" w:rsidRPr="006E6851" w:rsidRDefault="00410B8D" w:rsidP="00410B8D">
            <w:pPr>
              <w:spacing w:line="276" w:lineRule="auto"/>
              <w:jc w:val="right"/>
              <w:rPr>
                <w:sz w:val="24"/>
                <w:szCs w:val="24"/>
              </w:rPr>
            </w:pPr>
          </w:p>
          <w:p w:rsidR="00410B8D" w:rsidRPr="006E6851" w:rsidRDefault="00410B8D" w:rsidP="00335260">
            <w:pPr>
              <w:spacing w:line="276" w:lineRule="auto"/>
              <w:jc w:val="right"/>
              <w:rPr>
                <w:sz w:val="24"/>
                <w:szCs w:val="24"/>
              </w:rPr>
            </w:pPr>
            <w:r w:rsidRPr="006E6851">
              <w:rPr>
                <w:sz w:val="24"/>
                <w:szCs w:val="24"/>
              </w:rPr>
              <w:t>(</w:t>
            </w:r>
            <w:r w:rsidR="00335260" w:rsidRPr="006E6851">
              <w:rPr>
                <w:sz w:val="24"/>
                <w:szCs w:val="24"/>
              </w:rPr>
              <w:t>6</w:t>
            </w:r>
            <w:r w:rsidRPr="006E6851">
              <w:rPr>
                <w:sz w:val="24"/>
                <w:szCs w:val="24"/>
              </w:rPr>
              <w:t>.11)</w:t>
            </w:r>
          </w:p>
        </w:tc>
      </w:tr>
    </w:tbl>
    <w:p w:rsidR="00410B8D" w:rsidRPr="006E6851" w:rsidRDefault="00410B8D" w:rsidP="004B54C4">
      <w:pPr>
        <w:spacing w:line="276" w:lineRule="auto"/>
        <w:jc w:val="both"/>
        <w:rPr>
          <w:sz w:val="24"/>
          <w:szCs w:val="24"/>
        </w:rPr>
      </w:pPr>
      <w:r w:rsidRPr="006E6851">
        <w:rPr>
          <w:sz w:val="24"/>
          <w:szCs w:val="24"/>
        </w:rPr>
        <w:t xml:space="preserve">где </w:t>
      </w:r>
      <w:r w:rsidRPr="006E6851">
        <w:rPr>
          <w:i/>
          <w:sz w:val="24"/>
          <w:szCs w:val="24"/>
        </w:rPr>
        <w:t>i</w:t>
      </w:r>
      <w:r w:rsidRPr="006E6851">
        <w:rPr>
          <w:sz w:val="24"/>
          <w:szCs w:val="24"/>
        </w:rPr>
        <w:t xml:space="preserve"> - номер водоупора (счет от кровли водоносного пласта); </w:t>
      </w:r>
      <w:r w:rsidRPr="006E6851">
        <w:rPr>
          <w:i/>
          <w:sz w:val="24"/>
          <w:szCs w:val="24"/>
        </w:rPr>
        <w:t>Н</w:t>
      </w:r>
      <w:r w:rsidRPr="006E6851">
        <w:rPr>
          <w:i/>
          <w:sz w:val="24"/>
          <w:szCs w:val="24"/>
          <w:vertAlign w:val="subscript"/>
          <w:lang w:val="en-US"/>
        </w:rPr>
        <w:t>n</w:t>
      </w:r>
      <w:r w:rsidRPr="006E6851">
        <w:rPr>
          <w:sz w:val="24"/>
          <w:szCs w:val="24"/>
        </w:rPr>
        <w:t xml:space="preserve">- напор в кровле водоупора номер </w:t>
      </w:r>
      <w:proofErr w:type="gramStart"/>
      <w:r w:rsidRPr="006E6851">
        <w:rPr>
          <w:i/>
          <w:sz w:val="24"/>
          <w:szCs w:val="24"/>
          <w:lang w:val="en-US"/>
        </w:rPr>
        <w:t>n</w:t>
      </w:r>
      <w:r w:rsidRPr="006E6851">
        <w:rPr>
          <w:i/>
          <w:sz w:val="24"/>
          <w:szCs w:val="24"/>
        </w:rPr>
        <w:t xml:space="preserve">;  </w:t>
      </w:r>
      <w:r w:rsidRPr="006E6851">
        <w:rPr>
          <w:i/>
          <w:sz w:val="24"/>
          <w:szCs w:val="24"/>
          <w:lang w:val="en-US"/>
        </w:rPr>
        <w:t>m</w:t>
      </w:r>
      <w:r w:rsidRPr="006E6851">
        <w:rPr>
          <w:i/>
          <w:sz w:val="24"/>
          <w:szCs w:val="24"/>
          <w:vertAlign w:val="subscript"/>
          <w:lang w:val="en-US"/>
        </w:rPr>
        <w:t>n</w:t>
      </w:r>
      <w:proofErr w:type="gramEnd"/>
      <w:r w:rsidRPr="006E6851">
        <w:rPr>
          <w:i/>
          <w:sz w:val="24"/>
          <w:szCs w:val="24"/>
        </w:rPr>
        <w:t>и  К</w:t>
      </w:r>
      <w:r w:rsidRPr="006E6851">
        <w:rPr>
          <w:i/>
          <w:sz w:val="24"/>
          <w:szCs w:val="24"/>
          <w:vertAlign w:val="subscript"/>
        </w:rPr>
        <w:t>0</w:t>
      </w:r>
      <w:r w:rsidRPr="006E6851">
        <w:rPr>
          <w:i/>
          <w:sz w:val="24"/>
          <w:szCs w:val="24"/>
          <w:vertAlign w:val="subscript"/>
          <w:lang w:val="en-US"/>
        </w:rPr>
        <w:t>n</w:t>
      </w:r>
      <w:r w:rsidRPr="006E6851">
        <w:rPr>
          <w:sz w:val="24"/>
          <w:szCs w:val="24"/>
        </w:rPr>
        <w:t xml:space="preserve"> — мощность и коэффициент фильтрации водоупора номер </w:t>
      </w:r>
      <w:r w:rsidRPr="006E6851">
        <w:rPr>
          <w:i/>
          <w:sz w:val="24"/>
          <w:szCs w:val="24"/>
          <w:lang w:val="en-US"/>
        </w:rPr>
        <w:t>n</w:t>
      </w:r>
      <w:r w:rsidRPr="006E6851">
        <w:rPr>
          <w:sz w:val="24"/>
          <w:szCs w:val="24"/>
        </w:rPr>
        <w:t>.</w:t>
      </w:r>
    </w:p>
    <w:p w:rsidR="00410B8D" w:rsidRPr="006E6851" w:rsidRDefault="00410B8D" w:rsidP="00410B8D">
      <w:pPr>
        <w:spacing w:line="276" w:lineRule="auto"/>
        <w:ind w:firstLine="567"/>
        <w:jc w:val="both"/>
        <w:rPr>
          <w:sz w:val="24"/>
          <w:szCs w:val="24"/>
        </w:rPr>
      </w:pPr>
      <w:r w:rsidRPr="006E6851">
        <w:rPr>
          <w:sz w:val="24"/>
          <w:szCs w:val="24"/>
        </w:rPr>
        <w:lastRenderedPageBreak/>
        <w:t xml:space="preserve">Напор может быть принят равным нулю в подошве отвалов, сложенных относительно проницаемыми </w:t>
      </w:r>
      <w:proofErr w:type="gramStart"/>
      <w:r w:rsidRPr="006E6851">
        <w:rPr>
          <w:sz w:val="24"/>
          <w:szCs w:val="24"/>
        </w:rPr>
        <w:t>породами  (</w:t>
      </w:r>
      <w:proofErr w:type="gramEnd"/>
      <w:r w:rsidRPr="006E6851">
        <w:rPr>
          <w:sz w:val="24"/>
          <w:szCs w:val="24"/>
        </w:rPr>
        <w:t>при</w:t>
      </w:r>
      <w:r w:rsidR="006853EF" w:rsidRPr="006E6851">
        <w:rPr>
          <w:sz w:val="24"/>
          <w:szCs w:val="24"/>
        </w:rPr>
        <w:t xml:space="preserve"> </w:t>
      </w:r>
      <w:r w:rsidRPr="006E6851">
        <w:rPr>
          <w:i/>
          <w:sz w:val="24"/>
          <w:szCs w:val="24"/>
        </w:rPr>
        <w:t>К/К</w:t>
      </w:r>
      <w:r w:rsidRPr="006E6851">
        <w:rPr>
          <w:i/>
          <w:sz w:val="24"/>
          <w:szCs w:val="24"/>
          <w:vertAlign w:val="subscript"/>
        </w:rPr>
        <w:t>о</w:t>
      </w:r>
      <w:r w:rsidRPr="006E6851">
        <w:rPr>
          <w:i/>
          <w:sz w:val="24"/>
          <w:szCs w:val="24"/>
        </w:rPr>
        <w:t>&gt;</w:t>
      </w:r>
      <w:r w:rsidRPr="006E6851">
        <w:rPr>
          <w:sz w:val="24"/>
          <w:szCs w:val="24"/>
        </w:rPr>
        <w:t xml:space="preserve">10, см. рис. </w:t>
      </w:r>
      <w:r w:rsidR="00335260" w:rsidRPr="006E6851">
        <w:rPr>
          <w:sz w:val="24"/>
          <w:szCs w:val="24"/>
        </w:rPr>
        <w:t>6</w:t>
      </w:r>
      <w:r w:rsidRPr="006E6851">
        <w:rPr>
          <w:sz w:val="24"/>
          <w:szCs w:val="24"/>
        </w:rPr>
        <w:t>.</w:t>
      </w:r>
      <w:r w:rsidR="00351CF8" w:rsidRPr="006E6851">
        <w:rPr>
          <w:sz w:val="24"/>
          <w:szCs w:val="24"/>
        </w:rPr>
        <w:t>2</w:t>
      </w:r>
      <w:r w:rsidRPr="006E6851">
        <w:rPr>
          <w:sz w:val="24"/>
          <w:szCs w:val="24"/>
        </w:rPr>
        <w:t>). Отвал слабопроницаемых пород, согласно рассматриваемой схеме, следует считать относительным водоупором.</w:t>
      </w:r>
    </w:p>
    <w:p w:rsidR="00410B8D" w:rsidRPr="006E6851" w:rsidRDefault="00410B8D" w:rsidP="00410B8D">
      <w:pPr>
        <w:spacing w:line="276" w:lineRule="auto"/>
        <w:ind w:firstLine="567"/>
        <w:jc w:val="both"/>
        <w:rPr>
          <w:i/>
          <w:sz w:val="24"/>
          <w:szCs w:val="24"/>
        </w:rPr>
      </w:pPr>
      <w:r w:rsidRPr="006E6851">
        <w:rPr>
          <w:sz w:val="24"/>
          <w:szCs w:val="24"/>
        </w:rPr>
        <w:tab/>
      </w:r>
    </w:p>
    <w:tbl>
      <w:tblPr>
        <w:tblW w:w="0" w:type="auto"/>
        <w:tblLook w:val="04A0" w:firstRow="1" w:lastRow="0" w:firstColumn="1" w:lastColumn="0" w:noHBand="0" w:noVBand="1"/>
      </w:tblPr>
      <w:tblGrid>
        <w:gridCol w:w="4803"/>
        <w:gridCol w:w="4768"/>
      </w:tblGrid>
      <w:tr w:rsidR="00410B8D" w:rsidRPr="006E6851" w:rsidTr="00410B8D">
        <w:tc>
          <w:tcPr>
            <w:tcW w:w="4785" w:type="dxa"/>
            <w:shd w:val="clear" w:color="auto" w:fill="auto"/>
          </w:tcPr>
          <w:p w:rsidR="00410B8D" w:rsidRPr="006E6851" w:rsidRDefault="00410B8D" w:rsidP="00410B8D">
            <w:pPr>
              <w:spacing w:line="276" w:lineRule="auto"/>
              <w:jc w:val="both"/>
              <w:rPr>
                <w:rFonts w:eastAsia="Calibri"/>
                <w:sz w:val="24"/>
                <w:szCs w:val="24"/>
              </w:rPr>
            </w:pPr>
            <w:r w:rsidRPr="006E6851">
              <w:rPr>
                <w:rFonts w:eastAsia="Arial Unicode MS"/>
                <w:noProof/>
                <w:color w:val="000000"/>
                <w:sz w:val="24"/>
                <w:szCs w:val="24"/>
              </w:rPr>
              <w:drawing>
                <wp:inline distT="0" distB="0" distL="0" distR="0">
                  <wp:extent cx="2918460" cy="1605280"/>
                  <wp:effectExtent l="19050" t="0" r="0" b="0"/>
                  <wp:docPr id="1" name="Рисунок 1" descr="Описание: C:\Users\804206\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804206\AppData\Local\Temp\FineReader12.00\media\image4.jpeg"/>
                          <pic:cNvPicPr>
                            <a:picLocks noChangeAspect="1" noChangeArrowheads="1"/>
                          </pic:cNvPicPr>
                        </pic:nvPicPr>
                        <pic:blipFill>
                          <a:blip r:embed="rId7"/>
                          <a:srcRect/>
                          <a:stretch>
                            <a:fillRect/>
                          </a:stretch>
                        </pic:blipFill>
                        <pic:spPr bwMode="auto">
                          <a:xfrm>
                            <a:off x="0" y="0"/>
                            <a:ext cx="2918460" cy="1605280"/>
                          </a:xfrm>
                          <a:prstGeom prst="rect">
                            <a:avLst/>
                          </a:prstGeom>
                          <a:noFill/>
                          <a:ln w="9525">
                            <a:noFill/>
                            <a:miter lim="800000"/>
                            <a:headEnd/>
                            <a:tailEnd/>
                          </a:ln>
                        </pic:spPr>
                      </pic:pic>
                    </a:graphicData>
                  </a:graphic>
                </wp:inline>
              </w:drawing>
            </w:r>
          </w:p>
        </w:tc>
        <w:tc>
          <w:tcPr>
            <w:tcW w:w="4786" w:type="dxa"/>
            <w:shd w:val="clear" w:color="auto" w:fill="auto"/>
          </w:tcPr>
          <w:p w:rsidR="00410B8D" w:rsidRPr="006E6851" w:rsidRDefault="00410B8D" w:rsidP="00410B8D">
            <w:pPr>
              <w:spacing w:line="276" w:lineRule="auto"/>
              <w:jc w:val="both"/>
              <w:rPr>
                <w:rFonts w:eastAsia="Calibri"/>
                <w:sz w:val="24"/>
                <w:szCs w:val="24"/>
              </w:rPr>
            </w:pPr>
            <w:r w:rsidRPr="006E6851">
              <w:rPr>
                <w:rFonts w:eastAsia="Arial Unicode MS"/>
                <w:noProof/>
                <w:color w:val="000000"/>
                <w:sz w:val="24"/>
                <w:szCs w:val="24"/>
              </w:rPr>
              <w:drawing>
                <wp:inline distT="0" distB="0" distL="0" distR="0">
                  <wp:extent cx="2889250" cy="1605280"/>
                  <wp:effectExtent l="19050" t="0" r="6350" b="0"/>
                  <wp:docPr id="2" name="Рисунок 2" descr="Описание: C:\Users\804206\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804206\AppData\Local\Temp\FineReader12.00\media\image5.jpeg"/>
                          <pic:cNvPicPr>
                            <a:picLocks noChangeAspect="1" noChangeArrowheads="1"/>
                          </pic:cNvPicPr>
                        </pic:nvPicPr>
                        <pic:blipFill>
                          <a:blip r:embed="rId8"/>
                          <a:srcRect/>
                          <a:stretch>
                            <a:fillRect/>
                          </a:stretch>
                        </pic:blipFill>
                        <pic:spPr bwMode="auto">
                          <a:xfrm>
                            <a:off x="0" y="0"/>
                            <a:ext cx="2889250" cy="1605280"/>
                          </a:xfrm>
                          <a:prstGeom prst="rect">
                            <a:avLst/>
                          </a:prstGeom>
                          <a:noFill/>
                          <a:ln w="9525">
                            <a:noFill/>
                            <a:miter lim="800000"/>
                            <a:headEnd/>
                            <a:tailEnd/>
                          </a:ln>
                        </pic:spPr>
                      </pic:pic>
                    </a:graphicData>
                  </a:graphic>
                </wp:inline>
              </w:drawing>
            </w:r>
          </w:p>
        </w:tc>
      </w:tr>
      <w:tr w:rsidR="00410B8D" w:rsidRPr="006E6851" w:rsidTr="00410B8D">
        <w:tc>
          <w:tcPr>
            <w:tcW w:w="4785" w:type="dxa"/>
            <w:shd w:val="clear" w:color="auto" w:fill="auto"/>
          </w:tcPr>
          <w:p w:rsidR="00410B8D" w:rsidRPr="004B54C4" w:rsidRDefault="00410B8D" w:rsidP="004B54C4">
            <w:pPr>
              <w:jc w:val="both"/>
              <w:rPr>
                <w:rFonts w:eastAsia="Calibri"/>
                <w:sz w:val="24"/>
                <w:szCs w:val="24"/>
              </w:rPr>
            </w:pPr>
            <w:r w:rsidRPr="004B54C4">
              <w:rPr>
                <w:rFonts w:eastAsia="Calibri"/>
                <w:b/>
                <w:sz w:val="24"/>
                <w:szCs w:val="24"/>
              </w:rPr>
              <w:t>Рис</w:t>
            </w:r>
            <w:r w:rsidR="004B54C4" w:rsidRPr="004B54C4">
              <w:rPr>
                <w:rFonts w:eastAsia="Calibri"/>
                <w:b/>
                <w:sz w:val="24"/>
                <w:szCs w:val="24"/>
              </w:rPr>
              <w:t xml:space="preserve">унок </w:t>
            </w:r>
            <w:r w:rsidR="00335260" w:rsidRPr="004B54C4">
              <w:rPr>
                <w:rFonts w:eastAsia="Calibri"/>
                <w:b/>
                <w:sz w:val="24"/>
                <w:szCs w:val="24"/>
              </w:rPr>
              <w:t>6</w:t>
            </w:r>
            <w:r w:rsidRPr="004B54C4">
              <w:rPr>
                <w:rFonts w:eastAsia="Calibri"/>
                <w:b/>
                <w:sz w:val="24"/>
                <w:szCs w:val="24"/>
              </w:rPr>
              <w:t>.</w:t>
            </w:r>
            <w:r w:rsidR="00351CF8" w:rsidRPr="004B54C4">
              <w:rPr>
                <w:rFonts w:eastAsia="Calibri"/>
                <w:b/>
                <w:sz w:val="24"/>
                <w:szCs w:val="24"/>
              </w:rPr>
              <w:t>2</w:t>
            </w:r>
            <w:r w:rsidR="004B54C4" w:rsidRPr="004B54C4">
              <w:rPr>
                <w:rFonts w:eastAsia="Calibri"/>
                <w:sz w:val="24"/>
                <w:szCs w:val="24"/>
              </w:rPr>
              <w:t xml:space="preserve"> – </w:t>
            </w:r>
            <w:r w:rsidRPr="004B54C4">
              <w:rPr>
                <w:rFonts w:eastAsia="Calibri"/>
                <w:sz w:val="24"/>
                <w:szCs w:val="24"/>
              </w:rPr>
              <w:t>Распределение напоров в неоднородном водоупоре</w:t>
            </w:r>
          </w:p>
        </w:tc>
        <w:tc>
          <w:tcPr>
            <w:tcW w:w="4786" w:type="dxa"/>
            <w:shd w:val="clear" w:color="auto" w:fill="auto"/>
          </w:tcPr>
          <w:p w:rsidR="00410B8D" w:rsidRPr="004B54C4" w:rsidRDefault="00410B8D" w:rsidP="004B54C4">
            <w:pPr>
              <w:jc w:val="both"/>
              <w:rPr>
                <w:rFonts w:eastAsia="Calibri"/>
                <w:sz w:val="24"/>
                <w:szCs w:val="24"/>
              </w:rPr>
            </w:pPr>
            <w:r w:rsidRPr="004B54C4">
              <w:rPr>
                <w:rFonts w:eastAsia="Calibri"/>
                <w:b/>
                <w:sz w:val="24"/>
                <w:szCs w:val="24"/>
              </w:rPr>
              <w:t>Рис</w:t>
            </w:r>
            <w:r w:rsidR="004B54C4" w:rsidRPr="004B54C4">
              <w:rPr>
                <w:rFonts w:eastAsia="Calibri"/>
                <w:b/>
                <w:sz w:val="24"/>
                <w:szCs w:val="24"/>
              </w:rPr>
              <w:t xml:space="preserve">унок </w:t>
            </w:r>
            <w:r w:rsidR="00335260" w:rsidRPr="004B54C4">
              <w:rPr>
                <w:rFonts w:eastAsia="Calibri"/>
                <w:b/>
                <w:sz w:val="24"/>
                <w:szCs w:val="24"/>
              </w:rPr>
              <w:t>6</w:t>
            </w:r>
            <w:r w:rsidRPr="004B54C4">
              <w:rPr>
                <w:rFonts w:eastAsia="Calibri"/>
                <w:b/>
                <w:sz w:val="24"/>
                <w:szCs w:val="24"/>
              </w:rPr>
              <w:t>.</w:t>
            </w:r>
            <w:r w:rsidR="00351CF8" w:rsidRPr="004B54C4">
              <w:rPr>
                <w:rFonts w:eastAsia="Calibri"/>
                <w:b/>
                <w:sz w:val="24"/>
                <w:szCs w:val="24"/>
              </w:rPr>
              <w:t>3</w:t>
            </w:r>
            <w:r w:rsidR="004B54C4" w:rsidRPr="004B54C4">
              <w:rPr>
                <w:rFonts w:eastAsia="Calibri"/>
                <w:sz w:val="24"/>
                <w:szCs w:val="24"/>
              </w:rPr>
              <w:t xml:space="preserve"> –</w:t>
            </w:r>
            <w:r w:rsidRPr="004B54C4">
              <w:rPr>
                <w:rFonts w:eastAsia="Calibri"/>
                <w:sz w:val="24"/>
                <w:szCs w:val="24"/>
              </w:rPr>
              <w:t xml:space="preserve"> Схема к расчету напоров в </w:t>
            </w:r>
            <w:proofErr w:type="gramStart"/>
            <w:r w:rsidRPr="004B54C4">
              <w:rPr>
                <w:rFonts w:eastAsia="Calibri"/>
                <w:sz w:val="24"/>
                <w:szCs w:val="24"/>
              </w:rPr>
              <w:t>основании  отвала</w:t>
            </w:r>
            <w:proofErr w:type="gramEnd"/>
          </w:p>
        </w:tc>
      </w:tr>
    </w:tbl>
    <w:p w:rsidR="00410B8D" w:rsidRPr="006E6851" w:rsidRDefault="00335260" w:rsidP="00410B8D">
      <w:pPr>
        <w:spacing w:line="276" w:lineRule="auto"/>
        <w:ind w:firstLine="567"/>
        <w:jc w:val="both"/>
        <w:rPr>
          <w:sz w:val="24"/>
          <w:szCs w:val="24"/>
        </w:rPr>
      </w:pPr>
      <w:r w:rsidRPr="006E6851">
        <w:rPr>
          <w:sz w:val="24"/>
          <w:szCs w:val="24"/>
        </w:rPr>
        <w:t>6.5</w:t>
      </w:r>
      <w:r w:rsidR="00410B8D" w:rsidRPr="006E6851">
        <w:rPr>
          <w:sz w:val="24"/>
          <w:szCs w:val="24"/>
        </w:rPr>
        <w:t>.10.</w:t>
      </w:r>
      <w:r w:rsidR="00410B8D" w:rsidRPr="006E6851">
        <w:rPr>
          <w:sz w:val="24"/>
          <w:szCs w:val="24"/>
        </w:rPr>
        <w:tab/>
        <w:t>Прогноз изменений напора водоносного пласта, залегающего в основании отвала, может быть выполнен в результате решения следующего уравнения:</w:t>
      </w:r>
    </w:p>
    <w:tbl>
      <w:tblPr>
        <w:tblW w:w="8820" w:type="dxa"/>
        <w:tblInd w:w="648" w:type="dxa"/>
        <w:tblLook w:val="01E0" w:firstRow="1" w:lastRow="1" w:firstColumn="1" w:lastColumn="1" w:noHBand="0" w:noVBand="0"/>
      </w:tblPr>
      <w:tblGrid>
        <w:gridCol w:w="7560"/>
        <w:gridCol w:w="1260"/>
      </w:tblGrid>
      <w:tr w:rsidR="00410B8D" w:rsidRPr="006E6851" w:rsidTr="00410B8D">
        <w:tc>
          <w:tcPr>
            <w:tcW w:w="7560" w:type="dxa"/>
            <w:shd w:val="clear" w:color="auto" w:fill="auto"/>
          </w:tcPr>
          <w:p w:rsidR="00410B8D" w:rsidRPr="006E6851" w:rsidRDefault="006E6851" w:rsidP="00410B8D">
            <w:pPr>
              <w:spacing w:line="276" w:lineRule="auto"/>
              <w:jc w:val="both"/>
              <w:rPr>
                <w:sz w:val="24"/>
                <w:szCs w:val="24"/>
              </w:rPr>
            </w:pPr>
            <m:oMathPara>
              <m:oMath>
                <m:f>
                  <m:fPr>
                    <m:ctrlPr>
                      <w:rPr>
                        <w:rFonts w:ascii="Cambria Math" w:hAnsi="Cambria Math"/>
                        <w:i/>
                        <w:sz w:val="24"/>
                        <w:szCs w:val="24"/>
                      </w:rPr>
                    </m:ctrlPr>
                  </m:fPr>
                  <m:num>
                    <m:r>
                      <w:rPr>
                        <w:rFonts w:ascii="Cambria Math"/>
                        <w:sz w:val="24"/>
                        <w:szCs w:val="24"/>
                      </w:rPr>
                      <m:t>(</m:t>
                    </m:r>
                    <m:r>
                      <w:rPr>
                        <w:rFonts w:ascii="Cambria Math" w:hAnsi="Cambria Math"/>
                        <w:sz w:val="24"/>
                        <w:szCs w:val="24"/>
                        <w:lang w:val="en-US"/>
                      </w:rPr>
                      <m:t>H-∆H</m:t>
                    </m:r>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sz w:val="24"/>
                            <w:szCs w:val="24"/>
                          </w:rPr>
                          <m:t>0</m:t>
                        </m:r>
                      </m:sub>
                    </m:sSub>
                    <m:r>
                      <w:rPr>
                        <w:rFonts w:ascii="Cambria Math" w:hAnsi="Cambria Math"/>
                        <w:sz w:val="24"/>
                        <w:szCs w:val="24"/>
                      </w:rPr>
                      <m:t>F</m:t>
                    </m:r>
                  </m:num>
                  <m:den>
                    <m:sSub>
                      <m:sSubPr>
                        <m:ctrlPr>
                          <w:rPr>
                            <w:rFonts w:ascii="Cambria Math" w:hAnsi="Cambria Math"/>
                            <w:i/>
                            <w:sz w:val="24"/>
                            <w:szCs w:val="24"/>
                          </w:rPr>
                        </m:ctrlPr>
                      </m:sSubPr>
                      <m:e>
                        <m:r>
                          <w:rPr>
                            <w:rFonts w:ascii="Cambria Math" w:hAnsi="Cambria Math"/>
                            <w:sz w:val="24"/>
                            <w:szCs w:val="24"/>
                          </w:rPr>
                          <m:t>m</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2</m:t>
                    </m:r>
                    <m:r>
                      <w:rPr>
                        <w:rFonts w:ascii="Cambria Math" w:hAnsi="Cambria Math"/>
                        <w:sz w:val="24"/>
                        <w:szCs w:val="24"/>
                      </w:rPr>
                      <m:t>πT∆H</m:t>
                    </m:r>
                  </m:num>
                  <m:den>
                    <m:func>
                      <m:funcPr>
                        <m:ctrlPr>
                          <w:rPr>
                            <w:rFonts w:ascii="Cambria Math" w:hAnsi="Cambria Math"/>
                            <w:i/>
                            <w:sz w:val="24"/>
                            <w:szCs w:val="24"/>
                          </w:rPr>
                        </m:ctrlPr>
                      </m:funcPr>
                      <m:fName>
                        <m:r>
                          <m:rPr>
                            <m:sty m:val="p"/>
                          </m:rPr>
                          <w:rPr>
                            <w:rFonts w:ascii="Cambria Math"/>
                            <w:sz w:val="24"/>
                            <w:szCs w:val="24"/>
                          </w:rPr>
                          <m:t>ln</m:t>
                        </m:r>
                      </m:fName>
                      <m:e>
                        <m:d>
                          <m:dPr>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πat</m:t>
                                    </m:r>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sz w:val="24"/>
                                            <w:szCs w:val="24"/>
                                          </w:rPr>
                                          <m:t>0</m:t>
                                        </m:r>
                                      </m:sub>
                                    </m:sSub>
                                  </m:e>
                                </m:rad>
                              </m:num>
                              <m:den>
                                <m:sSub>
                                  <m:sSubPr>
                                    <m:ctrlPr>
                                      <w:rPr>
                                        <w:rFonts w:ascii="Cambria Math" w:hAnsi="Cambria Math"/>
                                        <w:i/>
                                        <w:sz w:val="24"/>
                                        <w:szCs w:val="24"/>
                                      </w:rPr>
                                    </m:ctrlPr>
                                  </m:sSubPr>
                                  <m:e>
                                    <m:r>
                                      <w:rPr>
                                        <w:rFonts w:ascii="Cambria Math" w:hAnsi="Cambria Math"/>
                                        <w:sz w:val="24"/>
                                        <w:szCs w:val="24"/>
                                      </w:rPr>
                                      <m:t>r</m:t>
                                    </m:r>
                                  </m:e>
                                  <m:sub>
                                    <m:r>
                                      <w:rPr>
                                        <w:rFonts w:ascii="Cambria Math"/>
                                        <w:sz w:val="24"/>
                                        <w:szCs w:val="24"/>
                                      </w:rPr>
                                      <m:t>0</m:t>
                                    </m:r>
                                  </m:sub>
                                </m:sSub>
                              </m:den>
                            </m:f>
                          </m:e>
                        </m:d>
                      </m:e>
                    </m:func>
                  </m:den>
                </m:f>
              </m:oMath>
            </m:oMathPara>
          </w:p>
        </w:tc>
        <w:tc>
          <w:tcPr>
            <w:tcW w:w="1260" w:type="dxa"/>
            <w:shd w:val="clear" w:color="auto" w:fill="auto"/>
          </w:tcPr>
          <w:p w:rsidR="00410B8D" w:rsidRPr="006E6851" w:rsidRDefault="00410B8D" w:rsidP="00410B8D">
            <w:pPr>
              <w:spacing w:line="276" w:lineRule="auto"/>
              <w:jc w:val="right"/>
              <w:rPr>
                <w:sz w:val="24"/>
                <w:szCs w:val="24"/>
              </w:rPr>
            </w:pPr>
          </w:p>
          <w:p w:rsidR="00410B8D" w:rsidRPr="006E6851" w:rsidRDefault="00410B8D" w:rsidP="00335260">
            <w:pPr>
              <w:spacing w:line="276" w:lineRule="auto"/>
              <w:jc w:val="right"/>
              <w:rPr>
                <w:sz w:val="24"/>
                <w:szCs w:val="24"/>
              </w:rPr>
            </w:pPr>
            <w:r w:rsidRPr="006E6851">
              <w:rPr>
                <w:sz w:val="24"/>
                <w:szCs w:val="24"/>
              </w:rPr>
              <w:t>(</w:t>
            </w:r>
            <w:r w:rsidR="00335260" w:rsidRPr="006E6851">
              <w:rPr>
                <w:sz w:val="24"/>
                <w:szCs w:val="24"/>
              </w:rPr>
              <w:t>6</w:t>
            </w:r>
            <w:r w:rsidRPr="006E6851">
              <w:rPr>
                <w:sz w:val="24"/>
                <w:szCs w:val="24"/>
              </w:rPr>
              <w:t>.12)</w:t>
            </w:r>
          </w:p>
        </w:tc>
      </w:tr>
    </w:tbl>
    <w:p w:rsidR="00410B8D" w:rsidRPr="006E6851" w:rsidRDefault="00410B8D" w:rsidP="004B54C4">
      <w:pPr>
        <w:spacing w:line="276" w:lineRule="auto"/>
        <w:jc w:val="both"/>
        <w:rPr>
          <w:sz w:val="24"/>
          <w:szCs w:val="24"/>
        </w:rPr>
      </w:pPr>
      <w:r w:rsidRPr="006E6851">
        <w:rPr>
          <w:sz w:val="24"/>
          <w:szCs w:val="24"/>
        </w:rPr>
        <w:t>где Δ</w:t>
      </w:r>
      <w:r w:rsidRPr="006E6851">
        <w:rPr>
          <w:i/>
          <w:sz w:val="24"/>
          <w:szCs w:val="24"/>
        </w:rPr>
        <w:t>Н</w:t>
      </w:r>
      <w:r w:rsidRPr="006E6851">
        <w:rPr>
          <w:sz w:val="24"/>
          <w:szCs w:val="24"/>
        </w:rPr>
        <w:t xml:space="preserve"> - искомое изменение напора водоносного пласта в основании отвала (рис. </w:t>
      </w:r>
      <w:r w:rsidR="00335260" w:rsidRPr="006E6851">
        <w:rPr>
          <w:sz w:val="24"/>
          <w:szCs w:val="24"/>
        </w:rPr>
        <w:t>6</w:t>
      </w:r>
      <w:r w:rsidR="007517EA" w:rsidRPr="006E6851">
        <w:rPr>
          <w:sz w:val="24"/>
          <w:szCs w:val="24"/>
        </w:rPr>
        <w:t>.</w:t>
      </w:r>
      <w:r w:rsidR="006853EF" w:rsidRPr="006E6851">
        <w:rPr>
          <w:sz w:val="24"/>
          <w:szCs w:val="24"/>
        </w:rPr>
        <w:t>3</w:t>
      </w:r>
      <w:r w:rsidRPr="006E6851">
        <w:rPr>
          <w:sz w:val="24"/>
          <w:szCs w:val="24"/>
        </w:rPr>
        <w:t xml:space="preserve">);  </w:t>
      </w:r>
      <w:r w:rsidRPr="006E6851">
        <w:rPr>
          <w:i/>
          <w:sz w:val="24"/>
          <w:szCs w:val="24"/>
        </w:rPr>
        <w:t>Т, а</w:t>
      </w:r>
      <w:r w:rsidRPr="006E6851">
        <w:rPr>
          <w:sz w:val="24"/>
          <w:szCs w:val="24"/>
        </w:rPr>
        <w:t xml:space="preserve">— проводимость и коэффициент пьезопроводности этого пласта;  </w:t>
      </w:r>
      <w:r w:rsidRPr="006E6851">
        <w:rPr>
          <w:i/>
          <w:sz w:val="24"/>
          <w:szCs w:val="24"/>
        </w:rPr>
        <w:t>К</w:t>
      </w:r>
      <w:r w:rsidRPr="006E6851">
        <w:rPr>
          <w:i/>
          <w:sz w:val="24"/>
          <w:szCs w:val="24"/>
          <w:vertAlign w:val="subscript"/>
        </w:rPr>
        <w:t>о</w:t>
      </w:r>
      <w:r w:rsidRPr="006E6851">
        <w:rPr>
          <w:i/>
          <w:sz w:val="24"/>
          <w:szCs w:val="24"/>
        </w:rPr>
        <w:t xml:space="preserve">,  </w:t>
      </w:r>
      <w:r w:rsidRPr="006E6851">
        <w:rPr>
          <w:i/>
          <w:sz w:val="24"/>
          <w:szCs w:val="24"/>
          <w:lang w:val="en-US"/>
        </w:rPr>
        <w:t>m</w:t>
      </w:r>
      <w:r w:rsidRPr="006E6851">
        <w:rPr>
          <w:i/>
          <w:sz w:val="24"/>
          <w:szCs w:val="24"/>
          <w:vertAlign w:val="subscript"/>
        </w:rPr>
        <w:t>о</w:t>
      </w:r>
      <w:r w:rsidRPr="006E6851">
        <w:rPr>
          <w:sz w:val="24"/>
          <w:szCs w:val="24"/>
        </w:rPr>
        <w:t xml:space="preserve"> - коэффициент фильтрации и мощность относительного водоупора в кровле пласта; </w:t>
      </w:r>
      <w:r w:rsidRPr="006E6851">
        <w:rPr>
          <w:i/>
          <w:sz w:val="24"/>
          <w:szCs w:val="24"/>
        </w:rPr>
        <w:t>Н</w:t>
      </w:r>
      <w:r w:rsidRPr="006E6851">
        <w:rPr>
          <w:sz w:val="24"/>
          <w:szCs w:val="24"/>
        </w:rPr>
        <w:t xml:space="preserve"> — средний напор подземных вод по площади отвала, отсчитываемый от естественного напора водоносного пласта в основании отвала  </w:t>
      </w:r>
      <w:r w:rsidRPr="006E6851">
        <w:rPr>
          <w:i/>
          <w:sz w:val="24"/>
          <w:szCs w:val="24"/>
        </w:rPr>
        <w:t>Н</w:t>
      </w:r>
      <w:r w:rsidRPr="006E6851">
        <w:rPr>
          <w:i/>
          <w:sz w:val="24"/>
          <w:szCs w:val="24"/>
          <w:vertAlign w:val="subscript"/>
        </w:rPr>
        <w:t>о</w:t>
      </w:r>
      <w:r w:rsidRPr="006E6851">
        <w:rPr>
          <w:i/>
          <w:sz w:val="24"/>
          <w:szCs w:val="24"/>
        </w:rPr>
        <w:t xml:space="preserve">, F, </w:t>
      </w:r>
      <w:r w:rsidRPr="006E6851">
        <w:rPr>
          <w:i/>
          <w:sz w:val="24"/>
          <w:szCs w:val="24"/>
          <w:lang w:val="en-US"/>
        </w:rPr>
        <w:t>r</w:t>
      </w:r>
      <w:r w:rsidRPr="006E6851">
        <w:rPr>
          <w:i/>
          <w:sz w:val="24"/>
          <w:szCs w:val="24"/>
          <w:vertAlign w:val="subscript"/>
        </w:rPr>
        <w:t>0</w:t>
      </w:r>
      <w:r w:rsidRPr="006E6851">
        <w:rPr>
          <w:sz w:val="24"/>
          <w:szCs w:val="24"/>
        </w:rPr>
        <w:t xml:space="preserve">  -  площадь отвала и его приведенный радиус:</w:t>
      </w:r>
    </w:p>
    <w:p w:rsidR="00410B8D" w:rsidRPr="006E6851" w:rsidRDefault="006E6851" w:rsidP="00410B8D">
      <w:pPr>
        <w:spacing w:line="276" w:lineRule="auto"/>
        <w:ind w:firstLine="567"/>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sz w:val="24"/>
                  <w:szCs w:val="24"/>
                </w:rPr>
                <m:t>0</m:t>
              </m:r>
            </m:sub>
          </m:sSub>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F</m:t>
              </m:r>
              <m:r>
                <w:rPr>
                  <w:rFonts w:ascii="Cambria Math"/>
                  <w:sz w:val="24"/>
                  <w:szCs w:val="24"/>
                </w:rPr>
                <m:t>/</m:t>
              </m:r>
              <m:r>
                <w:rPr>
                  <w:rFonts w:ascii="Cambria Math" w:hAnsi="Cambria Math"/>
                  <w:sz w:val="24"/>
                  <w:szCs w:val="24"/>
                </w:rPr>
                <m:t>π</m:t>
              </m:r>
            </m:e>
          </m:rad>
        </m:oMath>
      </m:oMathPara>
    </w:p>
    <w:p w:rsidR="00410B8D" w:rsidRPr="006E6851" w:rsidRDefault="007517EA" w:rsidP="00410B8D">
      <w:pPr>
        <w:spacing w:line="276" w:lineRule="auto"/>
        <w:ind w:firstLine="567"/>
        <w:jc w:val="both"/>
        <w:rPr>
          <w:sz w:val="24"/>
          <w:szCs w:val="24"/>
        </w:rPr>
      </w:pPr>
      <w:r w:rsidRPr="006E6851">
        <w:rPr>
          <w:sz w:val="24"/>
          <w:szCs w:val="24"/>
        </w:rPr>
        <w:t>6.5</w:t>
      </w:r>
      <w:r w:rsidR="00410B8D" w:rsidRPr="006E6851">
        <w:rPr>
          <w:sz w:val="24"/>
          <w:szCs w:val="24"/>
        </w:rPr>
        <w:t>.1</w:t>
      </w:r>
      <w:r w:rsidRPr="006E6851">
        <w:rPr>
          <w:sz w:val="24"/>
          <w:szCs w:val="24"/>
        </w:rPr>
        <w:t>1</w:t>
      </w:r>
      <w:r w:rsidR="00410B8D" w:rsidRPr="006E6851">
        <w:rPr>
          <w:sz w:val="24"/>
          <w:szCs w:val="24"/>
        </w:rPr>
        <w:t>.</w:t>
      </w:r>
      <w:r w:rsidR="00410B8D" w:rsidRPr="006E6851">
        <w:rPr>
          <w:sz w:val="24"/>
          <w:szCs w:val="24"/>
        </w:rPr>
        <w:tab/>
        <w:t>Прогноз фильтрационных деформаций рыхлых песчаных отложений в основании фильтрующего откоса отвала целесообразно выполнять в следующей последовательности:</w:t>
      </w:r>
    </w:p>
    <w:p w:rsidR="00410B8D" w:rsidRPr="006E6851" w:rsidRDefault="00410B8D" w:rsidP="00410B8D">
      <w:pPr>
        <w:spacing w:line="276" w:lineRule="auto"/>
        <w:ind w:firstLine="567"/>
        <w:jc w:val="both"/>
        <w:rPr>
          <w:sz w:val="24"/>
          <w:szCs w:val="24"/>
        </w:rPr>
      </w:pPr>
      <w:r w:rsidRPr="006E6851">
        <w:rPr>
          <w:sz w:val="24"/>
          <w:szCs w:val="24"/>
        </w:rPr>
        <w:t xml:space="preserve">1. Определяют фильтрационный расход потока, выходящего на откос. В частности, для простейшего случая расход </w:t>
      </w:r>
      <w:r w:rsidRPr="006E6851">
        <w:rPr>
          <w:i/>
          <w:sz w:val="24"/>
          <w:szCs w:val="24"/>
        </w:rPr>
        <w:t>q</w:t>
      </w:r>
      <w:r w:rsidRPr="006E6851">
        <w:rPr>
          <w:sz w:val="24"/>
          <w:szCs w:val="24"/>
        </w:rPr>
        <w:t xml:space="preserve"> определяют по формуле:</w:t>
      </w:r>
    </w:p>
    <w:p w:rsidR="00410B8D" w:rsidRPr="006E6851" w:rsidRDefault="00410B8D" w:rsidP="004B54C4">
      <w:pPr>
        <w:spacing w:line="276" w:lineRule="auto"/>
        <w:ind w:firstLine="567"/>
        <w:jc w:val="right"/>
        <w:rPr>
          <w:sz w:val="24"/>
          <w:szCs w:val="24"/>
        </w:rPr>
      </w:pPr>
      <w:r w:rsidRPr="006E6851">
        <w:rPr>
          <w:i/>
          <w:sz w:val="24"/>
          <w:szCs w:val="24"/>
        </w:rPr>
        <w:t>q = ω L</w:t>
      </w:r>
      <w:r w:rsidRPr="006E6851">
        <w:rPr>
          <w:sz w:val="24"/>
          <w:szCs w:val="24"/>
        </w:rPr>
        <w:t>/2,</w:t>
      </w:r>
      <w:r w:rsidRPr="006E6851">
        <w:rPr>
          <w:sz w:val="24"/>
          <w:szCs w:val="24"/>
        </w:rPr>
        <w:tab/>
        <w:t xml:space="preserve">                                                                        </w:t>
      </w:r>
      <w:proofErr w:type="gramStart"/>
      <w:r w:rsidRPr="006E6851">
        <w:rPr>
          <w:sz w:val="24"/>
          <w:szCs w:val="24"/>
        </w:rPr>
        <w:t xml:space="preserve">   (</w:t>
      </w:r>
      <w:proofErr w:type="gramEnd"/>
      <w:r w:rsidR="007517EA" w:rsidRPr="006E6851">
        <w:rPr>
          <w:sz w:val="24"/>
          <w:szCs w:val="24"/>
        </w:rPr>
        <w:t>6</w:t>
      </w:r>
      <w:r w:rsidRPr="006E6851">
        <w:rPr>
          <w:sz w:val="24"/>
          <w:szCs w:val="24"/>
        </w:rPr>
        <w:t>.13)</w:t>
      </w:r>
    </w:p>
    <w:p w:rsidR="00410B8D" w:rsidRPr="006E6851" w:rsidRDefault="00410B8D" w:rsidP="004B54C4">
      <w:pPr>
        <w:spacing w:line="276" w:lineRule="auto"/>
        <w:jc w:val="both"/>
        <w:rPr>
          <w:sz w:val="24"/>
          <w:szCs w:val="24"/>
        </w:rPr>
      </w:pPr>
      <w:r w:rsidRPr="006E6851">
        <w:rPr>
          <w:sz w:val="24"/>
          <w:szCs w:val="24"/>
        </w:rPr>
        <w:t>где</w:t>
      </w:r>
      <w:r w:rsidRPr="006E6851">
        <w:rPr>
          <w:i/>
          <w:sz w:val="24"/>
          <w:szCs w:val="24"/>
        </w:rPr>
        <w:t xml:space="preserve"> ω</w:t>
      </w:r>
      <w:r w:rsidRPr="006E6851">
        <w:rPr>
          <w:sz w:val="24"/>
          <w:szCs w:val="24"/>
        </w:rPr>
        <w:t xml:space="preserve"> - интенсивность инфильтрации по площади отвала; </w:t>
      </w:r>
      <w:r w:rsidRPr="006E6851">
        <w:rPr>
          <w:i/>
          <w:sz w:val="24"/>
          <w:szCs w:val="24"/>
        </w:rPr>
        <w:t>L</w:t>
      </w:r>
      <w:r w:rsidRPr="006E6851">
        <w:rPr>
          <w:sz w:val="24"/>
          <w:szCs w:val="24"/>
        </w:rPr>
        <w:t xml:space="preserve"> - расстояние между противоположными откосами отвала.</w:t>
      </w:r>
    </w:p>
    <w:p w:rsidR="00410B8D" w:rsidRPr="006E6851" w:rsidRDefault="00410B8D" w:rsidP="00410B8D">
      <w:pPr>
        <w:spacing w:line="276" w:lineRule="auto"/>
        <w:ind w:firstLine="567"/>
        <w:jc w:val="both"/>
        <w:rPr>
          <w:sz w:val="24"/>
          <w:szCs w:val="24"/>
        </w:rPr>
      </w:pPr>
      <w:r w:rsidRPr="006E6851">
        <w:rPr>
          <w:sz w:val="24"/>
          <w:szCs w:val="24"/>
        </w:rPr>
        <w:t xml:space="preserve">2. Рассчитывают высоту промежутка высачивания на откосе отвала (рис. </w:t>
      </w:r>
      <w:r w:rsidR="007517EA" w:rsidRPr="006E6851">
        <w:rPr>
          <w:sz w:val="24"/>
          <w:szCs w:val="24"/>
        </w:rPr>
        <w:t>6</w:t>
      </w:r>
      <w:r w:rsidRPr="006E6851">
        <w:rPr>
          <w:sz w:val="24"/>
          <w:szCs w:val="24"/>
        </w:rPr>
        <w:t>.</w:t>
      </w:r>
      <w:r w:rsidR="006853EF" w:rsidRPr="006E6851">
        <w:rPr>
          <w:sz w:val="24"/>
          <w:szCs w:val="24"/>
        </w:rPr>
        <w:t>4</w:t>
      </w:r>
      <w:r w:rsidRPr="006E6851">
        <w:rPr>
          <w:sz w:val="24"/>
          <w:szCs w:val="24"/>
        </w:rPr>
        <w:t>, а):</w:t>
      </w:r>
    </w:p>
    <w:p w:rsidR="00410B8D" w:rsidRPr="006E6851" w:rsidRDefault="00410B8D" w:rsidP="004B54C4">
      <w:pPr>
        <w:spacing w:line="276" w:lineRule="auto"/>
        <w:ind w:firstLine="567"/>
        <w:jc w:val="right"/>
        <w:rPr>
          <w:sz w:val="24"/>
          <w:szCs w:val="24"/>
        </w:rPr>
      </w:pPr>
      <w:proofErr w:type="spellStart"/>
      <w:r w:rsidRPr="006E6851">
        <w:rPr>
          <w:i/>
          <w:sz w:val="24"/>
          <w:szCs w:val="24"/>
        </w:rPr>
        <w:t>h</w:t>
      </w:r>
      <w:r w:rsidRPr="006E6851">
        <w:rPr>
          <w:i/>
          <w:sz w:val="24"/>
          <w:szCs w:val="24"/>
          <w:vertAlign w:val="subscript"/>
        </w:rPr>
        <w:t>b</w:t>
      </w:r>
      <w:proofErr w:type="spellEnd"/>
      <w:r w:rsidRPr="006E6851">
        <w:rPr>
          <w:sz w:val="24"/>
          <w:szCs w:val="24"/>
        </w:rPr>
        <w:t xml:space="preserve"> = 0,5</w:t>
      </w:r>
      <w:r w:rsidRPr="006E6851">
        <w:rPr>
          <w:i/>
          <w:sz w:val="24"/>
          <w:szCs w:val="24"/>
        </w:rPr>
        <w:t>q</w:t>
      </w:r>
      <w:r w:rsidRPr="006E6851">
        <w:rPr>
          <w:sz w:val="24"/>
          <w:szCs w:val="24"/>
        </w:rPr>
        <w:t>/</w:t>
      </w:r>
      <w:r w:rsidRPr="006E6851">
        <w:rPr>
          <w:i/>
          <w:sz w:val="24"/>
          <w:szCs w:val="24"/>
        </w:rPr>
        <w:t>К</w:t>
      </w:r>
      <w:r w:rsidRPr="006E6851">
        <w:rPr>
          <w:sz w:val="24"/>
          <w:szCs w:val="24"/>
        </w:rPr>
        <w:t>,</w:t>
      </w:r>
      <w:r w:rsidRPr="006E6851">
        <w:rPr>
          <w:sz w:val="24"/>
          <w:szCs w:val="24"/>
        </w:rPr>
        <w:tab/>
        <w:t xml:space="preserve">                                                                         </w:t>
      </w:r>
      <w:proofErr w:type="gramStart"/>
      <w:r w:rsidRPr="006E6851">
        <w:rPr>
          <w:sz w:val="24"/>
          <w:szCs w:val="24"/>
        </w:rPr>
        <w:t xml:space="preserve">   (</w:t>
      </w:r>
      <w:proofErr w:type="gramEnd"/>
      <w:r w:rsidR="007517EA" w:rsidRPr="006E6851">
        <w:rPr>
          <w:sz w:val="24"/>
          <w:szCs w:val="24"/>
        </w:rPr>
        <w:t>6</w:t>
      </w:r>
      <w:r w:rsidRPr="006E6851">
        <w:rPr>
          <w:sz w:val="24"/>
          <w:szCs w:val="24"/>
        </w:rPr>
        <w:t>.14)</w:t>
      </w:r>
    </w:p>
    <w:p w:rsidR="00410B8D" w:rsidRPr="006E6851" w:rsidRDefault="00410B8D" w:rsidP="004B54C4">
      <w:pPr>
        <w:spacing w:line="276" w:lineRule="auto"/>
        <w:jc w:val="both"/>
        <w:rPr>
          <w:sz w:val="24"/>
          <w:szCs w:val="24"/>
        </w:rPr>
      </w:pPr>
      <w:r w:rsidRPr="006E6851">
        <w:rPr>
          <w:sz w:val="24"/>
          <w:szCs w:val="24"/>
        </w:rPr>
        <w:t xml:space="preserve">где К — коэффициент фильтрации отвальных пород. </w:t>
      </w:r>
    </w:p>
    <w:p w:rsidR="00410B8D" w:rsidRPr="006E6851" w:rsidRDefault="00410B8D" w:rsidP="00410B8D">
      <w:pPr>
        <w:spacing w:line="276" w:lineRule="auto"/>
        <w:ind w:firstLine="567"/>
        <w:jc w:val="both"/>
        <w:rPr>
          <w:sz w:val="24"/>
          <w:szCs w:val="24"/>
        </w:rPr>
      </w:pPr>
      <w:r w:rsidRPr="006E6851">
        <w:rPr>
          <w:sz w:val="24"/>
          <w:szCs w:val="24"/>
        </w:rPr>
        <w:t xml:space="preserve">3. Определяют уклон поверхности языка оплывания </w:t>
      </w:r>
      <w:r w:rsidRPr="006E6851">
        <w:rPr>
          <w:sz w:val="24"/>
          <w:szCs w:val="24"/>
          <w:lang w:val="en-US"/>
        </w:rPr>
        <w:t>I</w:t>
      </w:r>
      <w:proofErr w:type="spellStart"/>
      <w:r w:rsidRPr="006E6851">
        <w:rPr>
          <w:sz w:val="24"/>
          <w:szCs w:val="24"/>
          <w:vertAlign w:val="subscript"/>
        </w:rPr>
        <w:t>опл</w:t>
      </w:r>
      <w:r w:rsidRPr="006E6851">
        <w:rPr>
          <w:sz w:val="24"/>
          <w:szCs w:val="24"/>
        </w:rPr>
        <w:t>по</w:t>
      </w:r>
      <w:proofErr w:type="spellEnd"/>
      <w:r w:rsidRPr="006E6851">
        <w:rPr>
          <w:sz w:val="24"/>
          <w:szCs w:val="24"/>
        </w:rPr>
        <w:t xml:space="preserve"> зависимости:</w:t>
      </w:r>
    </w:p>
    <w:p w:rsidR="00410B8D" w:rsidRPr="006E6851" w:rsidRDefault="00410B8D" w:rsidP="004B54C4">
      <w:pPr>
        <w:spacing w:line="276" w:lineRule="auto"/>
        <w:ind w:firstLine="567"/>
        <w:jc w:val="right"/>
        <w:rPr>
          <w:sz w:val="24"/>
          <w:szCs w:val="24"/>
        </w:rPr>
      </w:pPr>
      <w:r w:rsidRPr="006E6851">
        <w:rPr>
          <w:i/>
          <w:sz w:val="24"/>
          <w:szCs w:val="24"/>
          <w:lang w:val="en-US"/>
        </w:rPr>
        <w:t>I</w:t>
      </w:r>
      <w:proofErr w:type="spellStart"/>
      <w:r w:rsidRPr="006E6851">
        <w:rPr>
          <w:i/>
          <w:sz w:val="24"/>
          <w:szCs w:val="24"/>
          <w:vertAlign w:val="subscript"/>
        </w:rPr>
        <w:t>опл</w:t>
      </w:r>
      <w:proofErr w:type="spellEnd"/>
      <w:r w:rsidRPr="006E6851">
        <w:rPr>
          <w:sz w:val="24"/>
          <w:szCs w:val="24"/>
        </w:rPr>
        <w:t xml:space="preserve"> = 0,5</w:t>
      </w:r>
      <w:r w:rsidRPr="006E6851">
        <w:rPr>
          <w:i/>
          <w:sz w:val="24"/>
          <w:szCs w:val="24"/>
          <w:lang w:val="en-US"/>
        </w:rPr>
        <w:t>X</w:t>
      </w:r>
      <w:r w:rsidRPr="006E6851">
        <w:rPr>
          <w:i/>
          <w:sz w:val="24"/>
          <w:szCs w:val="24"/>
        </w:rPr>
        <w:t>tg</w:t>
      </w:r>
      <w:proofErr w:type="gramStart"/>
      <w:r w:rsidRPr="006E6851">
        <w:rPr>
          <w:i/>
          <w:sz w:val="24"/>
          <w:szCs w:val="24"/>
        </w:rPr>
        <w:t>φ</w:t>
      </w:r>
      <w:r w:rsidRPr="006E6851">
        <w:rPr>
          <w:sz w:val="24"/>
          <w:szCs w:val="24"/>
        </w:rPr>
        <w:t xml:space="preserve"> ,</w:t>
      </w:r>
      <w:proofErr w:type="gramEnd"/>
      <w:r w:rsidRPr="006E6851">
        <w:rPr>
          <w:sz w:val="24"/>
          <w:szCs w:val="24"/>
        </w:rPr>
        <w:tab/>
        <w:t xml:space="preserve">                                                                           (</w:t>
      </w:r>
      <w:r w:rsidR="007517EA" w:rsidRPr="006E6851">
        <w:rPr>
          <w:sz w:val="24"/>
          <w:szCs w:val="24"/>
        </w:rPr>
        <w:t>6</w:t>
      </w:r>
      <w:r w:rsidRPr="006E6851">
        <w:rPr>
          <w:sz w:val="24"/>
          <w:szCs w:val="24"/>
        </w:rPr>
        <w:t>.15)</w:t>
      </w:r>
    </w:p>
    <w:p w:rsidR="00410B8D" w:rsidRPr="006E6851" w:rsidRDefault="00410B8D" w:rsidP="004B54C4">
      <w:pPr>
        <w:spacing w:line="276" w:lineRule="auto"/>
        <w:jc w:val="both"/>
        <w:rPr>
          <w:sz w:val="24"/>
          <w:szCs w:val="24"/>
        </w:rPr>
      </w:pPr>
      <w:r w:rsidRPr="006E6851">
        <w:rPr>
          <w:sz w:val="24"/>
          <w:szCs w:val="24"/>
        </w:rPr>
        <w:t xml:space="preserve">где </w:t>
      </w:r>
      <w:r w:rsidRPr="006E6851">
        <w:rPr>
          <w:i/>
          <w:sz w:val="24"/>
          <w:szCs w:val="24"/>
        </w:rPr>
        <w:t xml:space="preserve">φ </w:t>
      </w:r>
      <w:r w:rsidRPr="006E6851">
        <w:rPr>
          <w:sz w:val="24"/>
          <w:szCs w:val="24"/>
        </w:rPr>
        <w:t xml:space="preserve">- угол внутреннего трения оплывающих пород; </w:t>
      </w:r>
      <w:r w:rsidRPr="006E6851">
        <w:rPr>
          <w:i/>
          <w:sz w:val="24"/>
          <w:szCs w:val="24"/>
          <w:lang w:val="en-US"/>
        </w:rPr>
        <w:t>X</w:t>
      </w:r>
      <w:r w:rsidRPr="006E6851">
        <w:rPr>
          <w:sz w:val="24"/>
          <w:szCs w:val="24"/>
        </w:rPr>
        <w:t xml:space="preserve"> - коэффициент, определяемый по графику (рис. </w:t>
      </w:r>
      <w:r w:rsidR="007517EA" w:rsidRPr="006E6851">
        <w:rPr>
          <w:sz w:val="24"/>
          <w:szCs w:val="24"/>
        </w:rPr>
        <w:t>6</w:t>
      </w:r>
      <w:r w:rsidRPr="006E6851">
        <w:rPr>
          <w:sz w:val="24"/>
          <w:szCs w:val="24"/>
        </w:rPr>
        <w:t>.</w:t>
      </w:r>
      <w:r w:rsidR="006853EF" w:rsidRPr="006E6851">
        <w:rPr>
          <w:sz w:val="24"/>
          <w:szCs w:val="24"/>
        </w:rPr>
        <w:t>4</w:t>
      </w:r>
      <w:r w:rsidRPr="006E6851">
        <w:rPr>
          <w:sz w:val="24"/>
          <w:szCs w:val="24"/>
        </w:rPr>
        <w:t>, б) в зависимости от гранулометрического состава пород (</w:t>
      </w:r>
      <w:r w:rsidRPr="006E6851">
        <w:rPr>
          <w:i/>
          <w:sz w:val="24"/>
          <w:szCs w:val="24"/>
        </w:rPr>
        <w:t>d</w:t>
      </w:r>
      <w:r w:rsidRPr="006E6851">
        <w:rPr>
          <w:sz w:val="24"/>
          <w:szCs w:val="24"/>
          <w:vertAlign w:val="subscript"/>
        </w:rPr>
        <w:t xml:space="preserve">50 </w:t>
      </w:r>
      <w:r w:rsidRPr="006E6851">
        <w:rPr>
          <w:sz w:val="24"/>
          <w:szCs w:val="24"/>
        </w:rPr>
        <w:t>- средний диаметр частиц породы) и удельного фильтрационного расхода</w:t>
      </w:r>
      <w:r w:rsidRPr="006E6851">
        <w:rPr>
          <w:i/>
          <w:sz w:val="24"/>
          <w:szCs w:val="24"/>
        </w:rPr>
        <w:t xml:space="preserve"> q</w:t>
      </w:r>
      <w:r w:rsidRPr="006E6851">
        <w:rPr>
          <w:sz w:val="24"/>
          <w:szCs w:val="24"/>
        </w:rPr>
        <w:t>, см</w:t>
      </w:r>
      <w:r w:rsidRPr="006E6851">
        <w:rPr>
          <w:sz w:val="24"/>
          <w:szCs w:val="24"/>
          <w:vertAlign w:val="superscript"/>
        </w:rPr>
        <w:t>2</w:t>
      </w:r>
      <w:r w:rsidRPr="006E6851">
        <w:rPr>
          <w:sz w:val="24"/>
          <w:szCs w:val="24"/>
        </w:rPr>
        <w:t>/сек (1 м</w:t>
      </w:r>
      <w:r w:rsidRPr="006E6851">
        <w:rPr>
          <w:sz w:val="24"/>
          <w:szCs w:val="24"/>
          <w:vertAlign w:val="superscript"/>
        </w:rPr>
        <w:t>2</w:t>
      </w:r>
      <w:r w:rsidRPr="006E6851">
        <w:rPr>
          <w:sz w:val="24"/>
          <w:szCs w:val="24"/>
        </w:rPr>
        <w:t>/сут = 0,116 см</w:t>
      </w:r>
      <w:r w:rsidRPr="006E6851">
        <w:rPr>
          <w:sz w:val="24"/>
          <w:szCs w:val="24"/>
          <w:vertAlign w:val="superscript"/>
        </w:rPr>
        <w:t>2</w:t>
      </w:r>
      <w:r w:rsidRPr="006E6851">
        <w:rPr>
          <w:sz w:val="24"/>
          <w:szCs w:val="24"/>
        </w:rPr>
        <w:t>/с).</w:t>
      </w:r>
    </w:p>
    <w:p w:rsidR="00410B8D" w:rsidRPr="006E6851" w:rsidRDefault="00410B8D" w:rsidP="00410B8D">
      <w:pPr>
        <w:spacing w:line="276" w:lineRule="auto"/>
        <w:ind w:firstLine="567"/>
        <w:jc w:val="both"/>
        <w:rPr>
          <w:sz w:val="24"/>
          <w:szCs w:val="24"/>
        </w:rPr>
      </w:pPr>
      <w:r w:rsidRPr="006E6851">
        <w:rPr>
          <w:sz w:val="24"/>
          <w:szCs w:val="24"/>
        </w:rPr>
        <w:t>4. Длину языка оплывания определяют по зависимости:</w:t>
      </w:r>
    </w:p>
    <w:p w:rsidR="00410B8D" w:rsidRPr="006E6851" w:rsidRDefault="00410B8D" w:rsidP="004B54C4">
      <w:pPr>
        <w:spacing w:line="276" w:lineRule="auto"/>
        <w:ind w:firstLine="567"/>
        <w:jc w:val="right"/>
        <w:rPr>
          <w:sz w:val="24"/>
          <w:szCs w:val="24"/>
        </w:rPr>
      </w:pPr>
      <w:r w:rsidRPr="006E6851">
        <w:rPr>
          <w:i/>
          <w:sz w:val="24"/>
          <w:szCs w:val="24"/>
          <w:lang w:val="en-US"/>
        </w:rPr>
        <w:t>L</w:t>
      </w:r>
      <w:proofErr w:type="spellStart"/>
      <w:r w:rsidRPr="006E6851">
        <w:rPr>
          <w:i/>
          <w:sz w:val="24"/>
          <w:szCs w:val="24"/>
          <w:vertAlign w:val="subscript"/>
        </w:rPr>
        <w:t>опл</w:t>
      </w:r>
      <w:proofErr w:type="spellEnd"/>
      <w:r w:rsidRPr="006E6851">
        <w:rPr>
          <w:i/>
          <w:sz w:val="24"/>
          <w:szCs w:val="24"/>
        </w:rPr>
        <w:t xml:space="preserve"> = </w:t>
      </w:r>
      <w:proofErr w:type="spellStart"/>
      <w:r w:rsidRPr="006E6851">
        <w:rPr>
          <w:i/>
          <w:sz w:val="24"/>
          <w:szCs w:val="24"/>
        </w:rPr>
        <w:t>h</w:t>
      </w:r>
      <w:r w:rsidRPr="006E6851">
        <w:rPr>
          <w:i/>
          <w:sz w:val="24"/>
          <w:szCs w:val="24"/>
          <w:vertAlign w:val="subscript"/>
        </w:rPr>
        <w:t>b</w:t>
      </w:r>
      <w:proofErr w:type="spellEnd"/>
      <w:r w:rsidRPr="006E6851">
        <w:rPr>
          <w:sz w:val="24"/>
          <w:szCs w:val="24"/>
        </w:rPr>
        <w:t>/</w:t>
      </w:r>
      <w:r w:rsidRPr="006E6851">
        <w:rPr>
          <w:i/>
          <w:sz w:val="24"/>
          <w:szCs w:val="24"/>
          <w:lang w:val="en-US"/>
        </w:rPr>
        <w:t xml:space="preserve"> I</w:t>
      </w:r>
      <w:proofErr w:type="spellStart"/>
      <w:proofErr w:type="gramStart"/>
      <w:r w:rsidRPr="006E6851">
        <w:rPr>
          <w:i/>
          <w:sz w:val="24"/>
          <w:szCs w:val="24"/>
          <w:vertAlign w:val="subscript"/>
        </w:rPr>
        <w:t>опл</w:t>
      </w:r>
      <w:proofErr w:type="spellEnd"/>
      <w:r w:rsidRPr="006E6851">
        <w:rPr>
          <w:i/>
          <w:sz w:val="24"/>
          <w:szCs w:val="24"/>
        </w:rPr>
        <w:t xml:space="preserve"> ,</w:t>
      </w:r>
      <w:proofErr w:type="gramEnd"/>
      <w:r w:rsidRPr="006E6851">
        <w:rPr>
          <w:i/>
          <w:sz w:val="24"/>
          <w:szCs w:val="24"/>
        </w:rPr>
        <w:t xml:space="preserve">    </w:t>
      </w:r>
      <w:r w:rsidRPr="006E6851">
        <w:rPr>
          <w:sz w:val="24"/>
          <w:szCs w:val="24"/>
        </w:rPr>
        <w:tab/>
      </w:r>
      <w:r w:rsidR="006853EF" w:rsidRPr="006E6851">
        <w:rPr>
          <w:sz w:val="24"/>
          <w:szCs w:val="24"/>
          <w:lang w:val="en-US"/>
        </w:rPr>
        <w:t xml:space="preserve">                                                               </w:t>
      </w:r>
      <w:r w:rsidRPr="006E6851">
        <w:rPr>
          <w:sz w:val="24"/>
          <w:szCs w:val="24"/>
        </w:rPr>
        <w:t>(</w:t>
      </w:r>
      <w:r w:rsidR="007517EA" w:rsidRPr="006E6851">
        <w:rPr>
          <w:sz w:val="24"/>
          <w:szCs w:val="24"/>
        </w:rPr>
        <w:t>6</w:t>
      </w:r>
      <w:r w:rsidRPr="006E6851">
        <w:rPr>
          <w:sz w:val="24"/>
          <w:szCs w:val="24"/>
        </w:rPr>
        <w:t>.16)</w:t>
      </w:r>
    </w:p>
    <w:p w:rsidR="004B54C4" w:rsidRPr="006E6851" w:rsidRDefault="004B54C4" w:rsidP="004B54C4">
      <w:pPr>
        <w:spacing w:line="276" w:lineRule="auto"/>
        <w:ind w:firstLine="567"/>
        <w:jc w:val="center"/>
        <w:rPr>
          <w:sz w:val="24"/>
          <w:szCs w:val="24"/>
        </w:rPr>
      </w:pPr>
      <w:r>
        <w:rPr>
          <w:noProof/>
          <w:sz w:val="24"/>
          <w:szCs w:val="24"/>
        </w:rPr>
        <w:lastRenderedPageBreak/>
        <w:drawing>
          <wp:inline distT="0" distB="0" distL="0" distR="0">
            <wp:extent cx="4181475" cy="2834640"/>
            <wp:effectExtent l="0" t="0" r="952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2834640"/>
                    </a:xfrm>
                    <a:prstGeom prst="rect">
                      <a:avLst/>
                    </a:prstGeom>
                    <a:noFill/>
                    <a:ln>
                      <a:noFill/>
                    </a:ln>
                  </pic:spPr>
                </pic:pic>
              </a:graphicData>
            </a:graphic>
          </wp:inline>
        </w:drawing>
      </w:r>
    </w:p>
    <w:p w:rsidR="00410B8D" w:rsidRPr="006E6851" w:rsidRDefault="00410B8D" w:rsidP="004B54C4">
      <w:pPr>
        <w:jc w:val="both"/>
        <w:rPr>
          <w:sz w:val="24"/>
          <w:szCs w:val="24"/>
        </w:rPr>
      </w:pPr>
      <w:r w:rsidRPr="004B54C4">
        <w:rPr>
          <w:b/>
          <w:sz w:val="24"/>
          <w:szCs w:val="24"/>
        </w:rPr>
        <w:t>Рис</w:t>
      </w:r>
      <w:r w:rsidR="004B54C4" w:rsidRPr="004B54C4">
        <w:rPr>
          <w:b/>
          <w:sz w:val="24"/>
          <w:szCs w:val="24"/>
        </w:rPr>
        <w:t xml:space="preserve">унок </w:t>
      </w:r>
      <w:r w:rsidR="007517EA" w:rsidRPr="004B54C4">
        <w:rPr>
          <w:b/>
          <w:sz w:val="24"/>
          <w:szCs w:val="24"/>
        </w:rPr>
        <w:t>6</w:t>
      </w:r>
      <w:r w:rsidRPr="004B54C4">
        <w:rPr>
          <w:b/>
          <w:sz w:val="24"/>
          <w:szCs w:val="24"/>
        </w:rPr>
        <w:t>.</w:t>
      </w:r>
      <w:r w:rsidR="006853EF" w:rsidRPr="004B54C4">
        <w:rPr>
          <w:b/>
          <w:sz w:val="24"/>
          <w:szCs w:val="24"/>
        </w:rPr>
        <w:t>4</w:t>
      </w:r>
      <w:r w:rsidR="004B54C4">
        <w:rPr>
          <w:sz w:val="24"/>
          <w:szCs w:val="24"/>
        </w:rPr>
        <w:t xml:space="preserve"> –</w:t>
      </w:r>
      <w:r w:rsidRPr="006E6851">
        <w:rPr>
          <w:sz w:val="24"/>
          <w:szCs w:val="24"/>
        </w:rPr>
        <w:t xml:space="preserve"> Определение параметров языка оплывания в основании фильтрующего откоса</w:t>
      </w:r>
    </w:p>
    <w:p w:rsidR="00410B8D" w:rsidRPr="006E6851" w:rsidRDefault="00410B8D" w:rsidP="00410B8D">
      <w:pPr>
        <w:widowControl w:val="0"/>
        <w:spacing w:after="115" w:line="276" w:lineRule="auto"/>
        <w:jc w:val="center"/>
        <w:rPr>
          <w:bCs/>
          <w:i/>
          <w:color w:val="000000"/>
          <w:sz w:val="24"/>
          <w:szCs w:val="24"/>
        </w:rPr>
      </w:pPr>
      <w:r w:rsidRPr="006E6851">
        <w:rPr>
          <w:bCs/>
          <w:i/>
          <w:color w:val="000000"/>
          <w:sz w:val="24"/>
          <w:szCs w:val="24"/>
        </w:rPr>
        <w:t>Прогноз порового давления в породах отвалов и их оснований</w:t>
      </w:r>
    </w:p>
    <w:p w:rsidR="00410B8D" w:rsidRPr="006E6851" w:rsidRDefault="007517EA" w:rsidP="00410B8D">
      <w:pPr>
        <w:spacing w:line="276" w:lineRule="auto"/>
        <w:ind w:firstLine="540"/>
        <w:jc w:val="both"/>
        <w:rPr>
          <w:sz w:val="24"/>
          <w:szCs w:val="24"/>
        </w:rPr>
      </w:pPr>
      <w:r w:rsidRPr="006E6851">
        <w:rPr>
          <w:sz w:val="24"/>
          <w:szCs w:val="24"/>
        </w:rPr>
        <w:t>6.5</w:t>
      </w:r>
      <w:r w:rsidR="00410B8D" w:rsidRPr="006E6851">
        <w:rPr>
          <w:sz w:val="24"/>
          <w:szCs w:val="24"/>
        </w:rPr>
        <w:t>.1</w:t>
      </w:r>
      <w:r w:rsidRPr="006E6851">
        <w:rPr>
          <w:sz w:val="24"/>
          <w:szCs w:val="24"/>
        </w:rPr>
        <w:t>2</w:t>
      </w:r>
      <w:r w:rsidR="00410B8D" w:rsidRPr="006E6851">
        <w:rPr>
          <w:sz w:val="24"/>
          <w:szCs w:val="24"/>
        </w:rPr>
        <w:t>. Прогноз порового давления, развивающегося в массиве грунтов при нагружении, выполняют с применением математических методов, позволяющих в количественной форме оценить изменение его величины в пространстве и времени. Достоверность прогнозных оценок зависит от того, насколько полно в расчетной схеме отражено влияние различных природных и технологических факторов на условия протекания физического процесса. Для обоснования выбора расчетной схемы весьма важно сформировать представление о причинах возникновения и механизме развития порового давления в конкретной природной и технологической обстановке. С этой целью ниже рассмотрены некоторые физические предпосылки к построению схем развития порового давления в породах отвалов и их оснований.</w:t>
      </w:r>
    </w:p>
    <w:p w:rsidR="00410B8D" w:rsidRPr="006E6851" w:rsidRDefault="007517EA" w:rsidP="00410B8D">
      <w:pPr>
        <w:spacing w:line="276" w:lineRule="auto"/>
        <w:ind w:firstLine="540"/>
        <w:jc w:val="both"/>
        <w:rPr>
          <w:sz w:val="24"/>
          <w:szCs w:val="24"/>
        </w:rPr>
      </w:pPr>
      <w:r w:rsidRPr="006E6851">
        <w:rPr>
          <w:sz w:val="24"/>
          <w:szCs w:val="24"/>
        </w:rPr>
        <w:t>6</w:t>
      </w:r>
      <w:r w:rsidR="00410B8D" w:rsidRPr="006E6851">
        <w:rPr>
          <w:sz w:val="24"/>
          <w:szCs w:val="24"/>
        </w:rPr>
        <w:t>.</w:t>
      </w:r>
      <w:r w:rsidRPr="006E6851">
        <w:rPr>
          <w:sz w:val="24"/>
          <w:szCs w:val="24"/>
        </w:rPr>
        <w:t>5</w:t>
      </w:r>
      <w:r w:rsidR="00410B8D" w:rsidRPr="006E6851">
        <w:rPr>
          <w:sz w:val="24"/>
          <w:szCs w:val="24"/>
        </w:rPr>
        <w:t>.1</w:t>
      </w:r>
      <w:r w:rsidRPr="006E6851">
        <w:rPr>
          <w:sz w:val="24"/>
          <w:szCs w:val="24"/>
        </w:rPr>
        <w:t>3</w:t>
      </w:r>
      <w:r w:rsidR="00410B8D" w:rsidRPr="006E6851">
        <w:rPr>
          <w:sz w:val="24"/>
          <w:szCs w:val="24"/>
        </w:rPr>
        <w:t xml:space="preserve">. При отсыпке отвального яруса под действием давления от его веса в породах основания отвала возникают дополнительные сжимающие напряжения, изменяющие структуру грунта и приводящие к деформированию массива. При этом часть внешнего давления воспринимается водой, заключенной в поровом пространстве, обусловливая возникновение избыточного порового давления в пределах области деформирования скелета грунта. Вследствие разности напоров внутри этой области и на ее границах появляется возможность оттока воды и уплотнения пород. Отжатие поровой воды из массива сопровождается уменьшением избыточного порового давления и нарастанием эффективных напряжений в скелете пород; этот процесс носит название «фильтрационной консолидации». Интенсивность развития фильтрационной консолидации зависит от характера внешней нагрузки, мощности уплотняющегося массива, условий его дренирования, </w:t>
      </w:r>
      <w:r w:rsidR="006853EF" w:rsidRPr="006E6851">
        <w:rPr>
          <w:sz w:val="24"/>
          <w:szCs w:val="24"/>
        </w:rPr>
        <w:t xml:space="preserve">деформационных и </w:t>
      </w:r>
      <w:r w:rsidR="00410B8D" w:rsidRPr="006E6851">
        <w:rPr>
          <w:sz w:val="24"/>
          <w:szCs w:val="24"/>
        </w:rPr>
        <w:t>фильтрационных свойств пород. В сжимаемых грунтах с относительно высокой проницаемостью (</w:t>
      </w:r>
      <w:r w:rsidR="00410B8D" w:rsidRPr="006E6851">
        <w:rPr>
          <w:i/>
          <w:sz w:val="24"/>
          <w:szCs w:val="24"/>
        </w:rPr>
        <w:t>К</w:t>
      </w:r>
      <w:r w:rsidR="00410B8D" w:rsidRPr="006E6851">
        <w:rPr>
          <w:sz w:val="24"/>
          <w:szCs w:val="24"/>
        </w:rPr>
        <w:t>&gt; 10</w:t>
      </w:r>
      <w:r w:rsidR="00410B8D" w:rsidRPr="006E6851">
        <w:rPr>
          <w:sz w:val="24"/>
          <w:szCs w:val="24"/>
          <w:vertAlign w:val="superscript"/>
        </w:rPr>
        <w:t>-1</w:t>
      </w:r>
      <w:r w:rsidR="00410B8D" w:rsidRPr="006E6851">
        <w:rPr>
          <w:sz w:val="24"/>
          <w:szCs w:val="24"/>
        </w:rPr>
        <w:t xml:space="preserve"> м/сут) избыточное поровое давление полностью рассеивается обычно за период нагружения массива и, наоборот, в слабопроницаемых грунтах (К&lt;10</w:t>
      </w:r>
      <w:r w:rsidR="00410B8D" w:rsidRPr="006E6851">
        <w:rPr>
          <w:sz w:val="24"/>
          <w:szCs w:val="24"/>
          <w:vertAlign w:val="superscript"/>
        </w:rPr>
        <w:t>-5</w:t>
      </w:r>
      <w:r w:rsidR="00410B8D" w:rsidRPr="006E6851">
        <w:rPr>
          <w:sz w:val="24"/>
          <w:szCs w:val="24"/>
        </w:rPr>
        <w:t xml:space="preserve">м/сут) оно изменяется в течение времени, несоизмеримо большего, чем срок строительства и эксплуатации отвального сооружения. Поэтому прогноз консолидации глинистых пород целесообразно выполнять при коэффициентах фильтрации </w:t>
      </w:r>
      <w:r w:rsidR="00410B8D" w:rsidRPr="006E6851">
        <w:rPr>
          <w:i/>
          <w:sz w:val="24"/>
          <w:szCs w:val="24"/>
        </w:rPr>
        <w:t>К</w:t>
      </w:r>
      <w:r w:rsidR="00410B8D" w:rsidRPr="006E6851">
        <w:rPr>
          <w:sz w:val="24"/>
          <w:szCs w:val="24"/>
        </w:rPr>
        <w:t xml:space="preserve"> от 10</w:t>
      </w:r>
      <w:r w:rsidR="00410B8D" w:rsidRPr="006E6851">
        <w:rPr>
          <w:sz w:val="24"/>
          <w:szCs w:val="24"/>
          <w:vertAlign w:val="superscript"/>
        </w:rPr>
        <w:t>-1</w:t>
      </w:r>
      <w:r w:rsidR="00410B8D" w:rsidRPr="006E6851">
        <w:rPr>
          <w:sz w:val="24"/>
          <w:szCs w:val="24"/>
        </w:rPr>
        <w:t xml:space="preserve"> до 10</w:t>
      </w:r>
      <w:r w:rsidR="00410B8D" w:rsidRPr="006E6851">
        <w:rPr>
          <w:sz w:val="24"/>
          <w:szCs w:val="24"/>
          <w:vertAlign w:val="superscript"/>
        </w:rPr>
        <w:t>-5</w:t>
      </w:r>
      <w:r w:rsidR="00410B8D" w:rsidRPr="006E6851">
        <w:rPr>
          <w:sz w:val="24"/>
          <w:szCs w:val="24"/>
        </w:rPr>
        <w:t xml:space="preserve"> м/сут (или при коэффициентах консолидации </w:t>
      </w:r>
      <w:r w:rsidR="00410B8D" w:rsidRPr="006E6851">
        <w:rPr>
          <w:i/>
          <w:sz w:val="24"/>
          <w:szCs w:val="24"/>
        </w:rPr>
        <w:t>С</w:t>
      </w:r>
      <w:r w:rsidR="00410B8D" w:rsidRPr="006E6851">
        <w:rPr>
          <w:i/>
          <w:sz w:val="24"/>
          <w:szCs w:val="24"/>
          <w:vertAlign w:val="subscript"/>
          <w:lang w:val="en-US"/>
        </w:rPr>
        <w:t>w</w:t>
      </w:r>
      <w:r w:rsidR="00410B8D" w:rsidRPr="006E6851">
        <w:rPr>
          <w:sz w:val="24"/>
          <w:szCs w:val="24"/>
        </w:rPr>
        <w:t xml:space="preserve"> от 10</w:t>
      </w:r>
      <w:r w:rsidR="00410B8D" w:rsidRPr="006E6851">
        <w:rPr>
          <w:sz w:val="24"/>
          <w:szCs w:val="24"/>
          <w:vertAlign w:val="superscript"/>
        </w:rPr>
        <w:t>-3</w:t>
      </w:r>
      <w:r w:rsidR="00410B8D" w:rsidRPr="006E6851">
        <w:rPr>
          <w:sz w:val="24"/>
          <w:szCs w:val="24"/>
        </w:rPr>
        <w:t xml:space="preserve"> до 1 м</w:t>
      </w:r>
      <w:r w:rsidR="00410B8D" w:rsidRPr="006E6851">
        <w:rPr>
          <w:sz w:val="24"/>
          <w:szCs w:val="24"/>
          <w:vertAlign w:val="superscript"/>
        </w:rPr>
        <w:t>2</w:t>
      </w:r>
      <w:r w:rsidR="00410B8D" w:rsidRPr="006E6851">
        <w:rPr>
          <w:sz w:val="24"/>
          <w:szCs w:val="24"/>
        </w:rPr>
        <w:t xml:space="preserve">/сут). </w:t>
      </w:r>
    </w:p>
    <w:p w:rsidR="00410B8D" w:rsidRPr="006E6851" w:rsidRDefault="007517EA" w:rsidP="00410B8D">
      <w:pPr>
        <w:spacing w:line="276" w:lineRule="auto"/>
        <w:ind w:firstLine="567"/>
        <w:jc w:val="both"/>
        <w:rPr>
          <w:sz w:val="24"/>
          <w:szCs w:val="24"/>
        </w:rPr>
      </w:pPr>
      <w:r w:rsidRPr="006E6851">
        <w:rPr>
          <w:sz w:val="24"/>
          <w:szCs w:val="24"/>
        </w:rPr>
        <w:lastRenderedPageBreak/>
        <w:t>6.5.</w:t>
      </w:r>
      <w:r w:rsidR="00410B8D" w:rsidRPr="006E6851">
        <w:rPr>
          <w:sz w:val="24"/>
          <w:szCs w:val="24"/>
        </w:rPr>
        <w:t>1</w:t>
      </w:r>
      <w:r w:rsidRPr="006E6851">
        <w:rPr>
          <w:sz w:val="24"/>
          <w:szCs w:val="24"/>
        </w:rPr>
        <w:t>4</w:t>
      </w:r>
      <w:r w:rsidR="00410B8D" w:rsidRPr="006E6851">
        <w:rPr>
          <w:sz w:val="24"/>
          <w:szCs w:val="24"/>
        </w:rPr>
        <w:t>. Оценка условий развития порового давления в водонасыщенном массиве при его нагружении требует учета фактора, условно именуемого структурностью породы. По этому признаку глинистые породы можно разделить на следующие категории: бесструктурные (текучие, текучепластичные, например, намывные, болотные, илистые, пойменные отложения) и обладающие структурной прочностью (породы мягкопластичной и более плотной консистенции).</w:t>
      </w:r>
    </w:p>
    <w:p w:rsidR="00410B8D" w:rsidRPr="006E6851" w:rsidRDefault="00410B8D" w:rsidP="00410B8D">
      <w:pPr>
        <w:spacing w:line="276" w:lineRule="auto"/>
        <w:ind w:firstLine="567"/>
        <w:jc w:val="both"/>
        <w:rPr>
          <w:sz w:val="24"/>
          <w:szCs w:val="24"/>
        </w:rPr>
      </w:pPr>
      <w:r w:rsidRPr="006E6851">
        <w:rPr>
          <w:sz w:val="24"/>
          <w:szCs w:val="24"/>
        </w:rPr>
        <w:t>При нагружении бесструктурных грунтов внешняя нагрузка в начальный момент практически полностью передается на поровую воду, вызывая в каждой точке массива «мгновенное» увеличение порового давления, равного по величине приложенной нагрузке. В процессе фильтрационной консолидации избыточное поровое давление постепенно рассеивается.</w:t>
      </w:r>
    </w:p>
    <w:p w:rsidR="00410B8D" w:rsidRPr="006E6851" w:rsidRDefault="00410B8D" w:rsidP="00410B8D">
      <w:pPr>
        <w:spacing w:line="276" w:lineRule="auto"/>
        <w:ind w:firstLine="567"/>
        <w:jc w:val="both"/>
        <w:rPr>
          <w:sz w:val="24"/>
          <w:szCs w:val="24"/>
        </w:rPr>
      </w:pPr>
      <w:r w:rsidRPr="006E6851">
        <w:rPr>
          <w:sz w:val="24"/>
          <w:szCs w:val="24"/>
        </w:rPr>
        <w:t xml:space="preserve">В породах, обладающих структурной прочностью </w:t>
      </w:r>
      <w:proofErr w:type="spellStart"/>
      <w:r w:rsidRPr="006E6851">
        <w:rPr>
          <w:i/>
          <w:sz w:val="24"/>
          <w:szCs w:val="24"/>
        </w:rPr>
        <w:t>Р</w:t>
      </w:r>
      <w:r w:rsidRPr="006E6851">
        <w:rPr>
          <w:i/>
          <w:sz w:val="24"/>
          <w:szCs w:val="24"/>
          <w:vertAlign w:val="subscript"/>
        </w:rPr>
        <w:t>стр</w:t>
      </w:r>
      <w:proofErr w:type="spellEnd"/>
      <w:r w:rsidRPr="006E6851">
        <w:rPr>
          <w:sz w:val="24"/>
          <w:szCs w:val="24"/>
        </w:rPr>
        <w:t>, внешняя нагрузка</w:t>
      </w:r>
      <w:r w:rsidRPr="006E6851">
        <w:rPr>
          <w:i/>
          <w:sz w:val="24"/>
          <w:szCs w:val="24"/>
        </w:rPr>
        <w:t xml:space="preserve"> Р</w:t>
      </w:r>
      <w:r w:rsidRPr="006E6851">
        <w:rPr>
          <w:sz w:val="24"/>
          <w:szCs w:val="24"/>
        </w:rPr>
        <w:t xml:space="preserve"> в начальный момент воспринимается скелетом; при этом избыточное поровое давление возникает лишь в той части массива, где сжимающие напряжения приводят к разрушению структурных связей в скелете грунта. Однако движение воды в массиве может начаться лишь при градиенте напора, большем некоторого начального градиента </w:t>
      </w:r>
      <w:r w:rsidRPr="006E6851">
        <w:rPr>
          <w:i/>
          <w:sz w:val="24"/>
          <w:szCs w:val="24"/>
          <w:lang w:val="en-US"/>
        </w:rPr>
        <w:t>I</w:t>
      </w:r>
      <w:r w:rsidRPr="006E6851">
        <w:rPr>
          <w:i/>
          <w:sz w:val="24"/>
          <w:szCs w:val="24"/>
          <w:vertAlign w:val="subscript"/>
        </w:rPr>
        <w:t>0</w:t>
      </w:r>
      <w:r w:rsidRPr="006E6851">
        <w:rPr>
          <w:i/>
          <w:sz w:val="24"/>
          <w:szCs w:val="24"/>
        </w:rPr>
        <w:t>.</w:t>
      </w:r>
      <w:r w:rsidRPr="006E6851">
        <w:rPr>
          <w:sz w:val="24"/>
          <w:szCs w:val="24"/>
        </w:rPr>
        <w:t xml:space="preserve"> Эти обстоятельства приводят к ограничению зоны развития процесса фильтрационной консолидации, которая получила название «активной зоны», ее мощность </w:t>
      </w:r>
      <w:r w:rsidRPr="006E6851">
        <w:rPr>
          <w:i/>
          <w:sz w:val="24"/>
          <w:szCs w:val="24"/>
          <w:lang w:val="en-US"/>
        </w:rPr>
        <w:t>h</w:t>
      </w:r>
      <w:r w:rsidRPr="006E6851">
        <w:rPr>
          <w:i/>
          <w:sz w:val="24"/>
          <w:szCs w:val="24"/>
          <w:vertAlign w:val="subscript"/>
          <w:lang w:val="en-US"/>
        </w:rPr>
        <w:t>a</w:t>
      </w:r>
      <w:r w:rsidRPr="006E6851">
        <w:rPr>
          <w:sz w:val="24"/>
          <w:szCs w:val="24"/>
        </w:rPr>
        <w:t xml:space="preserve"> определяют по формуле:</w:t>
      </w:r>
    </w:p>
    <w:p w:rsidR="00410B8D" w:rsidRPr="006E6851" w:rsidRDefault="00410B8D" w:rsidP="004B54C4">
      <w:pPr>
        <w:spacing w:line="276" w:lineRule="auto"/>
        <w:ind w:firstLine="567"/>
        <w:jc w:val="right"/>
        <w:rPr>
          <w:sz w:val="24"/>
          <w:szCs w:val="24"/>
        </w:rPr>
      </w:pPr>
      <w:r w:rsidRPr="006E6851">
        <w:rPr>
          <w:i/>
          <w:sz w:val="24"/>
          <w:szCs w:val="24"/>
          <w:lang w:val="en-US"/>
        </w:rPr>
        <w:t>h</w:t>
      </w:r>
      <w:r w:rsidRPr="006E6851">
        <w:rPr>
          <w:i/>
          <w:sz w:val="24"/>
          <w:szCs w:val="24"/>
          <w:vertAlign w:val="subscript"/>
          <w:lang w:val="en-US"/>
        </w:rPr>
        <w:t>a</w:t>
      </w:r>
      <w:r w:rsidRPr="006E6851">
        <w:rPr>
          <w:sz w:val="24"/>
          <w:szCs w:val="24"/>
          <w:lang w:val="en-US"/>
        </w:rPr>
        <w:t>= (</w:t>
      </w:r>
      <w:r w:rsidRPr="006E6851">
        <w:rPr>
          <w:i/>
          <w:sz w:val="24"/>
          <w:szCs w:val="24"/>
        </w:rPr>
        <w:t>Р</w:t>
      </w:r>
      <w:r w:rsidRPr="006E6851">
        <w:rPr>
          <w:i/>
          <w:sz w:val="24"/>
          <w:szCs w:val="24"/>
          <w:lang w:val="en-US"/>
        </w:rPr>
        <w:t xml:space="preserve"> - </w:t>
      </w:r>
      <w:proofErr w:type="spellStart"/>
      <w:r w:rsidRPr="006E6851">
        <w:rPr>
          <w:i/>
          <w:sz w:val="24"/>
          <w:szCs w:val="24"/>
        </w:rPr>
        <w:t>Р</w:t>
      </w:r>
      <w:r w:rsidRPr="006E6851">
        <w:rPr>
          <w:i/>
          <w:sz w:val="24"/>
          <w:szCs w:val="24"/>
          <w:vertAlign w:val="subscript"/>
        </w:rPr>
        <w:t>стр</w:t>
      </w:r>
      <w:proofErr w:type="spellEnd"/>
      <w:r w:rsidRPr="006E6851">
        <w:rPr>
          <w:sz w:val="24"/>
          <w:szCs w:val="24"/>
          <w:lang w:val="en-US"/>
        </w:rPr>
        <w:t xml:space="preserve">) / </w:t>
      </w:r>
      <w:r w:rsidRPr="006E6851">
        <w:rPr>
          <w:i/>
          <w:sz w:val="24"/>
          <w:szCs w:val="24"/>
        </w:rPr>
        <w:t>ρ</w:t>
      </w:r>
      <w:r w:rsidRPr="006E6851">
        <w:rPr>
          <w:sz w:val="24"/>
          <w:szCs w:val="24"/>
          <w:vertAlign w:val="subscript"/>
        </w:rPr>
        <w:t>в</w:t>
      </w:r>
      <w:r w:rsidRPr="006E6851">
        <w:rPr>
          <w:i/>
          <w:sz w:val="24"/>
          <w:szCs w:val="24"/>
          <w:lang w:val="en-US"/>
        </w:rPr>
        <w:t xml:space="preserve"> I</w:t>
      </w:r>
      <w:r w:rsidRPr="006E6851">
        <w:rPr>
          <w:i/>
          <w:sz w:val="24"/>
          <w:szCs w:val="24"/>
          <w:vertAlign w:val="subscript"/>
          <w:lang w:val="en-US"/>
        </w:rPr>
        <w:t>0</w:t>
      </w:r>
      <w:r w:rsidRPr="006E6851">
        <w:rPr>
          <w:i/>
          <w:sz w:val="24"/>
          <w:szCs w:val="24"/>
          <w:lang w:val="en-US"/>
        </w:rPr>
        <w:t xml:space="preserve">.    </w:t>
      </w:r>
      <w:r w:rsidR="004B54C4">
        <w:rPr>
          <w:i/>
          <w:sz w:val="24"/>
          <w:szCs w:val="24"/>
          <w:lang w:val="en-US"/>
        </w:rPr>
        <w:tab/>
      </w:r>
      <w:r w:rsidR="004B54C4">
        <w:rPr>
          <w:i/>
          <w:sz w:val="24"/>
          <w:szCs w:val="24"/>
          <w:lang w:val="en-US"/>
        </w:rPr>
        <w:tab/>
      </w:r>
      <w:r w:rsidR="004B54C4">
        <w:rPr>
          <w:i/>
          <w:sz w:val="24"/>
          <w:szCs w:val="24"/>
          <w:lang w:val="en-US"/>
        </w:rPr>
        <w:tab/>
      </w:r>
      <w:r w:rsidR="004B54C4">
        <w:rPr>
          <w:i/>
          <w:sz w:val="24"/>
          <w:szCs w:val="24"/>
          <w:lang w:val="en-US"/>
        </w:rPr>
        <w:tab/>
      </w:r>
      <w:r w:rsidR="004B54C4">
        <w:rPr>
          <w:i/>
          <w:sz w:val="24"/>
          <w:szCs w:val="24"/>
          <w:lang w:val="en-US"/>
        </w:rPr>
        <w:tab/>
      </w:r>
      <w:r w:rsidR="004B54C4">
        <w:rPr>
          <w:i/>
          <w:sz w:val="24"/>
          <w:szCs w:val="24"/>
          <w:lang w:val="en-US"/>
        </w:rPr>
        <w:tab/>
      </w:r>
      <w:r w:rsidRPr="006E6851">
        <w:rPr>
          <w:i/>
          <w:sz w:val="24"/>
          <w:szCs w:val="24"/>
          <w:lang w:val="en-US"/>
        </w:rPr>
        <w:t xml:space="preserve">     </w:t>
      </w:r>
      <w:r w:rsidRPr="006E6851">
        <w:rPr>
          <w:sz w:val="24"/>
          <w:szCs w:val="24"/>
        </w:rPr>
        <w:t>(</w:t>
      </w:r>
      <w:r w:rsidR="007517EA" w:rsidRPr="006E6851">
        <w:rPr>
          <w:sz w:val="24"/>
          <w:szCs w:val="24"/>
        </w:rPr>
        <w:t>6</w:t>
      </w:r>
      <w:r w:rsidRPr="006E6851">
        <w:rPr>
          <w:sz w:val="24"/>
          <w:szCs w:val="24"/>
        </w:rPr>
        <w:t>.17)</w:t>
      </w:r>
    </w:p>
    <w:p w:rsidR="00410B8D" w:rsidRPr="006E6851" w:rsidRDefault="00410B8D" w:rsidP="004B54C4">
      <w:pPr>
        <w:spacing w:line="276" w:lineRule="auto"/>
        <w:jc w:val="both"/>
        <w:rPr>
          <w:sz w:val="24"/>
          <w:szCs w:val="24"/>
        </w:rPr>
      </w:pPr>
      <w:r w:rsidRPr="006E6851">
        <w:rPr>
          <w:sz w:val="24"/>
          <w:szCs w:val="24"/>
        </w:rPr>
        <w:t xml:space="preserve">где </w:t>
      </w:r>
      <w:proofErr w:type="spellStart"/>
      <w:r w:rsidR="00D9484F" w:rsidRPr="006E6851">
        <w:rPr>
          <w:rFonts w:ascii="Palatino Linotype" w:hAnsi="Palatino Linotype"/>
          <w:b/>
          <w:bCs/>
          <w:color w:val="222222"/>
          <w:sz w:val="24"/>
          <w:szCs w:val="24"/>
          <w:shd w:val="clear" w:color="auto" w:fill="FFFFFF"/>
        </w:rPr>
        <w:t>γ</w:t>
      </w:r>
      <w:r w:rsidRPr="006E6851">
        <w:rPr>
          <w:sz w:val="24"/>
          <w:szCs w:val="24"/>
          <w:vertAlign w:val="subscript"/>
        </w:rPr>
        <w:t>в</w:t>
      </w:r>
      <w:proofErr w:type="spellEnd"/>
      <w:r w:rsidR="00D9484F" w:rsidRPr="006E6851">
        <w:rPr>
          <w:sz w:val="24"/>
          <w:szCs w:val="24"/>
          <w:vertAlign w:val="subscript"/>
        </w:rPr>
        <w:t xml:space="preserve"> </w:t>
      </w:r>
      <w:r w:rsidRPr="006E6851">
        <w:rPr>
          <w:sz w:val="24"/>
          <w:szCs w:val="24"/>
        </w:rPr>
        <w:t>- вес единицы объема воды.</w:t>
      </w:r>
    </w:p>
    <w:p w:rsidR="00410B8D" w:rsidRPr="006E6851" w:rsidRDefault="00410B8D" w:rsidP="00410B8D">
      <w:pPr>
        <w:spacing w:line="276" w:lineRule="auto"/>
        <w:ind w:firstLine="567"/>
        <w:jc w:val="both"/>
        <w:rPr>
          <w:sz w:val="24"/>
          <w:szCs w:val="24"/>
        </w:rPr>
      </w:pPr>
      <w:r w:rsidRPr="006E6851">
        <w:rPr>
          <w:sz w:val="24"/>
          <w:szCs w:val="24"/>
        </w:rPr>
        <w:t xml:space="preserve">Следовательно, определение схемы изменения порового давления в породах, характеризующихся наличием структурной прочности и начальным градиентом фильтрации, требует сопоставления величины внешней нагрузки </w:t>
      </w:r>
      <w:r w:rsidRPr="006E6851">
        <w:rPr>
          <w:i/>
          <w:sz w:val="24"/>
          <w:szCs w:val="24"/>
        </w:rPr>
        <w:t>Р</w:t>
      </w:r>
      <w:r w:rsidRPr="006E6851">
        <w:rPr>
          <w:sz w:val="24"/>
          <w:szCs w:val="24"/>
        </w:rPr>
        <w:t xml:space="preserve"> и структурной прочности </w:t>
      </w:r>
      <w:proofErr w:type="spellStart"/>
      <w:r w:rsidRPr="006E6851">
        <w:rPr>
          <w:i/>
          <w:sz w:val="24"/>
          <w:szCs w:val="24"/>
        </w:rPr>
        <w:t>Р</w:t>
      </w:r>
      <w:r w:rsidRPr="006E6851">
        <w:rPr>
          <w:i/>
          <w:sz w:val="24"/>
          <w:szCs w:val="24"/>
          <w:vertAlign w:val="subscript"/>
        </w:rPr>
        <w:t>стр</w:t>
      </w:r>
      <w:proofErr w:type="spellEnd"/>
      <w:r w:rsidRPr="006E6851">
        <w:rPr>
          <w:sz w:val="24"/>
          <w:szCs w:val="24"/>
        </w:rPr>
        <w:t xml:space="preserve">, выделения зоны, где </w:t>
      </w:r>
      <w:r w:rsidRPr="006E6851">
        <w:rPr>
          <w:i/>
          <w:sz w:val="24"/>
          <w:szCs w:val="24"/>
        </w:rPr>
        <w:t xml:space="preserve">Р ≥ </w:t>
      </w:r>
      <w:proofErr w:type="spellStart"/>
      <w:r w:rsidRPr="006E6851">
        <w:rPr>
          <w:i/>
          <w:sz w:val="24"/>
          <w:szCs w:val="24"/>
        </w:rPr>
        <w:t>Р</w:t>
      </w:r>
      <w:r w:rsidRPr="006E6851">
        <w:rPr>
          <w:i/>
          <w:sz w:val="24"/>
          <w:szCs w:val="24"/>
          <w:vertAlign w:val="subscript"/>
        </w:rPr>
        <w:t>стр</w:t>
      </w:r>
      <w:proofErr w:type="spellEnd"/>
      <w:r w:rsidRPr="006E6851">
        <w:rPr>
          <w:i/>
          <w:sz w:val="24"/>
          <w:szCs w:val="24"/>
        </w:rPr>
        <w:t>,</w:t>
      </w:r>
      <w:r w:rsidRPr="006E6851">
        <w:rPr>
          <w:sz w:val="24"/>
          <w:szCs w:val="24"/>
        </w:rPr>
        <w:t xml:space="preserve"> полагая, что в ней возникает начальное избыточное поровое давление </w:t>
      </w:r>
      <w:r w:rsidRPr="006E6851">
        <w:rPr>
          <w:i/>
          <w:sz w:val="24"/>
          <w:szCs w:val="24"/>
        </w:rPr>
        <w:t>Р</w:t>
      </w:r>
      <w:r w:rsidRPr="006E6851">
        <w:rPr>
          <w:i/>
          <w:sz w:val="24"/>
          <w:szCs w:val="24"/>
          <w:vertAlign w:val="superscript"/>
        </w:rPr>
        <w:t>0</w:t>
      </w:r>
      <w:r w:rsidRPr="006E6851">
        <w:rPr>
          <w:i/>
          <w:sz w:val="24"/>
          <w:szCs w:val="24"/>
        </w:rPr>
        <w:t xml:space="preserve"> = Р - </w:t>
      </w:r>
      <w:proofErr w:type="spellStart"/>
      <w:r w:rsidRPr="006E6851">
        <w:rPr>
          <w:i/>
          <w:sz w:val="24"/>
          <w:szCs w:val="24"/>
        </w:rPr>
        <w:t>Р</w:t>
      </w:r>
      <w:r w:rsidRPr="006E6851">
        <w:rPr>
          <w:i/>
          <w:sz w:val="24"/>
          <w:szCs w:val="24"/>
          <w:vertAlign w:val="subscript"/>
        </w:rPr>
        <w:t>стр</w:t>
      </w:r>
      <w:proofErr w:type="spellEnd"/>
      <w:r w:rsidRPr="006E6851">
        <w:rPr>
          <w:i/>
          <w:sz w:val="24"/>
          <w:szCs w:val="24"/>
        </w:rPr>
        <w:t>.</w:t>
      </w:r>
      <w:r w:rsidRPr="006E6851">
        <w:rPr>
          <w:sz w:val="24"/>
          <w:szCs w:val="24"/>
        </w:rPr>
        <w:t xml:space="preserve"> В соответствии с этим значением определяют действующий градиент напора</w:t>
      </w:r>
      <w:r w:rsidRPr="006E6851">
        <w:rPr>
          <w:i/>
          <w:sz w:val="24"/>
          <w:szCs w:val="24"/>
          <w:lang w:val="en-US"/>
        </w:rPr>
        <w:t>I</w:t>
      </w:r>
      <w:r w:rsidRPr="006E6851">
        <w:rPr>
          <w:i/>
          <w:sz w:val="24"/>
          <w:szCs w:val="24"/>
          <w:vertAlign w:val="subscript"/>
        </w:rPr>
        <w:t>д</w:t>
      </w:r>
      <w:r w:rsidRPr="006E6851">
        <w:rPr>
          <w:sz w:val="24"/>
          <w:szCs w:val="24"/>
        </w:rPr>
        <w:t xml:space="preserve">, который должен быть сопоставлен с </w:t>
      </w:r>
      <w:r w:rsidRPr="006E6851">
        <w:rPr>
          <w:i/>
          <w:sz w:val="24"/>
          <w:szCs w:val="24"/>
          <w:lang w:val="en-US"/>
        </w:rPr>
        <w:t>I</w:t>
      </w:r>
      <w:r w:rsidRPr="006E6851">
        <w:rPr>
          <w:i/>
          <w:sz w:val="24"/>
          <w:szCs w:val="24"/>
          <w:vertAlign w:val="subscript"/>
        </w:rPr>
        <w:t>0</w:t>
      </w:r>
      <w:r w:rsidRPr="006E6851">
        <w:rPr>
          <w:i/>
          <w:sz w:val="24"/>
          <w:szCs w:val="24"/>
        </w:rPr>
        <w:t>.</w:t>
      </w:r>
      <w:r w:rsidRPr="006E6851">
        <w:rPr>
          <w:sz w:val="24"/>
          <w:szCs w:val="24"/>
        </w:rPr>
        <w:t xml:space="preserve"> Если в каждой точке области деформированного скелета удовлетворяется условие </w:t>
      </w:r>
      <w:r w:rsidRPr="006E6851">
        <w:rPr>
          <w:i/>
          <w:sz w:val="24"/>
          <w:szCs w:val="24"/>
          <w:lang w:val="en-US"/>
        </w:rPr>
        <w:t>I</w:t>
      </w:r>
      <w:r w:rsidRPr="006E6851">
        <w:rPr>
          <w:i/>
          <w:sz w:val="24"/>
          <w:szCs w:val="24"/>
          <w:vertAlign w:val="subscript"/>
        </w:rPr>
        <w:t>д</w:t>
      </w:r>
      <w:r w:rsidRPr="006E6851">
        <w:rPr>
          <w:i/>
          <w:sz w:val="24"/>
          <w:szCs w:val="24"/>
        </w:rPr>
        <w:t xml:space="preserve"> ≥ </w:t>
      </w:r>
      <w:r w:rsidRPr="006E6851">
        <w:rPr>
          <w:i/>
          <w:sz w:val="24"/>
          <w:szCs w:val="24"/>
          <w:lang w:val="en-US"/>
        </w:rPr>
        <w:t>I</w:t>
      </w:r>
      <w:r w:rsidRPr="006E6851">
        <w:rPr>
          <w:i/>
          <w:sz w:val="24"/>
          <w:szCs w:val="24"/>
          <w:vertAlign w:val="subscript"/>
        </w:rPr>
        <w:t>0</w:t>
      </w:r>
      <w:r w:rsidRPr="006E6851">
        <w:rPr>
          <w:sz w:val="24"/>
          <w:szCs w:val="24"/>
        </w:rPr>
        <w:t xml:space="preserve">, то вся она рассматривается как активная зона. В противном случае наряду с активной следует выделять «мертвую» — пассивную зону, где инициированное начальное поровое давление не изменяется, так как здесь </w:t>
      </w:r>
      <w:r w:rsidRPr="006E6851">
        <w:rPr>
          <w:i/>
          <w:sz w:val="24"/>
          <w:szCs w:val="24"/>
          <w:lang w:val="en-US"/>
        </w:rPr>
        <w:t>I</w:t>
      </w:r>
      <w:proofErr w:type="gramStart"/>
      <w:r w:rsidRPr="006E6851">
        <w:rPr>
          <w:i/>
          <w:sz w:val="24"/>
          <w:szCs w:val="24"/>
          <w:vertAlign w:val="subscript"/>
        </w:rPr>
        <w:t>д</w:t>
      </w:r>
      <w:r w:rsidRPr="006E6851">
        <w:rPr>
          <w:i/>
          <w:sz w:val="24"/>
          <w:szCs w:val="24"/>
        </w:rPr>
        <w:t>&lt;</w:t>
      </w:r>
      <w:proofErr w:type="gramEnd"/>
      <w:r w:rsidRPr="006E6851">
        <w:rPr>
          <w:i/>
          <w:sz w:val="24"/>
          <w:szCs w:val="24"/>
          <w:lang w:val="en-US"/>
        </w:rPr>
        <w:t>I</w:t>
      </w:r>
      <w:r w:rsidRPr="006E6851">
        <w:rPr>
          <w:i/>
          <w:sz w:val="24"/>
          <w:szCs w:val="24"/>
          <w:vertAlign w:val="subscript"/>
        </w:rPr>
        <w:t>0</w:t>
      </w:r>
      <w:r w:rsidRPr="006E6851">
        <w:rPr>
          <w:sz w:val="24"/>
          <w:szCs w:val="24"/>
        </w:rPr>
        <w:t xml:space="preserve">. Наличие начального градиента предопределяет сохранение остаточного порового давления после окончания процесса фильтрационной консолидации также и в пределах активной зоны. Его величина изменяется от 0 на границе дренажа до </w:t>
      </w:r>
      <w:r w:rsidRPr="006E6851">
        <w:rPr>
          <w:i/>
          <w:sz w:val="24"/>
          <w:szCs w:val="24"/>
        </w:rPr>
        <w:t xml:space="preserve">Р - </w:t>
      </w:r>
      <w:proofErr w:type="spellStart"/>
      <w:r w:rsidRPr="006E6851">
        <w:rPr>
          <w:i/>
          <w:sz w:val="24"/>
          <w:szCs w:val="24"/>
        </w:rPr>
        <w:t>Р</w:t>
      </w:r>
      <w:r w:rsidRPr="006E6851">
        <w:rPr>
          <w:i/>
          <w:sz w:val="24"/>
          <w:szCs w:val="24"/>
          <w:vertAlign w:val="subscript"/>
        </w:rPr>
        <w:t>стр</w:t>
      </w:r>
      <w:proofErr w:type="spellEnd"/>
      <w:r w:rsidRPr="006E6851">
        <w:rPr>
          <w:sz w:val="24"/>
          <w:szCs w:val="24"/>
        </w:rPr>
        <w:t xml:space="preserve"> на границе активной зоны.</w:t>
      </w:r>
    </w:p>
    <w:p w:rsidR="00410B8D" w:rsidRPr="006E6851" w:rsidRDefault="00410B8D" w:rsidP="00410B8D">
      <w:pPr>
        <w:spacing w:line="276" w:lineRule="auto"/>
        <w:ind w:firstLine="567"/>
        <w:jc w:val="both"/>
        <w:rPr>
          <w:sz w:val="24"/>
          <w:szCs w:val="24"/>
        </w:rPr>
      </w:pPr>
      <w:r w:rsidRPr="006E6851">
        <w:rPr>
          <w:sz w:val="24"/>
          <w:szCs w:val="24"/>
        </w:rPr>
        <w:t>Рассмотренная схема отражает условия развития порового давления в породах, подвергшихся воздействию постоянной по величине внешней нагрузки. Если нагрузка, приложенная к поверхности массива, постепенно возрастает во времени, то граница области разрушения скелета постепенно перемещается. Соответственно может перемещаться и граница области фильтрационной консолидации.</w:t>
      </w:r>
    </w:p>
    <w:p w:rsidR="00410B8D" w:rsidRPr="006E6851" w:rsidRDefault="007517EA" w:rsidP="00410B8D">
      <w:pPr>
        <w:spacing w:line="276" w:lineRule="auto"/>
        <w:ind w:firstLine="567"/>
        <w:jc w:val="both"/>
        <w:rPr>
          <w:sz w:val="24"/>
          <w:szCs w:val="24"/>
        </w:rPr>
      </w:pPr>
      <w:r w:rsidRPr="006E6851">
        <w:rPr>
          <w:sz w:val="24"/>
          <w:szCs w:val="24"/>
        </w:rPr>
        <w:t>6.5</w:t>
      </w:r>
      <w:r w:rsidR="00410B8D" w:rsidRPr="006E6851">
        <w:rPr>
          <w:sz w:val="24"/>
          <w:szCs w:val="24"/>
        </w:rPr>
        <w:t>.1</w:t>
      </w:r>
      <w:r w:rsidRPr="006E6851">
        <w:rPr>
          <w:sz w:val="24"/>
          <w:szCs w:val="24"/>
        </w:rPr>
        <w:t>5</w:t>
      </w:r>
      <w:r w:rsidR="00410B8D" w:rsidRPr="006E6851">
        <w:rPr>
          <w:sz w:val="24"/>
          <w:szCs w:val="24"/>
        </w:rPr>
        <w:t xml:space="preserve">. Для выполнения прогноза изменения порового давления необходимо проанализировать геологическое строение массива, </w:t>
      </w:r>
      <w:r w:rsidR="00AD73C2" w:rsidRPr="006E6851">
        <w:rPr>
          <w:sz w:val="24"/>
          <w:szCs w:val="24"/>
        </w:rPr>
        <w:t xml:space="preserve">деформационные и </w:t>
      </w:r>
      <w:r w:rsidR="00410B8D" w:rsidRPr="006E6851">
        <w:rPr>
          <w:sz w:val="24"/>
          <w:szCs w:val="24"/>
        </w:rPr>
        <w:t xml:space="preserve">фильтрационные свойства слагающих его пород, характер нагружения и обосновать расчетную схему, наиболее полно отражающую эти природные и технологические условия отвалообразования. Любая расчетная схема предполагает наличие определенной области (математического поля), </w:t>
      </w:r>
      <w:r w:rsidR="00410B8D" w:rsidRPr="006E6851">
        <w:rPr>
          <w:sz w:val="24"/>
          <w:szCs w:val="24"/>
        </w:rPr>
        <w:lastRenderedPageBreak/>
        <w:t>охарактеризованной детерминированными физическими свойствами, а также начальными и граничными условиями.</w:t>
      </w:r>
    </w:p>
    <w:p w:rsidR="00410B8D" w:rsidRPr="006E6851" w:rsidRDefault="00410B8D" w:rsidP="00410B8D">
      <w:pPr>
        <w:spacing w:line="276" w:lineRule="auto"/>
        <w:ind w:firstLine="567"/>
        <w:jc w:val="both"/>
        <w:rPr>
          <w:sz w:val="24"/>
          <w:szCs w:val="24"/>
        </w:rPr>
      </w:pPr>
      <w:r w:rsidRPr="006E6851">
        <w:rPr>
          <w:sz w:val="24"/>
          <w:szCs w:val="24"/>
        </w:rPr>
        <w:t>Можно выделить несколько схем прогноза порового давления в породах отвалов и их оснований для случаев, наиболее часто встречающихся при решении задач по устойчивости отвальных сооружений. Эти расчетные схемы соответствуют имеющимся аналитическим решениям одномерных задач теории консолидации, поэтому они могут называться типовыми. Типовые схемы сведены к анализу консолидации однородного по свойствам слоя пород под влиянием постоянной или переменной внешней нагрузки.</w:t>
      </w:r>
    </w:p>
    <w:p w:rsidR="00410B8D" w:rsidRPr="006E6851" w:rsidRDefault="007517EA" w:rsidP="00410B8D">
      <w:pPr>
        <w:spacing w:line="276" w:lineRule="auto"/>
        <w:ind w:firstLine="567"/>
        <w:jc w:val="both"/>
        <w:rPr>
          <w:sz w:val="24"/>
          <w:szCs w:val="24"/>
        </w:rPr>
      </w:pPr>
      <w:r w:rsidRPr="006E6851">
        <w:rPr>
          <w:sz w:val="24"/>
          <w:szCs w:val="24"/>
        </w:rPr>
        <w:t>6.5</w:t>
      </w:r>
      <w:r w:rsidR="00410B8D" w:rsidRPr="006E6851">
        <w:rPr>
          <w:sz w:val="24"/>
          <w:szCs w:val="24"/>
        </w:rPr>
        <w:t>.1</w:t>
      </w:r>
      <w:r w:rsidRPr="006E6851">
        <w:rPr>
          <w:sz w:val="24"/>
          <w:szCs w:val="24"/>
        </w:rPr>
        <w:t>6</w:t>
      </w:r>
      <w:r w:rsidR="00410B8D" w:rsidRPr="006E6851">
        <w:rPr>
          <w:sz w:val="24"/>
          <w:szCs w:val="24"/>
        </w:rPr>
        <w:t>. Условия консолидации пород целесообразно схематизировать прежде .всего с учетом особенностей технологии отвалообразования, выделяя следующие схемы:</w:t>
      </w:r>
      <w:r w:rsidR="00AD73C2" w:rsidRPr="006E6851">
        <w:rPr>
          <w:sz w:val="24"/>
          <w:szCs w:val="24"/>
        </w:rPr>
        <w:t xml:space="preserve"> </w:t>
      </w:r>
      <w:r w:rsidR="00410B8D" w:rsidRPr="006E6851">
        <w:rPr>
          <w:sz w:val="24"/>
          <w:szCs w:val="24"/>
        </w:rPr>
        <w:t>I - уплотнение слоя пород постоянной мощности под действием внешней нагрузки, «мгновенно» приложенной к границе слоя;</w:t>
      </w:r>
      <w:r w:rsidR="00AD73C2" w:rsidRPr="006E6851">
        <w:rPr>
          <w:sz w:val="24"/>
          <w:szCs w:val="24"/>
        </w:rPr>
        <w:t xml:space="preserve"> </w:t>
      </w:r>
      <w:r w:rsidR="00410B8D" w:rsidRPr="006E6851">
        <w:rPr>
          <w:sz w:val="24"/>
          <w:szCs w:val="24"/>
        </w:rPr>
        <w:t>II - уплотнение слоя пород постоянной мощности под действием внешней, постепенно возрастающей нагрузки;</w:t>
      </w:r>
      <w:r w:rsidR="00AD73C2" w:rsidRPr="006E6851">
        <w:rPr>
          <w:sz w:val="24"/>
          <w:szCs w:val="24"/>
        </w:rPr>
        <w:t xml:space="preserve"> </w:t>
      </w:r>
      <w:r w:rsidR="00410B8D" w:rsidRPr="006E6851">
        <w:rPr>
          <w:sz w:val="24"/>
          <w:szCs w:val="24"/>
        </w:rPr>
        <w:t xml:space="preserve">III - уплотнение слоя пород </w:t>
      </w:r>
      <w:r w:rsidR="00AD73C2" w:rsidRPr="006E6851">
        <w:rPr>
          <w:sz w:val="24"/>
          <w:szCs w:val="24"/>
        </w:rPr>
        <w:t xml:space="preserve">  </w:t>
      </w:r>
    </w:p>
    <w:p w:rsidR="00410B8D" w:rsidRPr="006E6851" w:rsidRDefault="00410B8D" w:rsidP="00410B8D">
      <w:pPr>
        <w:spacing w:line="276" w:lineRule="auto"/>
        <w:ind w:firstLine="567"/>
        <w:jc w:val="both"/>
        <w:rPr>
          <w:sz w:val="24"/>
          <w:szCs w:val="24"/>
        </w:rPr>
      </w:pPr>
      <w:r w:rsidRPr="006E6851">
        <w:rPr>
          <w:sz w:val="24"/>
          <w:szCs w:val="24"/>
        </w:rPr>
        <w:t xml:space="preserve">В рамках схемы </w:t>
      </w:r>
      <w:r w:rsidRPr="006E6851">
        <w:rPr>
          <w:sz w:val="24"/>
          <w:szCs w:val="24"/>
          <w:lang w:val="en-US"/>
        </w:rPr>
        <w:t>I</w:t>
      </w:r>
      <w:r w:rsidRPr="006E6851">
        <w:rPr>
          <w:sz w:val="24"/>
          <w:szCs w:val="24"/>
        </w:rPr>
        <w:t xml:space="preserve"> выполняют прогноз порового давления в основании отвалов - под действием веса каждого отдельного отвального яруса; в отвальном ярусе (или другом элементе отвального массива) - под действием каждого последующего яруса. </w:t>
      </w:r>
    </w:p>
    <w:p w:rsidR="00410B8D" w:rsidRPr="006E6851" w:rsidRDefault="00410B8D" w:rsidP="00410B8D">
      <w:pPr>
        <w:spacing w:line="276" w:lineRule="auto"/>
        <w:ind w:firstLine="567"/>
        <w:jc w:val="both"/>
        <w:rPr>
          <w:sz w:val="24"/>
          <w:szCs w:val="24"/>
        </w:rPr>
      </w:pPr>
      <w:r w:rsidRPr="006E6851">
        <w:rPr>
          <w:sz w:val="24"/>
          <w:szCs w:val="24"/>
        </w:rPr>
        <w:t xml:space="preserve">Схема </w:t>
      </w:r>
      <w:r w:rsidRPr="006E6851">
        <w:rPr>
          <w:sz w:val="24"/>
          <w:szCs w:val="24"/>
          <w:lang w:val="en-US"/>
        </w:rPr>
        <w:t>II</w:t>
      </w:r>
      <w:r w:rsidRPr="006E6851">
        <w:rPr>
          <w:sz w:val="24"/>
          <w:szCs w:val="24"/>
        </w:rPr>
        <w:t xml:space="preserve"> рекомендуется к использованию для оценки динамики развития избыточного порового давления в основании отвалов, формируемых наибольшими по мощности ярусами, или в основании приоткосной части отвалов, которые отсыпаются на полную высоту. </w:t>
      </w:r>
    </w:p>
    <w:p w:rsidR="00410B8D" w:rsidRPr="006E6851" w:rsidRDefault="00410B8D" w:rsidP="00410B8D">
      <w:pPr>
        <w:spacing w:line="276" w:lineRule="auto"/>
        <w:ind w:firstLine="567"/>
        <w:jc w:val="both"/>
        <w:rPr>
          <w:sz w:val="24"/>
          <w:szCs w:val="24"/>
        </w:rPr>
      </w:pPr>
      <w:r w:rsidRPr="006E6851">
        <w:rPr>
          <w:sz w:val="24"/>
          <w:szCs w:val="24"/>
        </w:rPr>
        <w:t xml:space="preserve">Схема </w:t>
      </w:r>
      <w:r w:rsidRPr="006E6851">
        <w:rPr>
          <w:sz w:val="24"/>
          <w:szCs w:val="24"/>
          <w:lang w:val="en-US"/>
        </w:rPr>
        <w:t>III</w:t>
      </w:r>
      <w:r w:rsidRPr="006E6851">
        <w:rPr>
          <w:sz w:val="24"/>
          <w:szCs w:val="24"/>
        </w:rPr>
        <w:t xml:space="preserve"> отражает условия консолидации отвальных массивов в процессе их формирования: складирования «слабых» водонасыщенных грунтов. При этом формирование порового давления в каждом слое массива происходит под действием внешней нагрузки от веса увеличивающейся по мощности вышележащей толщи отвала (гидроотвала). Особенность данной схемы заключается также в том, что в процессе консолидации пород растет не только внешняя нагрузка, но и изменяется область консолидации, т. е. увеличивается длина пути фильтрации воды.</w:t>
      </w:r>
    </w:p>
    <w:p w:rsidR="00410B8D" w:rsidRPr="006E6851" w:rsidRDefault="007517EA" w:rsidP="00410B8D">
      <w:pPr>
        <w:spacing w:line="276" w:lineRule="auto"/>
        <w:ind w:firstLine="567"/>
        <w:jc w:val="both"/>
        <w:rPr>
          <w:sz w:val="24"/>
          <w:szCs w:val="24"/>
        </w:rPr>
      </w:pPr>
      <w:r w:rsidRPr="006E6851">
        <w:rPr>
          <w:sz w:val="24"/>
          <w:szCs w:val="24"/>
        </w:rPr>
        <w:t>6.5</w:t>
      </w:r>
      <w:r w:rsidR="00410B8D" w:rsidRPr="006E6851">
        <w:rPr>
          <w:sz w:val="24"/>
          <w:szCs w:val="24"/>
        </w:rPr>
        <w:t>.1</w:t>
      </w:r>
      <w:r w:rsidRPr="006E6851">
        <w:rPr>
          <w:sz w:val="24"/>
          <w:szCs w:val="24"/>
        </w:rPr>
        <w:t>7</w:t>
      </w:r>
      <w:r w:rsidR="00410B8D" w:rsidRPr="006E6851">
        <w:rPr>
          <w:sz w:val="24"/>
          <w:szCs w:val="24"/>
        </w:rPr>
        <w:t xml:space="preserve">. Для выполнения расчетов порового давления в рамках выделенных схем необходимо охарактеризовать их начальными и граничными условиями. Под начальными условиями консолидации пород подразумевают характер распределения избыточного порового давления, вызванного в породном массиве внешней нагрузкой </w:t>
      </w:r>
      <w:r w:rsidR="00410B8D" w:rsidRPr="006E6851">
        <w:rPr>
          <w:i/>
          <w:sz w:val="24"/>
          <w:szCs w:val="24"/>
        </w:rPr>
        <w:t>Р</w:t>
      </w:r>
      <w:r w:rsidR="00410B8D" w:rsidRPr="006E6851">
        <w:rPr>
          <w:sz w:val="24"/>
          <w:szCs w:val="24"/>
        </w:rPr>
        <w:t xml:space="preserve"> в начальный момент ее приложения </w:t>
      </w:r>
      <w:r w:rsidR="00410B8D" w:rsidRPr="006E6851">
        <w:rPr>
          <w:i/>
          <w:sz w:val="24"/>
          <w:szCs w:val="24"/>
        </w:rPr>
        <w:t>t</w:t>
      </w:r>
      <w:r w:rsidR="00410B8D" w:rsidRPr="006E6851">
        <w:rPr>
          <w:sz w:val="24"/>
          <w:szCs w:val="24"/>
        </w:rPr>
        <w:t xml:space="preserve"> = 0. При этом предполагается, что начальные условия устанавливаются «мгновенно», так как время передачи нагрузки на скелет и воду пренебрежимо мало по сравнению с последующим периодом фильтрационной консолидации. Начальные условия зависят от характера внешней нагрузки и свойств </w:t>
      </w:r>
      <w:r w:rsidRPr="006E6851">
        <w:rPr>
          <w:sz w:val="24"/>
          <w:szCs w:val="24"/>
        </w:rPr>
        <w:t>на</w:t>
      </w:r>
      <w:r w:rsidR="00410B8D" w:rsidRPr="006E6851">
        <w:rPr>
          <w:sz w:val="24"/>
          <w:szCs w:val="24"/>
        </w:rPr>
        <w:t xml:space="preserve">гружаемого массива. Начальные условия применительно к схеме I, устанавливаемые при нагружении массива постоянной внешней нагрузкой, характеризуются равномерным распределением избыточного порового давления по всей высоте </w:t>
      </w:r>
      <w:r w:rsidR="00410B8D" w:rsidRPr="006E6851">
        <w:rPr>
          <w:i/>
          <w:sz w:val="24"/>
          <w:szCs w:val="24"/>
        </w:rPr>
        <w:t>h</w:t>
      </w:r>
      <w:r w:rsidR="00410B8D" w:rsidRPr="006E6851">
        <w:rPr>
          <w:sz w:val="24"/>
          <w:szCs w:val="24"/>
        </w:rPr>
        <w:t xml:space="preserve"> расчетного слоя. При этом для бесструктурных грунтов высота расчетного слоя соответствует фактической мощности массива </w:t>
      </w:r>
      <w:r w:rsidR="00410B8D" w:rsidRPr="006E6851">
        <w:rPr>
          <w:i/>
          <w:sz w:val="24"/>
          <w:szCs w:val="24"/>
        </w:rPr>
        <w:t>h = M</w:t>
      </w:r>
      <w:r w:rsidR="00410B8D" w:rsidRPr="006E6851">
        <w:rPr>
          <w:sz w:val="24"/>
          <w:szCs w:val="24"/>
        </w:rPr>
        <w:t>, а начальное поровое давление равно величине внешней нагрузки</w:t>
      </w:r>
      <w:r w:rsidR="00410B8D" w:rsidRPr="006E6851">
        <w:rPr>
          <w:i/>
          <w:sz w:val="24"/>
          <w:szCs w:val="24"/>
        </w:rPr>
        <w:t xml:space="preserve"> Р</w:t>
      </w:r>
      <w:r w:rsidR="00410B8D" w:rsidRPr="006E6851">
        <w:rPr>
          <w:sz w:val="24"/>
          <w:szCs w:val="24"/>
        </w:rPr>
        <w:t xml:space="preserve">. Для пород, обладающих структурной прочностью </w:t>
      </w:r>
      <w:proofErr w:type="spellStart"/>
      <w:r w:rsidR="00410B8D" w:rsidRPr="006E6851">
        <w:rPr>
          <w:i/>
          <w:sz w:val="24"/>
          <w:szCs w:val="24"/>
        </w:rPr>
        <w:t>Р</w:t>
      </w:r>
      <w:r w:rsidR="00410B8D" w:rsidRPr="006E6851">
        <w:rPr>
          <w:i/>
          <w:sz w:val="24"/>
          <w:szCs w:val="24"/>
          <w:vertAlign w:val="subscript"/>
        </w:rPr>
        <w:t>стр</w:t>
      </w:r>
      <w:proofErr w:type="spellEnd"/>
      <w:r w:rsidR="00410B8D" w:rsidRPr="006E6851">
        <w:rPr>
          <w:sz w:val="24"/>
          <w:szCs w:val="24"/>
        </w:rPr>
        <w:t xml:space="preserve"> и начальным градиентом фильтрации, в качестве расчетного слоя рассматривается активная зона </w:t>
      </w:r>
      <w:proofErr w:type="spellStart"/>
      <w:r w:rsidR="00410B8D" w:rsidRPr="006E6851">
        <w:rPr>
          <w:i/>
          <w:sz w:val="24"/>
          <w:szCs w:val="24"/>
        </w:rPr>
        <w:t>h</w:t>
      </w:r>
      <w:r w:rsidR="00410B8D" w:rsidRPr="006E6851">
        <w:rPr>
          <w:i/>
          <w:sz w:val="24"/>
          <w:szCs w:val="24"/>
          <w:vertAlign w:val="subscript"/>
        </w:rPr>
        <w:t>a</w:t>
      </w:r>
      <w:proofErr w:type="spellEnd"/>
      <w:r w:rsidR="00410B8D" w:rsidRPr="006E6851">
        <w:rPr>
          <w:sz w:val="24"/>
          <w:szCs w:val="24"/>
        </w:rPr>
        <w:t xml:space="preserve">, а начальное поровое давление в ней принимают равномерно распределенным по всей мощности </w:t>
      </w:r>
      <w:proofErr w:type="spellStart"/>
      <w:r w:rsidR="00410B8D" w:rsidRPr="006E6851">
        <w:rPr>
          <w:i/>
          <w:sz w:val="24"/>
          <w:szCs w:val="24"/>
        </w:rPr>
        <w:t>h</w:t>
      </w:r>
      <w:r w:rsidR="00410B8D" w:rsidRPr="006E6851">
        <w:rPr>
          <w:i/>
          <w:sz w:val="24"/>
          <w:szCs w:val="24"/>
          <w:vertAlign w:val="subscript"/>
        </w:rPr>
        <w:t>a</w:t>
      </w:r>
      <w:proofErr w:type="spellEnd"/>
      <w:r w:rsidR="00410B8D" w:rsidRPr="006E6851">
        <w:rPr>
          <w:sz w:val="24"/>
          <w:szCs w:val="24"/>
        </w:rPr>
        <w:t xml:space="preserve"> и равным </w:t>
      </w:r>
      <w:r w:rsidR="00410B8D" w:rsidRPr="006E6851">
        <w:rPr>
          <w:i/>
          <w:sz w:val="24"/>
          <w:szCs w:val="24"/>
        </w:rPr>
        <w:t xml:space="preserve">Р - </w:t>
      </w:r>
      <w:proofErr w:type="spellStart"/>
      <w:r w:rsidR="00410B8D" w:rsidRPr="006E6851">
        <w:rPr>
          <w:i/>
          <w:sz w:val="24"/>
          <w:szCs w:val="24"/>
        </w:rPr>
        <w:t>Р</w:t>
      </w:r>
      <w:r w:rsidR="00410B8D" w:rsidRPr="006E6851">
        <w:rPr>
          <w:i/>
          <w:sz w:val="24"/>
          <w:szCs w:val="24"/>
          <w:vertAlign w:val="subscript"/>
        </w:rPr>
        <w:t>стр</w:t>
      </w:r>
      <w:proofErr w:type="spellEnd"/>
      <w:r w:rsidR="00410B8D" w:rsidRPr="006E6851">
        <w:rPr>
          <w:sz w:val="24"/>
          <w:szCs w:val="24"/>
        </w:rPr>
        <w:t>.</w:t>
      </w:r>
    </w:p>
    <w:p w:rsidR="00410B8D" w:rsidRPr="006E6851" w:rsidRDefault="00410B8D" w:rsidP="00410B8D">
      <w:pPr>
        <w:spacing w:line="276" w:lineRule="auto"/>
        <w:ind w:firstLine="567"/>
        <w:jc w:val="both"/>
        <w:rPr>
          <w:sz w:val="24"/>
          <w:szCs w:val="24"/>
        </w:rPr>
      </w:pPr>
      <w:r w:rsidRPr="006E6851">
        <w:rPr>
          <w:sz w:val="24"/>
          <w:szCs w:val="24"/>
        </w:rPr>
        <w:t>В соответствии с этим схему I целесообразно разделить на две категории:</w:t>
      </w:r>
    </w:p>
    <w:p w:rsidR="00410B8D" w:rsidRPr="006E6851" w:rsidRDefault="00410B8D" w:rsidP="00410B8D">
      <w:pPr>
        <w:spacing w:line="276" w:lineRule="auto"/>
        <w:ind w:firstLine="567"/>
        <w:jc w:val="both"/>
        <w:rPr>
          <w:sz w:val="24"/>
          <w:szCs w:val="24"/>
          <w:lang w:val="en-US"/>
        </w:rPr>
      </w:pPr>
      <w:r w:rsidRPr="006E6851">
        <w:rPr>
          <w:sz w:val="24"/>
          <w:szCs w:val="24"/>
          <w:lang w:val="en-US"/>
        </w:rPr>
        <w:t>I—A:    t = 0</w:t>
      </w:r>
      <w:r w:rsidRPr="006E6851">
        <w:rPr>
          <w:sz w:val="24"/>
          <w:szCs w:val="24"/>
          <w:lang w:val="en-US"/>
        </w:rPr>
        <w:tab/>
        <w:t xml:space="preserve">0 ≤ </w:t>
      </w:r>
      <w:r w:rsidRPr="006E6851">
        <w:rPr>
          <w:i/>
          <w:sz w:val="24"/>
          <w:szCs w:val="24"/>
          <w:lang w:val="en-US"/>
        </w:rPr>
        <w:t>z</w:t>
      </w:r>
      <w:proofErr w:type="gramStart"/>
      <w:r w:rsidRPr="006E6851">
        <w:rPr>
          <w:sz w:val="24"/>
          <w:szCs w:val="24"/>
          <w:lang w:val="en-US"/>
        </w:rPr>
        <w:t xml:space="preserve">≤  </w:t>
      </w:r>
      <w:r w:rsidRPr="006E6851">
        <w:rPr>
          <w:i/>
          <w:sz w:val="24"/>
          <w:szCs w:val="24"/>
          <w:lang w:val="en-US"/>
        </w:rPr>
        <w:t>MP</w:t>
      </w:r>
      <w:proofErr w:type="gramEnd"/>
      <w:r w:rsidRPr="006E6851">
        <w:rPr>
          <w:i/>
          <w:sz w:val="24"/>
          <w:szCs w:val="24"/>
          <w:vertAlign w:val="superscript"/>
          <w:lang w:val="en-US"/>
        </w:rPr>
        <w:t>0</w:t>
      </w:r>
      <w:r w:rsidRPr="006E6851">
        <w:rPr>
          <w:i/>
          <w:sz w:val="24"/>
          <w:szCs w:val="24"/>
          <w:vertAlign w:val="subscript"/>
          <w:lang w:val="en-US"/>
        </w:rPr>
        <w:t>uz</w:t>
      </w:r>
      <w:r w:rsidRPr="006E6851">
        <w:rPr>
          <w:i/>
          <w:sz w:val="24"/>
          <w:szCs w:val="24"/>
          <w:lang w:val="en-US"/>
        </w:rPr>
        <w:t xml:space="preserve">= </w:t>
      </w:r>
      <w:r w:rsidRPr="006E6851">
        <w:rPr>
          <w:i/>
          <w:sz w:val="24"/>
          <w:szCs w:val="24"/>
        </w:rPr>
        <w:t>Р</w:t>
      </w:r>
      <w:r w:rsidRPr="006E6851">
        <w:rPr>
          <w:i/>
          <w:sz w:val="24"/>
          <w:szCs w:val="24"/>
          <w:lang w:val="en-US"/>
        </w:rPr>
        <w:t xml:space="preserve"> = const</w:t>
      </w:r>
      <w:r w:rsidRPr="006E6851">
        <w:rPr>
          <w:sz w:val="24"/>
          <w:szCs w:val="24"/>
          <w:lang w:val="en-US"/>
        </w:rPr>
        <w:t>;</w:t>
      </w:r>
    </w:p>
    <w:p w:rsidR="00410B8D" w:rsidRPr="006E6851" w:rsidRDefault="00410B8D" w:rsidP="00410B8D">
      <w:pPr>
        <w:spacing w:line="276" w:lineRule="auto"/>
        <w:ind w:firstLine="567"/>
        <w:jc w:val="both"/>
        <w:rPr>
          <w:sz w:val="24"/>
          <w:szCs w:val="24"/>
          <w:lang w:val="en-US"/>
        </w:rPr>
      </w:pPr>
      <w:r w:rsidRPr="006E6851">
        <w:rPr>
          <w:sz w:val="24"/>
          <w:szCs w:val="24"/>
          <w:lang w:val="en-US"/>
        </w:rPr>
        <w:t>I—</w:t>
      </w:r>
      <w:r w:rsidRPr="006E6851">
        <w:rPr>
          <w:sz w:val="24"/>
          <w:szCs w:val="24"/>
        </w:rPr>
        <w:t>Б</w:t>
      </w:r>
      <w:r w:rsidRPr="006E6851">
        <w:rPr>
          <w:sz w:val="24"/>
          <w:szCs w:val="24"/>
          <w:lang w:val="en-US"/>
        </w:rPr>
        <w:t xml:space="preserve">:     t = 0     0 ≤ </w:t>
      </w:r>
      <w:r w:rsidRPr="006E6851">
        <w:rPr>
          <w:i/>
          <w:sz w:val="24"/>
          <w:szCs w:val="24"/>
          <w:lang w:val="en-US"/>
        </w:rPr>
        <w:t>z</w:t>
      </w:r>
      <w:r w:rsidRPr="006E6851">
        <w:rPr>
          <w:sz w:val="24"/>
          <w:szCs w:val="24"/>
          <w:lang w:val="en-US"/>
        </w:rPr>
        <w:t xml:space="preserve"> ≤ </w:t>
      </w:r>
      <w:r w:rsidRPr="006E6851">
        <w:rPr>
          <w:i/>
          <w:sz w:val="24"/>
          <w:szCs w:val="24"/>
          <w:lang w:val="en-US"/>
        </w:rPr>
        <w:t>h</w:t>
      </w:r>
      <w:r w:rsidRPr="006E6851">
        <w:rPr>
          <w:i/>
          <w:sz w:val="24"/>
          <w:szCs w:val="24"/>
          <w:vertAlign w:val="subscript"/>
          <w:lang w:val="en-US"/>
        </w:rPr>
        <w:t xml:space="preserve">a </w:t>
      </w:r>
      <w:r w:rsidRPr="006E6851">
        <w:rPr>
          <w:i/>
          <w:sz w:val="24"/>
          <w:szCs w:val="24"/>
          <w:lang w:val="en-US"/>
        </w:rPr>
        <w:t>P</w:t>
      </w:r>
      <w:r w:rsidRPr="006E6851">
        <w:rPr>
          <w:i/>
          <w:sz w:val="24"/>
          <w:szCs w:val="24"/>
          <w:vertAlign w:val="superscript"/>
          <w:lang w:val="en-US"/>
        </w:rPr>
        <w:t>0</w:t>
      </w:r>
      <w:r w:rsidRPr="006E6851">
        <w:rPr>
          <w:i/>
          <w:sz w:val="24"/>
          <w:szCs w:val="24"/>
          <w:vertAlign w:val="subscript"/>
          <w:lang w:val="en-US"/>
        </w:rPr>
        <w:t>uz</w:t>
      </w:r>
      <w:r w:rsidRPr="006E6851">
        <w:rPr>
          <w:i/>
          <w:sz w:val="24"/>
          <w:szCs w:val="24"/>
          <w:lang w:val="en-US"/>
        </w:rPr>
        <w:t xml:space="preserve">= </w:t>
      </w:r>
      <w:r w:rsidRPr="006E6851">
        <w:rPr>
          <w:i/>
          <w:sz w:val="24"/>
          <w:szCs w:val="24"/>
        </w:rPr>
        <w:t>Р</w:t>
      </w:r>
      <w:r w:rsidRPr="006E6851">
        <w:rPr>
          <w:i/>
          <w:sz w:val="24"/>
          <w:szCs w:val="24"/>
          <w:lang w:val="en-US"/>
        </w:rPr>
        <w:t xml:space="preserve"> - </w:t>
      </w:r>
      <w:proofErr w:type="spellStart"/>
      <w:r w:rsidRPr="006E6851">
        <w:rPr>
          <w:i/>
          <w:sz w:val="24"/>
          <w:szCs w:val="24"/>
        </w:rPr>
        <w:t>Р</w:t>
      </w:r>
      <w:r w:rsidRPr="006E6851">
        <w:rPr>
          <w:i/>
          <w:sz w:val="24"/>
          <w:szCs w:val="24"/>
          <w:vertAlign w:val="subscript"/>
        </w:rPr>
        <w:t>стр</w:t>
      </w:r>
      <w:proofErr w:type="spellEnd"/>
      <w:r w:rsidRPr="006E6851">
        <w:rPr>
          <w:i/>
          <w:sz w:val="24"/>
          <w:szCs w:val="24"/>
          <w:lang w:val="en-US"/>
        </w:rPr>
        <w:t>= const</w:t>
      </w:r>
      <w:r w:rsidRPr="006E6851">
        <w:rPr>
          <w:sz w:val="24"/>
          <w:szCs w:val="24"/>
          <w:lang w:val="en-US"/>
        </w:rPr>
        <w:t>;</w:t>
      </w:r>
    </w:p>
    <w:p w:rsidR="00410B8D" w:rsidRPr="006E6851" w:rsidRDefault="00410B8D" w:rsidP="00410B8D">
      <w:pPr>
        <w:spacing w:line="276" w:lineRule="auto"/>
        <w:ind w:firstLine="567"/>
        <w:jc w:val="both"/>
        <w:rPr>
          <w:sz w:val="24"/>
          <w:szCs w:val="24"/>
        </w:rPr>
      </w:pPr>
      <w:r w:rsidRPr="006E6851">
        <w:rPr>
          <w:sz w:val="24"/>
          <w:szCs w:val="24"/>
        </w:rPr>
        <w:lastRenderedPageBreak/>
        <w:t>Схемы II и III характеризуются нулевыми начальными условиями (</w:t>
      </w:r>
      <w:r w:rsidRPr="006E6851">
        <w:rPr>
          <w:i/>
          <w:sz w:val="24"/>
          <w:szCs w:val="24"/>
        </w:rPr>
        <w:t>Р</w:t>
      </w:r>
      <w:r w:rsidRPr="006E6851">
        <w:rPr>
          <w:i/>
          <w:sz w:val="24"/>
          <w:szCs w:val="24"/>
          <w:vertAlign w:val="superscript"/>
        </w:rPr>
        <w:t>0</w:t>
      </w:r>
      <w:r w:rsidRPr="006E6851">
        <w:rPr>
          <w:i/>
          <w:sz w:val="24"/>
          <w:szCs w:val="24"/>
          <w:vertAlign w:val="subscript"/>
          <w:lang w:val="en-US"/>
        </w:rPr>
        <w:t>u</w:t>
      </w:r>
      <w:r w:rsidRPr="006E6851">
        <w:rPr>
          <w:sz w:val="24"/>
          <w:szCs w:val="24"/>
        </w:rPr>
        <w:t>=0).</w:t>
      </w:r>
    </w:p>
    <w:p w:rsidR="00410B8D" w:rsidRPr="006E6851" w:rsidRDefault="007517EA" w:rsidP="00410B8D">
      <w:pPr>
        <w:spacing w:line="276" w:lineRule="auto"/>
        <w:ind w:firstLine="567"/>
        <w:jc w:val="both"/>
        <w:rPr>
          <w:sz w:val="24"/>
          <w:szCs w:val="24"/>
        </w:rPr>
      </w:pPr>
      <w:r w:rsidRPr="006E6851">
        <w:rPr>
          <w:sz w:val="24"/>
          <w:szCs w:val="24"/>
        </w:rPr>
        <w:t>6.5</w:t>
      </w:r>
      <w:r w:rsidR="00410B8D" w:rsidRPr="006E6851">
        <w:rPr>
          <w:sz w:val="24"/>
          <w:szCs w:val="24"/>
        </w:rPr>
        <w:t>.1</w:t>
      </w:r>
      <w:r w:rsidRPr="006E6851">
        <w:rPr>
          <w:sz w:val="24"/>
          <w:szCs w:val="24"/>
        </w:rPr>
        <w:t>8</w:t>
      </w:r>
      <w:r w:rsidR="00410B8D" w:rsidRPr="006E6851">
        <w:rPr>
          <w:sz w:val="24"/>
          <w:szCs w:val="24"/>
        </w:rPr>
        <w:t>. Процесс изменения поля начального порового давления во времени</w:t>
      </w:r>
      <w:r w:rsidR="00410B8D" w:rsidRPr="006E6851">
        <w:rPr>
          <w:i/>
          <w:sz w:val="24"/>
          <w:szCs w:val="24"/>
        </w:rPr>
        <w:t xml:space="preserve"> t</w:t>
      </w:r>
      <w:r w:rsidR="00410B8D" w:rsidRPr="006E6851">
        <w:rPr>
          <w:sz w:val="24"/>
          <w:szCs w:val="24"/>
        </w:rPr>
        <w:t xml:space="preserve">&gt; 0 характеризуют и определяют условия на границах области фильтрации. Для определения граничных условий в каждом конкретном случае необходимо учитывать физическую характеристику границ расчетного слоя. Применительно к типовым схемам фильтрационной консолидации границы расчетного слоя могут быть представлены либо границей дренажа, либо непроницаемым контуром. Изменение порового давления в слое возможно, если хотя бы на одной из границ слоя давление остается </w:t>
      </w:r>
      <w:proofErr w:type="gramStart"/>
      <w:r w:rsidR="00410B8D" w:rsidRPr="006E6851">
        <w:rPr>
          <w:sz w:val="24"/>
          <w:szCs w:val="24"/>
        </w:rPr>
        <w:t>ниже</w:t>
      </w:r>
      <w:proofErr w:type="gramEnd"/>
      <w:r w:rsidR="00410B8D" w:rsidRPr="006E6851">
        <w:rPr>
          <w:sz w:val="24"/>
          <w:szCs w:val="24"/>
        </w:rPr>
        <w:t xml:space="preserve"> чем в массиве. В частности, давление на границе дренажа в любой момент времени </w:t>
      </w:r>
      <w:r w:rsidR="00410B8D" w:rsidRPr="006E6851">
        <w:rPr>
          <w:i/>
          <w:sz w:val="24"/>
          <w:szCs w:val="24"/>
        </w:rPr>
        <w:t>t</w:t>
      </w:r>
      <w:r w:rsidR="00410B8D" w:rsidRPr="006E6851">
        <w:rPr>
          <w:sz w:val="24"/>
          <w:szCs w:val="24"/>
        </w:rPr>
        <w:t xml:space="preserve">&gt; 0 может быть равным нулю. Такие граничные условия фиксируются на поверхности его основания, нагружаемого проницаемыми отвальными породами (если коэффициент фильтрации проницаемых пород на порядок и более превышает коэффициент фильтрации пород основания). Обычно от границы дренажа производят отсчет координаты </w:t>
      </w:r>
      <w:r w:rsidR="00410B8D" w:rsidRPr="006E6851">
        <w:rPr>
          <w:i/>
          <w:sz w:val="24"/>
          <w:szCs w:val="24"/>
          <w:lang w:val="en-US"/>
        </w:rPr>
        <w:t>z</w:t>
      </w:r>
      <w:r w:rsidR="00410B8D" w:rsidRPr="006E6851">
        <w:rPr>
          <w:sz w:val="24"/>
          <w:szCs w:val="24"/>
        </w:rPr>
        <w:t xml:space="preserve"> по высоте расчетного слоя. Противоположная граница расчетного слоя совпадает либо с фактической границей уплотняемой толщи (</w:t>
      </w:r>
      <w:r w:rsidR="00410B8D" w:rsidRPr="006E6851">
        <w:rPr>
          <w:i/>
          <w:sz w:val="24"/>
          <w:szCs w:val="24"/>
        </w:rPr>
        <w:t>z</w:t>
      </w:r>
      <w:r w:rsidR="00410B8D" w:rsidRPr="006E6851">
        <w:rPr>
          <w:sz w:val="24"/>
          <w:szCs w:val="24"/>
        </w:rPr>
        <w:t xml:space="preserve"> = </w:t>
      </w:r>
      <w:r w:rsidR="00410B8D" w:rsidRPr="006E6851">
        <w:rPr>
          <w:i/>
          <w:sz w:val="24"/>
          <w:szCs w:val="24"/>
        </w:rPr>
        <w:t>М</w:t>
      </w:r>
      <w:r w:rsidR="00410B8D" w:rsidRPr="006E6851">
        <w:rPr>
          <w:sz w:val="24"/>
          <w:szCs w:val="24"/>
        </w:rPr>
        <w:t>), либо с границей активной зоны (</w:t>
      </w:r>
      <w:r w:rsidR="00410B8D" w:rsidRPr="006E6851">
        <w:rPr>
          <w:i/>
          <w:sz w:val="24"/>
          <w:szCs w:val="24"/>
        </w:rPr>
        <w:t>z</w:t>
      </w:r>
      <w:r w:rsidR="00410B8D" w:rsidRPr="006E6851">
        <w:rPr>
          <w:sz w:val="24"/>
          <w:szCs w:val="24"/>
        </w:rPr>
        <w:t xml:space="preserve"> = </w:t>
      </w:r>
      <w:proofErr w:type="spellStart"/>
      <w:r w:rsidR="00410B8D" w:rsidRPr="006E6851">
        <w:rPr>
          <w:i/>
          <w:sz w:val="24"/>
          <w:szCs w:val="24"/>
        </w:rPr>
        <w:t>h</w:t>
      </w:r>
      <w:r w:rsidR="00410B8D" w:rsidRPr="006E6851">
        <w:rPr>
          <w:i/>
          <w:sz w:val="24"/>
          <w:szCs w:val="24"/>
          <w:vertAlign w:val="subscript"/>
        </w:rPr>
        <w:t>a</w:t>
      </w:r>
      <w:proofErr w:type="spellEnd"/>
      <w:r w:rsidR="00410B8D" w:rsidRPr="006E6851">
        <w:rPr>
          <w:sz w:val="24"/>
          <w:szCs w:val="24"/>
        </w:rPr>
        <w:t>). В первом случае граница может характеризоваться либо как граница дренажа, либо как непроницаемый контур (</w:t>
      </w:r>
      <w:proofErr w:type="gramStart"/>
      <w:r w:rsidR="00410B8D" w:rsidRPr="006E6851">
        <w:rPr>
          <w:sz w:val="24"/>
          <w:szCs w:val="24"/>
        </w:rPr>
        <w:t xml:space="preserve">если </w:t>
      </w:r>
      <w:r w:rsidR="00410B8D" w:rsidRPr="006E6851">
        <w:rPr>
          <w:i/>
          <w:sz w:val="24"/>
          <w:szCs w:val="24"/>
        </w:rPr>
        <w:t>К</w:t>
      </w:r>
      <w:proofErr w:type="gramEnd"/>
      <w:r w:rsidR="00410B8D" w:rsidRPr="006E6851">
        <w:rPr>
          <w:sz w:val="24"/>
          <w:szCs w:val="24"/>
        </w:rPr>
        <w:t xml:space="preserve"> подстилающей толщи более чем на порядок ниже </w:t>
      </w:r>
      <w:r w:rsidR="00410B8D" w:rsidRPr="006E6851">
        <w:rPr>
          <w:i/>
          <w:sz w:val="24"/>
          <w:szCs w:val="24"/>
        </w:rPr>
        <w:t>К</w:t>
      </w:r>
      <w:r w:rsidR="00410B8D" w:rsidRPr="006E6851">
        <w:rPr>
          <w:sz w:val="24"/>
          <w:szCs w:val="24"/>
        </w:rPr>
        <w:t xml:space="preserve"> уплотняющихся пород).</w:t>
      </w:r>
    </w:p>
    <w:p w:rsidR="00410B8D" w:rsidRPr="006E6851" w:rsidRDefault="00410B8D" w:rsidP="00410B8D">
      <w:pPr>
        <w:spacing w:line="276" w:lineRule="auto"/>
        <w:ind w:firstLine="567"/>
        <w:jc w:val="both"/>
        <w:rPr>
          <w:sz w:val="24"/>
          <w:szCs w:val="24"/>
        </w:rPr>
      </w:pPr>
      <w:r w:rsidRPr="006E6851">
        <w:rPr>
          <w:sz w:val="24"/>
          <w:szCs w:val="24"/>
        </w:rPr>
        <w:t>Граница активной зоны характеризуется постоянным давлением в течение всего фильтрационного процесса и после его окончания.</w:t>
      </w:r>
    </w:p>
    <w:p w:rsidR="00410B8D" w:rsidRPr="006E6851" w:rsidRDefault="007517EA" w:rsidP="00410B8D">
      <w:pPr>
        <w:spacing w:line="276" w:lineRule="auto"/>
        <w:ind w:firstLine="567"/>
        <w:jc w:val="both"/>
        <w:rPr>
          <w:sz w:val="24"/>
          <w:szCs w:val="24"/>
        </w:rPr>
      </w:pPr>
      <w:r w:rsidRPr="006E6851">
        <w:rPr>
          <w:sz w:val="24"/>
          <w:szCs w:val="24"/>
        </w:rPr>
        <w:t>6</w:t>
      </w:r>
      <w:r w:rsidR="00410B8D" w:rsidRPr="006E6851">
        <w:rPr>
          <w:sz w:val="24"/>
          <w:szCs w:val="24"/>
        </w:rPr>
        <w:t>.</w:t>
      </w:r>
      <w:r w:rsidRPr="006E6851">
        <w:rPr>
          <w:sz w:val="24"/>
          <w:szCs w:val="24"/>
        </w:rPr>
        <w:t>5</w:t>
      </w:r>
      <w:r w:rsidR="00410B8D" w:rsidRPr="006E6851">
        <w:rPr>
          <w:sz w:val="24"/>
          <w:szCs w:val="24"/>
        </w:rPr>
        <w:t>.</w:t>
      </w:r>
      <w:r w:rsidR="00091404" w:rsidRPr="006E6851">
        <w:rPr>
          <w:sz w:val="24"/>
          <w:szCs w:val="24"/>
        </w:rPr>
        <w:t>19</w:t>
      </w:r>
      <w:r w:rsidR="00410B8D" w:rsidRPr="006E6851">
        <w:rPr>
          <w:sz w:val="24"/>
          <w:szCs w:val="24"/>
        </w:rPr>
        <w:t xml:space="preserve">. В зависимости от сочетания граничных условий можно выделить несколько вариантов расчетных схем I—А и I—Б (табл. </w:t>
      </w:r>
      <w:r w:rsidRPr="006E6851">
        <w:rPr>
          <w:sz w:val="24"/>
          <w:szCs w:val="24"/>
        </w:rPr>
        <w:t>6</w:t>
      </w:r>
      <w:r w:rsidR="00410B8D" w:rsidRPr="006E6851">
        <w:rPr>
          <w:sz w:val="24"/>
          <w:szCs w:val="24"/>
        </w:rPr>
        <w:t>.</w:t>
      </w:r>
      <w:r w:rsidR="00AD73C2" w:rsidRPr="006E6851">
        <w:rPr>
          <w:sz w:val="24"/>
          <w:szCs w:val="24"/>
        </w:rPr>
        <w:t>4</w:t>
      </w:r>
      <w:r w:rsidR="00410B8D" w:rsidRPr="006E6851">
        <w:rPr>
          <w:sz w:val="24"/>
          <w:szCs w:val="24"/>
        </w:rPr>
        <w:t>).</w:t>
      </w:r>
    </w:p>
    <w:p w:rsidR="00410B8D" w:rsidRPr="006E6851" w:rsidRDefault="00410B8D" w:rsidP="00410B8D">
      <w:pPr>
        <w:spacing w:line="276" w:lineRule="auto"/>
        <w:ind w:firstLine="567"/>
        <w:jc w:val="both"/>
        <w:rPr>
          <w:sz w:val="24"/>
          <w:szCs w:val="24"/>
        </w:rPr>
      </w:pPr>
      <w:r w:rsidRPr="006E6851">
        <w:rPr>
          <w:sz w:val="24"/>
          <w:szCs w:val="24"/>
        </w:rPr>
        <w:t>Для бесструктурных грунтов (I—А):</w:t>
      </w:r>
    </w:p>
    <w:p w:rsidR="00410B8D" w:rsidRPr="006E6851" w:rsidRDefault="00410B8D" w:rsidP="00410B8D">
      <w:pPr>
        <w:spacing w:line="276" w:lineRule="auto"/>
        <w:ind w:firstLine="567"/>
        <w:jc w:val="both"/>
        <w:rPr>
          <w:sz w:val="24"/>
          <w:szCs w:val="24"/>
        </w:rPr>
      </w:pPr>
      <w:r w:rsidRPr="006E6851">
        <w:rPr>
          <w:sz w:val="24"/>
          <w:szCs w:val="24"/>
        </w:rPr>
        <w:t>I—А—1—с постоянным (нулевым) давлением на границе дренажа и непроницаемым контуром на противоположной границе слоя;</w:t>
      </w:r>
    </w:p>
    <w:p w:rsidR="00410B8D" w:rsidRPr="006E6851" w:rsidRDefault="00410B8D" w:rsidP="00410B8D">
      <w:pPr>
        <w:spacing w:line="276" w:lineRule="auto"/>
        <w:ind w:firstLine="567"/>
        <w:jc w:val="both"/>
        <w:rPr>
          <w:sz w:val="24"/>
          <w:szCs w:val="24"/>
        </w:rPr>
      </w:pPr>
      <w:r w:rsidRPr="006E6851">
        <w:rPr>
          <w:sz w:val="24"/>
          <w:szCs w:val="24"/>
        </w:rPr>
        <w:t>I—А—2 — с постоянным (нулевым) давлением на обеих границах слоя (с двумя проницаемыми границами).</w:t>
      </w:r>
    </w:p>
    <w:p w:rsidR="00410B8D" w:rsidRPr="006E6851" w:rsidRDefault="00410B8D" w:rsidP="00410B8D">
      <w:pPr>
        <w:spacing w:line="276" w:lineRule="auto"/>
        <w:ind w:firstLine="567"/>
        <w:jc w:val="both"/>
        <w:rPr>
          <w:sz w:val="24"/>
          <w:szCs w:val="24"/>
        </w:rPr>
      </w:pPr>
      <w:r w:rsidRPr="006E6851">
        <w:rPr>
          <w:sz w:val="24"/>
          <w:szCs w:val="24"/>
        </w:rPr>
        <w:t xml:space="preserve">Для дифференциации схемы I—Б следует установить характер фактической нижней границы массива (проницаемая или водоупор) и сопоставить высоту активной </w:t>
      </w:r>
      <w:proofErr w:type="spellStart"/>
      <w:r w:rsidRPr="006E6851">
        <w:rPr>
          <w:sz w:val="24"/>
          <w:szCs w:val="24"/>
        </w:rPr>
        <w:t>зоны</w:t>
      </w:r>
      <w:r w:rsidRPr="006E6851">
        <w:rPr>
          <w:i/>
          <w:sz w:val="24"/>
          <w:szCs w:val="24"/>
        </w:rPr>
        <w:t>h</w:t>
      </w:r>
      <w:r w:rsidRPr="006E6851">
        <w:rPr>
          <w:i/>
          <w:sz w:val="24"/>
          <w:szCs w:val="24"/>
          <w:vertAlign w:val="subscript"/>
        </w:rPr>
        <w:t>a</w:t>
      </w:r>
      <w:proofErr w:type="spellEnd"/>
      <w:r w:rsidRPr="006E6851">
        <w:rPr>
          <w:sz w:val="24"/>
          <w:szCs w:val="24"/>
        </w:rPr>
        <w:t xml:space="preserve"> с фактической мощностью массива </w:t>
      </w:r>
      <w:r w:rsidRPr="006E6851">
        <w:rPr>
          <w:i/>
          <w:sz w:val="24"/>
          <w:szCs w:val="24"/>
        </w:rPr>
        <w:t>М</w:t>
      </w:r>
      <w:r w:rsidRPr="006E6851">
        <w:rPr>
          <w:sz w:val="24"/>
          <w:szCs w:val="24"/>
        </w:rPr>
        <w:t>.</w:t>
      </w:r>
    </w:p>
    <w:p w:rsidR="00410B8D" w:rsidRPr="006E6851" w:rsidRDefault="00410B8D" w:rsidP="00410B8D">
      <w:pPr>
        <w:spacing w:line="276" w:lineRule="auto"/>
        <w:ind w:firstLine="567"/>
        <w:jc w:val="both"/>
        <w:rPr>
          <w:sz w:val="24"/>
          <w:szCs w:val="24"/>
        </w:rPr>
      </w:pPr>
      <w:r w:rsidRPr="006E6851">
        <w:rPr>
          <w:sz w:val="24"/>
          <w:szCs w:val="24"/>
        </w:rPr>
        <w:t xml:space="preserve">Если в основании уплотняющейся толщи (слоя) залегают водоупорные породы, то за нижнюю границу расчетного слоя может быть принята либо граница активной зоны (при </w:t>
      </w:r>
      <w:proofErr w:type="gramStart"/>
      <w:r w:rsidRPr="006E6851">
        <w:rPr>
          <w:sz w:val="24"/>
          <w:szCs w:val="24"/>
        </w:rPr>
        <w:t>М &gt;</w:t>
      </w:r>
      <w:proofErr w:type="spellStart"/>
      <w:r w:rsidRPr="006E6851">
        <w:rPr>
          <w:i/>
          <w:sz w:val="24"/>
          <w:szCs w:val="24"/>
        </w:rPr>
        <w:t>h</w:t>
      </w:r>
      <w:r w:rsidRPr="006E6851">
        <w:rPr>
          <w:i/>
          <w:sz w:val="24"/>
          <w:szCs w:val="24"/>
          <w:vertAlign w:val="subscript"/>
        </w:rPr>
        <w:t>a</w:t>
      </w:r>
      <w:proofErr w:type="spellEnd"/>
      <w:proofErr w:type="gramEnd"/>
      <w:r w:rsidRPr="006E6851">
        <w:rPr>
          <w:sz w:val="24"/>
          <w:szCs w:val="24"/>
        </w:rPr>
        <w:t xml:space="preserve">), либо фактическая граница массива (при </w:t>
      </w:r>
      <w:r w:rsidRPr="006E6851">
        <w:rPr>
          <w:i/>
          <w:sz w:val="24"/>
          <w:szCs w:val="24"/>
        </w:rPr>
        <w:t xml:space="preserve">М </w:t>
      </w:r>
      <w:r w:rsidRPr="006E6851">
        <w:rPr>
          <w:sz w:val="24"/>
          <w:szCs w:val="24"/>
        </w:rPr>
        <w:t>&lt;</w:t>
      </w:r>
      <w:proofErr w:type="spellStart"/>
      <w:r w:rsidRPr="006E6851">
        <w:rPr>
          <w:i/>
          <w:sz w:val="24"/>
          <w:szCs w:val="24"/>
        </w:rPr>
        <w:t>h</w:t>
      </w:r>
      <w:r w:rsidRPr="006E6851">
        <w:rPr>
          <w:i/>
          <w:sz w:val="24"/>
          <w:szCs w:val="24"/>
          <w:vertAlign w:val="subscript"/>
        </w:rPr>
        <w:t>a</w:t>
      </w:r>
      <w:proofErr w:type="spellEnd"/>
      <w:r w:rsidRPr="006E6851">
        <w:rPr>
          <w:sz w:val="24"/>
          <w:szCs w:val="24"/>
        </w:rPr>
        <w:t xml:space="preserve">). В первом варианте следует принять схему I—Б—1, в которой одна из границ слоя характеризуется нулевым давлением, а вторая — постоянным давлением </w:t>
      </w:r>
      <w:r w:rsidRPr="006E6851">
        <w:rPr>
          <w:i/>
          <w:sz w:val="24"/>
          <w:szCs w:val="24"/>
        </w:rPr>
        <w:t xml:space="preserve">Р - </w:t>
      </w:r>
      <w:proofErr w:type="spellStart"/>
      <w:r w:rsidRPr="006E6851">
        <w:rPr>
          <w:i/>
          <w:sz w:val="24"/>
          <w:szCs w:val="24"/>
        </w:rPr>
        <w:t>Р</w:t>
      </w:r>
      <w:r w:rsidRPr="006E6851">
        <w:rPr>
          <w:i/>
          <w:sz w:val="24"/>
          <w:szCs w:val="24"/>
          <w:vertAlign w:val="subscript"/>
        </w:rPr>
        <w:t>стр</w:t>
      </w:r>
      <w:proofErr w:type="spellEnd"/>
      <w:r w:rsidRPr="006E6851">
        <w:rPr>
          <w:sz w:val="24"/>
          <w:szCs w:val="24"/>
        </w:rPr>
        <w:t>. Во втором варианте (I—Б—2) одна из границ слоя характеризуется нулевым давлением, другая является непроницаемым контуром, давление на котором изменяется от начального (</w:t>
      </w:r>
      <w:r w:rsidRPr="006E6851">
        <w:rPr>
          <w:i/>
          <w:sz w:val="24"/>
          <w:szCs w:val="24"/>
        </w:rPr>
        <w:t xml:space="preserve">Р - </w:t>
      </w:r>
      <w:proofErr w:type="spellStart"/>
      <w:r w:rsidRPr="006E6851">
        <w:rPr>
          <w:i/>
          <w:sz w:val="24"/>
          <w:szCs w:val="24"/>
        </w:rPr>
        <w:t>Р</w:t>
      </w:r>
      <w:r w:rsidRPr="006E6851">
        <w:rPr>
          <w:i/>
          <w:sz w:val="24"/>
          <w:szCs w:val="24"/>
          <w:vertAlign w:val="subscript"/>
        </w:rPr>
        <w:t>стр</w:t>
      </w:r>
      <w:proofErr w:type="spellEnd"/>
      <w:r w:rsidRPr="006E6851">
        <w:rPr>
          <w:sz w:val="24"/>
          <w:szCs w:val="24"/>
        </w:rPr>
        <w:t xml:space="preserve">) до величины </w:t>
      </w:r>
      <w:r w:rsidRPr="006E6851">
        <w:rPr>
          <w:i/>
          <w:sz w:val="24"/>
          <w:szCs w:val="24"/>
        </w:rPr>
        <w:t>Р</w:t>
      </w:r>
      <w:r w:rsidRPr="006E6851">
        <w:rPr>
          <w:i/>
          <w:sz w:val="24"/>
          <w:szCs w:val="24"/>
          <w:vertAlign w:val="superscript"/>
        </w:rPr>
        <w:t xml:space="preserve"> ∞</w:t>
      </w:r>
      <w:r w:rsidRPr="006E6851">
        <w:rPr>
          <w:i/>
          <w:sz w:val="24"/>
          <w:szCs w:val="24"/>
          <w:vertAlign w:val="subscript"/>
          <w:lang w:val="en-US"/>
        </w:rPr>
        <w:t>u</w:t>
      </w:r>
      <w:r w:rsidRPr="006E6851">
        <w:rPr>
          <w:i/>
          <w:sz w:val="24"/>
          <w:szCs w:val="24"/>
        </w:rPr>
        <w:t xml:space="preserve">= </w:t>
      </w:r>
      <w:r w:rsidRPr="006E6851">
        <w:rPr>
          <w:i/>
          <w:sz w:val="24"/>
          <w:szCs w:val="24"/>
          <w:lang w:val="en-US"/>
        </w:rPr>
        <w:t>I</w:t>
      </w:r>
      <w:r w:rsidRPr="006E6851">
        <w:rPr>
          <w:i/>
          <w:sz w:val="24"/>
          <w:szCs w:val="24"/>
          <w:vertAlign w:val="subscript"/>
        </w:rPr>
        <w:t>0</w:t>
      </w:r>
      <w:r w:rsidRPr="006E6851">
        <w:rPr>
          <w:i/>
          <w:sz w:val="24"/>
          <w:szCs w:val="24"/>
        </w:rPr>
        <w:t>М.</w:t>
      </w:r>
    </w:p>
    <w:p w:rsidR="007517EA" w:rsidRPr="006E6851" w:rsidRDefault="007517EA" w:rsidP="007517EA">
      <w:pPr>
        <w:spacing w:line="276" w:lineRule="auto"/>
        <w:ind w:firstLine="567"/>
        <w:jc w:val="both"/>
        <w:rPr>
          <w:sz w:val="24"/>
          <w:szCs w:val="24"/>
        </w:rPr>
      </w:pPr>
      <w:r w:rsidRPr="006E6851">
        <w:rPr>
          <w:sz w:val="24"/>
          <w:szCs w:val="24"/>
        </w:rPr>
        <w:t xml:space="preserve">Если в основании массива залегают сильно проницаемые породы, то фильтрация воды при консолидации возможна в двух направлениях. При условии </w:t>
      </w:r>
      <w:proofErr w:type="spellStart"/>
      <w:proofErr w:type="gramStart"/>
      <w:r w:rsidRPr="006E6851">
        <w:rPr>
          <w:i/>
          <w:sz w:val="24"/>
          <w:szCs w:val="24"/>
        </w:rPr>
        <w:t>h</w:t>
      </w:r>
      <w:r w:rsidRPr="006E6851">
        <w:rPr>
          <w:i/>
          <w:sz w:val="24"/>
          <w:szCs w:val="24"/>
          <w:vertAlign w:val="subscript"/>
        </w:rPr>
        <w:t>a</w:t>
      </w:r>
      <w:proofErr w:type="spellEnd"/>
      <w:r w:rsidRPr="006E6851">
        <w:rPr>
          <w:sz w:val="24"/>
          <w:szCs w:val="24"/>
        </w:rPr>
        <w:t>&lt;</w:t>
      </w:r>
      <w:proofErr w:type="gramEnd"/>
      <w:r w:rsidRPr="006E6851">
        <w:rPr>
          <w:i/>
          <w:sz w:val="24"/>
          <w:szCs w:val="24"/>
          <w:lang w:val="en-US"/>
        </w:rPr>
        <w:t>M</w:t>
      </w:r>
      <w:r w:rsidRPr="006E6851">
        <w:rPr>
          <w:sz w:val="24"/>
          <w:szCs w:val="24"/>
        </w:rPr>
        <w:t xml:space="preserve">/2 формируются две зоны фильтрационной консолидации, разделенные «мертвой» зоной. В этом случае у каждой из дренирующих границ следует выделять активную зону, характеризуя ее условиями схемы I—Б—1, принимая за </w:t>
      </w:r>
      <w:r w:rsidRPr="006E6851">
        <w:rPr>
          <w:i/>
          <w:sz w:val="24"/>
          <w:szCs w:val="24"/>
          <w:lang w:val="en-US"/>
        </w:rPr>
        <w:t>z</w:t>
      </w:r>
      <w:r w:rsidRPr="006E6851">
        <w:rPr>
          <w:sz w:val="24"/>
          <w:szCs w:val="24"/>
        </w:rPr>
        <w:t xml:space="preserve"> = 0—«свою» границу дренажа. При условии </w:t>
      </w:r>
      <w:proofErr w:type="spellStart"/>
      <w:proofErr w:type="gramStart"/>
      <w:r w:rsidRPr="006E6851">
        <w:rPr>
          <w:i/>
          <w:sz w:val="24"/>
          <w:szCs w:val="24"/>
        </w:rPr>
        <w:t>h</w:t>
      </w:r>
      <w:r w:rsidRPr="006E6851">
        <w:rPr>
          <w:i/>
          <w:sz w:val="24"/>
          <w:szCs w:val="24"/>
          <w:vertAlign w:val="subscript"/>
        </w:rPr>
        <w:t>a</w:t>
      </w:r>
      <w:proofErr w:type="spellEnd"/>
      <w:r w:rsidRPr="006E6851">
        <w:rPr>
          <w:sz w:val="24"/>
          <w:szCs w:val="24"/>
        </w:rPr>
        <w:t>&gt;</w:t>
      </w:r>
      <w:r w:rsidRPr="006E6851">
        <w:rPr>
          <w:i/>
          <w:sz w:val="24"/>
          <w:szCs w:val="24"/>
        </w:rPr>
        <w:t>М</w:t>
      </w:r>
      <w:proofErr w:type="gramEnd"/>
      <w:r w:rsidRPr="006E6851">
        <w:rPr>
          <w:sz w:val="24"/>
          <w:szCs w:val="24"/>
        </w:rPr>
        <w:t xml:space="preserve">/2 в массиве формируется единая фильтрационная область с двумя границами дренажа. Для конкретизации характера изменения давлений внутри области целесообразно разделить ее на две симметричные зоны (по отметке </w:t>
      </w:r>
      <w:r w:rsidRPr="006E6851">
        <w:rPr>
          <w:i/>
          <w:sz w:val="24"/>
          <w:szCs w:val="24"/>
          <w:lang w:val="en-US"/>
        </w:rPr>
        <w:t>z</w:t>
      </w:r>
      <w:r w:rsidRPr="006E6851">
        <w:rPr>
          <w:sz w:val="24"/>
          <w:szCs w:val="24"/>
        </w:rPr>
        <w:t xml:space="preserve">= </w:t>
      </w:r>
      <w:r w:rsidRPr="006E6851">
        <w:rPr>
          <w:i/>
          <w:sz w:val="24"/>
          <w:szCs w:val="24"/>
        </w:rPr>
        <w:t>М/2</w:t>
      </w:r>
      <w:r w:rsidRPr="006E6851">
        <w:rPr>
          <w:sz w:val="24"/>
          <w:szCs w:val="24"/>
        </w:rPr>
        <w:t xml:space="preserve">). Рассматривая каждую из них независимо и в отдельности, можно принять схему I—Б—2. </w:t>
      </w:r>
    </w:p>
    <w:p w:rsidR="009E093A" w:rsidRDefault="009E093A" w:rsidP="00B80E38">
      <w:pPr>
        <w:spacing w:line="276" w:lineRule="auto"/>
        <w:ind w:firstLine="567"/>
        <w:jc w:val="both"/>
        <w:rPr>
          <w:sz w:val="24"/>
          <w:szCs w:val="24"/>
        </w:rPr>
      </w:pPr>
    </w:p>
    <w:p w:rsidR="009E093A" w:rsidRPr="006E6851" w:rsidRDefault="009E093A" w:rsidP="009E093A">
      <w:pPr>
        <w:spacing w:line="276" w:lineRule="auto"/>
        <w:jc w:val="both"/>
        <w:rPr>
          <w:sz w:val="24"/>
          <w:szCs w:val="24"/>
        </w:rPr>
      </w:pPr>
      <w:r w:rsidRPr="004B54C4">
        <w:rPr>
          <w:b/>
          <w:sz w:val="24"/>
          <w:szCs w:val="24"/>
        </w:rPr>
        <w:lastRenderedPageBreak/>
        <w:t>Таблица 6.4</w:t>
      </w:r>
      <w:r w:rsidRPr="006E6851">
        <w:rPr>
          <w:sz w:val="24"/>
          <w:szCs w:val="24"/>
        </w:rPr>
        <w:t xml:space="preserve"> - Схемы для прогноза консолидации пород по условиям</w:t>
      </w:r>
    </w:p>
    <w:tbl>
      <w:tblPr>
        <w:tblStyle w:val="15"/>
        <w:tblW w:w="0" w:type="auto"/>
        <w:tblLook w:val="04A0" w:firstRow="1" w:lastRow="0" w:firstColumn="1" w:lastColumn="0" w:noHBand="0" w:noVBand="1"/>
      </w:tblPr>
      <w:tblGrid>
        <w:gridCol w:w="2699"/>
        <w:gridCol w:w="3174"/>
        <w:gridCol w:w="3698"/>
      </w:tblGrid>
      <w:tr w:rsidR="009E093A" w:rsidRPr="006E6851" w:rsidTr="003533E7">
        <w:tc>
          <w:tcPr>
            <w:tcW w:w="2699" w:type="dxa"/>
          </w:tcPr>
          <w:p w:rsidR="009E093A" w:rsidRPr="006E6851" w:rsidRDefault="009E093A" w:rsidP="003533E7">
            <w:pPr>
              <w:jc w:val="center"/>
              <w:rPr>
                <w:rFonts w:eastAsia="Calibri"/>
                <w:sz w:val="24"/>
                <w:szCs w:val="24"/>
                <w:lang w:eastAsia="en-US"/>
              </w:rPr>
            </w:pPr>
            <w:r w:rsidRPr="006E6851">
              <w:rPr>
                <w:rFonts w:eastAsia="Calibri"/>
                <w:sz w:val="24"/>
                <w:szCs w:val="24"/>
                <w:lang w:eastAsia="en-US"/>
              </w:rPr>
              <w:t>Начальные</w:t>
            </w:r>
          </w:p>
        </w:tc>
        <w:tc>
          <w:tcPr>
            <w:tcW w:w="6872" w:type="dxa"/>
            <w:gridSpan w:val="2"/>
          </w:tcPr>
          <w:p w:rsidR="009E093A" w:rsidRPr="006E6851" w:rsidRDefault="009E093A" w:rsidP="003533E7">
            <w:pPr>
              <w:jc w:val="center"/>
              <w:rPr>
                <w:rFonts w:eastAsia="Calibri"/>
                <w:sz w:val="24"/>
                <w:szCs w:val="24"/>
                <w:lang w:eastAsia="en-US"/>
              </w:rPr>
            </w:pPr>
            <w:r w:rsidRPr="006E6851">
              <w:rPr>
                <w:rFonts w:eastAsia="Calibri"/>
                <w:sz w:val="24"/>
                <w:szCs w:val="24"/>
                <w:lang w:eastAsia="en-US"/>
              </w:rPr>
              <w:t>Граничные</w:t>
            </w:r>
          </w:p>
        </w:tc>
      </w:tr>
      <w:tr w:rsidR="009E093A" w:rsidRPr="006E6851" w:rsidTr="003533E7">
        <w:tc>
          <w:tcPr>
            <w:tcW w:w="2699" w:type="dxa"/>
          </w:tcPr>
          <w:p w:rsidR="009E093A" w:rsidRPr="006E6851" w:rsidRDefault="009E093A" w:rsidP="003533E7">
            <w:pPr>
              <w:jc w:val="center"/>
              <w:rPr>
                <w:rFonts w:eastAsia="Calibri"/>
                <w:sz w:val="24"/>
                <w:szCs w:val="24"/>
                <w:lang w:eastAsia="en-US"/>
              </w:rPr>
            </w:pPr>
            <w:r w:rsidRPr="006E6851">
              <w:rPr>
                <w:rFonts w:eastAsia="Calibri"/>
                <w:sz w:val="24"/>
                <w:szCs w:val="24"/>
                <w:lang w:val="en-US" w:eastAsia="en-US"/>
              </w:rPr>
              <w:t>I-</w:t>
            </w:r>
            <w:r w:rsidRPr="006E6851">
              <w:rPr>
                <w:rFonts w:eastAsia="Calibri"/>
                <w:sz w:val="24"/>
                <w:szCs w:val="24"/>
                <w:lang w:eastAsia="en-US"/>
              </w:rPr>
              <w:t>А</w:t>
            </w:r>
          </w:p>
        </w:tc>
        <w:tc>
          <w:tcPr>
            <w:tcW w:w="6872" w:type="dxa"/>
            <w:gridSpan w:val="2"/>
          </w:tcPr>
          <w:p w:rsidR="009E093A" w:rsidRPr="006E6851" w:rsidRDefault="009E093A" w:rsidP="003533E7">
            <w:pPr>
              <w:jc w:val="center"/>
              <w:rPr>
                <w:rFonts w:eastAsia="Calibri"/>
                <w:sz w:val="24"/>
                <w:szCs w:val="24"/>
                <w:lang w:val="en-US" w:eastAsia="en-US"/>
              </w:rPr>
            </w:pPr>
            <w:r w:rsidRPr="006E6851">
              <w:rPr>
                <w:rFonts w:eastAsia="Calibri"/>
                <w:sz w:val="24"/>
                <w:szCs w:val="24"/>
                <w:lang w:val="en-US" w:eastAsia="en-US"/>
              </w:rPr>
              <w:t>I-</w:t>
            </w:r>
            <w:r w:rsidRPr="006E6851">
              <w:rPr>
                <w:rFonts w:eastAsia="Calibri"/>
                <w:sz w:val="24"/>
                <w:szCs w:val="24"/>
                <w:lang w:eastAsia="en-US"/>
              </w:rPr>
              <w:t>А-1</w:t>
            </w:r>
            <w:r w:rsidRPr="006E6851">
              <w:rPr>
                <w:rFonts w:eastAsia="Calibri"/>
                <w:sz w:val="24"/>
                <w:szCs w:val="24"/>
                <w:lang w:val="en-US" w:eastAsia="en-US"/>
              </w:rPr>
              <w:t xml:space="preserve"> </w:t>
            </w:r>
            <w:r>
              <w:rPr>
                <w:rFonts w:eastAsia="Calibri"/>
                <w:sz w:val="24"/>
                <w:szCs w:val="24"/>
                <w:lang w:eastAsia="en-US"/>
              </w:rPr>
              <w:t xml:space="preserve">                                              </w:t>
            </w:r>
            <w:r w:rsidRPr="006E6851">
              <w:rPr>
                <w:rFonts w:eastAsia="Calibri"/>
                <w:sz w:val="24"/>
                <w:szCs w:val="24"/>
                <w:lang w:val="en-US" w:eastAsia="en-US"/>
              </w:rPr>
              <w:t>I-</w:t>
            </w:r>
            <w:r w:rsidRPr="006E6851">
              <w:rPr>
                <w:rFonts w:eastAsia="Calibri"/>
                <w:sz w:val="24"/>
                <w:szCs w:val="24"/>
                <w:lang w:eastAsia="en-US"/>
              </w:rPr>
              <w:t>А-2</w:t>
            </w:r>
          </w:p>
        </w:tc>
      </w:tr>
      <w:tr w:rsidR="009E093A" w:rsidRPr="006E6851" w:rsidTr="003533E7">
        <w:tc>
          <w:tcPr>
            <w:tcW w:w="2699" w:type="dxa"/>
          </w:tcPr>
          <w:p w:rsidR="009E093A" w:rsidRPr="006E6851" w:rsidRDefault="009E093A" w:rsidP="003533E7">
            <w:pPr>
              <w:rPr>
                <w:rFonts w:ascii="Calibri" w:eastAsia="Calibri" w:hAnsi="Calibri"/>
                <w:sz w:val="24"/>
                <w:szCs w:val="24"/>
                <w:lang w:eastAsia="en-US"/>
              </w:rPr>
            </w:pPr>
            <w:r w:rsidRPr="006E6851">
              <w:rPr>
                <w:noProof/>
                <w:color w:val="000000"/>
                <w:sz w:val="24"/>
                <w:szCs w:val="24"/>
              </w:rPr>
              <w:drawing>
                <wp:inline distT="0" distB="0" distL="0" distR="0" wp14:anchorId="43828DCE" wp14:editId="0286F799">
                  <wp:extent cx="1589314" cy="1589314"/>
                  <wp:effectExtent l="0" t="0" r="0" b="0"/>
                  <wp:docPr id="15"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t="40275" r="72843" b="41521"/>
                          <a:stretch/>
                        </pic:blipFill>
                        <pic:spPr bwMode="auto">
                          <a:xfrm>
                            <a:off x="0" y="0"/>
                            <a:ext cx="1590288" cy="15902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74" w:type="dxa"/>
          </w:tcPr>
          <w:p w:rsidR="009E093A" w:rsidRPr="006E6851" w:rsidRDefault="009E093A" w:rsidP="003533E7">
            <w:pPr>
              <w:rPr>
                <w:rFonts w:ascii="Calibri" w:eastAsia="Calibri" w:hAnsi="Calibri"/>
                <w:sz w:val="24"/>
                <w:szCs w:val="24"/>
                <w:lang w:eastAsia="en-US"/>
              </w:rPr>
            </w:pPr>
            <w:r w:rsidRPr="006E6851">
              <w:rPr>
                <w:noProof/>
                <w:color w:val="000000"/>
                <w:sz w:val="24"/>
                <w:szCs w:val="24"/>
              </w:rPr>
              <w:drawing>
                <wp:inline distT="0" distB="0" distL="0" distR="0" wp14:anchorId="0ED5614E" wp14:editId="2B02B412">
                  <wp:extent cx="1839686" cy="1589314"/>
                  <wp:effectExtent l="0" t="0" r="8255" b="0"/>
                  <wp:docPr id="16"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l="29203" t="30674" r="42897" b="53117"/>
                          <a:stretch/>
                        </pic:blipFill>
                        <pic:spPr bwMode="auto">
                          <a:xfrm>
                            <a:off x="0" y="0"/>
                            <a:ext cx="1840813" cy="15902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98" w:type="dxa"/>
          </w:tcPr>
          <w:p w:rsidR="009E093A" w:rsidRPr="006E6851" w:rsidRDefault="009E093A" w:rsidP="003533E7">
            <w:pPr>
              <w:rPr>
                <w:rFonts w:ascii="Calibri" w:eastAsia="Calibri" w:hAnsi="Calibri"/>
                <w:sz w:val="24"/>
                <w:szCs w:val="24"/>
                <w:lang w:eastAsia="en-US"/>
              </w:rPr>
            </w:pPr>
            <w:r w:rsidRPr="006E6851">
              <w:rPr>
                <w:noProof/>
                <w:color w:val="000000"/>
                <w:sz w:val="24"/>
                <w:szCs w:val="24"/>
              </w:rPr>
              <w:drawing>
                <wp:inline distT="0" distB="0" distL="0" distR="0" wp14:anchorId="21C2F301" wp14:editId="4EF12662">
                  <wp:extent cx="2220685" cy="1589314"/>
                  <wp:effectExtent l="0" t="0" r="8255" b="0"/>
                  <wp:docPr id="17"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l="58964" t="30674" r="3092" b="53117"/>
                          <a:stretch/>
                        </pic:blipFill>
                        <pic:spPr bwMode="auto">
                          <a:xfrm>
                            <a:off x="0" y="0"/>
                            <a:ext cx="2222046" cy="15902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093A" w:rsidRPr="006E6851" w:rsidTr="003533E7">
        <w:trPr>
          <w:trHeight w:val="359"/>
        </w:trPr>
        <w:tc>
          <w:tcPr>
            <w:tcW w:w="2699" w:type="dxa"/>
          </w:tcPr>
          <w:p w:rsidR="009E093A" w:rsidRPr="006E6851" w:rsidRDefault="009E093A" w:rsidP="003533E7">
            <w:pPr>
              <w:jc w:val="center"/>
              <w:rPr>
                <w:noProof/>
                <w:color w:val="000000"/>
                <w:sz w:val="24"/>
                <w:szCs w:val="24"/>
              </w:rPr>
            </w:pPr>
            <w:r w:rsidRPr="006E6851">
              <w:rPr>
                <w:noProof/>
                <w:color w:val="000000"/>
                <w:sz w:val="24"/>
                <w:szCs w:val="24"/>
                <w:lang w:val="en-US"/>
              </w:rPr>
              <w:t>I-</w:t>
            </w:r>
            <w:r w:rsidRPr="006E6851">
              <w:rPr>
                <w:noProof/>
                <w:color w:val="000000"/>
                <w:sz w:val="24"/>
                <w:szCs w:val="24"/>
              </w:rPr>
              <w:t>Б</w:t>
            </w:r>
          </w:p>
        </w:tc>
        <w:tc>
          <w:tcPr>
            <w:tcW w:w="6872" w:type="dxa"/>
            <w:gridSpan w:val="2"/>
          </w:tcPr>
          <w:p w:rsidR="009E093A" w:rsidRPr="006E6851" w:rsidRDefault="009E093A" w:rsidP="003533E7">
            <w:pPr>
              <w:jc w:val="center"/>
              <w:rPr>
                <w:noProof/>
                <w:color w:val="000000"/>
                <w:sz w:val="24"/>
                <w:szCs w:val="24"/>
              </w:rPr>
            </w:pPr>
            <w:r w:rsidRPr="006E6851">
              <w:rPr>
                <w:noProof/>
                <w:color w:val="000000"/>
                <w:sz w:val="24"/>
                <w:szCs w:val="24"/>
                <w:lang w:val="en-US"/>
              </w:rPr>
              <w:t>I-</w:t>
            </w:r>
            <w:r w:rsidRPr="006E6851">
              <w:rPr>
                <w:noProof/>
                <w:color w:val="000000"/>
                <w:sz w:val="24"/>
                <w:szCs w:val="24"/>
              </w:rPr>
              <w:t>Б-</w:t>
            </w:r>
            <w:r w:rsidRPr="006E6851">
              <w:rPr>
                <w:noProof/>
                <w:color w:val="000000"/>
                <w:sz w:val="24"/>
                <w:szCs w:val="24"/>
                <w:lang w:val="en-US"/>
              </w:rPr>
              <w:t>1</w:t>
            </w:r>
          </w:p>
        </w:tc>
      </w:tr>
      <w:tr w:rsidR="009E093A" w:rsidRPr="006E6851" w:rsidTr="003533E7">
        <w:tc>
          <w:tcPr>
            <w:tcW w:w="2699" w:type="dxa"/>
            <w:vMerge w:val="restart"/>
          </w:tcPr>
          <w:p w:rsidR="009E093A" w:rsidRPr="006E6851" w:rsidRDefault="009E093A" w:rsidP="003533E7">
            <w:pPr>
              <w:rPr>
                <w:noProof/>
                <w:color w:val="000000"/>
                <w:sz w:val="24"/>
                <w:szCs w:val="24"/>
              </w:rPr>
            </w:pPr>
          </w:p>
          <w:p w:rsidR="009E093A" w:rsidRPr="006E6851" w:rsidRDefault="009E093A" w:rsidP="003533E7">
            <w:pPr>
              <w:rPr>
                <w:noProof/>
                <w:color w:val="000000"/>
                <w:sz w:val="24"/>
                <w:szCs w:val="24"/>
              </w:rPr>
            </w:pPr>
          </w:p>
          <w:p w:rsidR="009E093A" w:rsidRPr="006E6851" w:rsidRDefault="009E093A" w:rsidP="003533E7">
            <w:pPr>
              <w:rPr>
                <w:noProof/>
                <w:color w:val="000000"/>
                <w:sz w:val="24"/>
                <w:szCs w:val="24"/>
              </w:rPr>
            </w:pPr>
          </w:p>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145A6036" wp14:editId="6A29AC97">
                  <wp:extent cx="1589313" cy="1926771"/>
                  <wp:effectExtent l="0" t="0" r="0" b="0"/>
                  <wp:docPr id="28"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t="40275" r="72843" b="41521"/>
                          <a:stretch/>
                        </pic:blipFill>
                        <pic:spPr bwMode="auto">
                          <a:xfrm>
                            <a:off x="0" y="0"/>
                            <a:ext cx="1590288" cy="19279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74" w:type="dxa"/>
          </w:tcPr>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5BCF06CD" wp14:editId="3044E088">
                  <wp:extent cx="1839686" cy="1415143"/>
                  <wp:effectExtent l="0" t="0" r="8255" b="0"/>
                  <wp:docPr id="19"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l="29203" t="30674" r="42897" b="53117"/>
                          <a:stretch/>
                        </pic:blipFill>
                        <pic:spPr bwMode="auto">
                          <a:xfrm>
                            <a:off x="0" y="0"/>
                            <a:ext cx="1840813" cy="1416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98" w:type="dxa"/>
          </w:tcPr>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5D66971F" wp14:editId="43C078AC">
                  <wp:extent cx="2220685" cy="1415143"/>
                  <wp:effectExtent l="0" t="0" r="8255" b="0"/>
                  <wp:docPr id="20"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l="58964" t="30674" r="3092" b="53117"/>
                          <a:stretch/>
                        </pic:blipFill>
                        <pic:spPr bwMode="auto">
                          <a:xfrm>
                            <a:off x="0" y="0"/>
                            <a:ext cx="2222046" cy="14160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093A" w:rsidRPr="006E6851" w:rsidTr="003533E7">
        <w:tc>
          <w:tcPr>
            <w:tcW w:w="2699" w:type="dxa"/>
            <w:vMerge/>
          </w:tcPr>
          <w:p w:rsidR="009E093A" w:rsidRPr="006E6851" w:rsidRDefault="009E093A" w:rsidP="003533E7">
            <w:pPr>
              <w:rPr>
                <w:noProof/>
                <w:color w:val="000000"/>
                <w:sz w:val="24"/>
                <w:szCs w:val="24"/>
              </w:rPr>
            </w:pPr>
          </w:p>
        </w:tc>
        <w:tc>
          <w:tcPr>
            <w:tcW w:w="6872" w:type="dxa"/>
            <w:gridSpan w:val="2"/>
          </w:tcPr>
          <w:p w:rsidR="009E093A" w:rsidRPr="006E6851" w:rsidRDefault="009E093A" w:rsidP="003533E7">
            <w:pPr>
              <w:jc w:val="center"/>
              <w:rPr>
                <w:noProof/>
                <w:color w:val="000000"/>
                <w:sz w:val="24"/>
                <w:szCs w:val="24"/>
              </w:rPr>
            </w:pPr>
            <w:r w:rsidRPr="006E6851">
              <w:rPr>
                <w:noProof/>
                <w:color w:val="000000"/>
                <w:sz w:val="24"/>
                <w:szCs w:val="24"/>
                <w:lang w:val="en-US"/>
              </w:rPr>
              <w:t>I-</w:t>
            </w:r>
            <w:r w:rsidRPr="006E6851">
              <w:rPr>
                <w:noProof/>
                <w:color w:val="000000"/>
                <w:sz w:val="24"/>
                <w:szCs w:val="24"/>
              </w:rPr>
              <w:t>Б-2</w:t>
            </w:r>
          </w:p>
        </w:tc>
      </w:tr>
      <w:tr w:rsidR="009E093A" w:rsidRPr="006E6851" w:rsidTr="003533E7">
        <w:tc>
          <w:tcPr>
            <w:tcW w:w="2699" w:type="dxa"/>
            <w:vMerge/>
          </w:tcPr>
          <w:p w:rsidR="009E093A" w:rsidRPr="006E6851" w:rsidRDefault="009E093A" w:rsidP="003533E7">
            <w:pPr>
              <w:rPr>
                <w:noProof/>
                <w:color w:val="000000"/>
                <w:sz w:val="24"/>
                <w:szCs w:val="24"/>
              </w:rPr>
            </w:pPr>
          </w:p>
        </w:tc>
        <w:tc>
          <w:tcPr>
            <w:tcW w:w="3174" w:type="dxa"/>
          </w:tcPr>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49E2345A" wp14:editId="05FF40AF">
                  <wp:extent cx="1894115" cy="1371600"/>
                  <wp:effectExtent l="0" t="0" r="0" b="0"/>
                  <wp:docPr id="21"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l="29203" t="50000" r="41037" b="34289"/>
                          <a:stretch/>
                        </pic:blipFill>
                        <pic:spPr bwMode="auto">
                          <a:xfrm>
                            <a:off x="0" y="0"/>
                            <a:ext cx="1895276" cy="13724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98" w:type="dxa"/>
          </w:tcPr>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2C6120D7" wp14:editId="2535927A">
                  <wp:extent cx="2220685" cy="1371600"/>
                  <wp:effectExtent l="0" t="0" r="8255" b="0"/>
                  <wp:docPr id="22"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l="61010" t="50000" r="3463" b="34289"/>
                          <a:stretch/>
                        </pic:blipFill>
                        <pic:spPr bwMode="auto">
                          <a:xfrm>
                            <a:off x="0" y="0"/>
                            <a:ext cx="2222047" cy="137244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093A" w:rsidRPr="006E6851" w:rsidTr="003533E7">
        <w:tc>
          <w:tcPr>
            <w:tcW w:w="2699" w:type="dxa"/>
          </w:tcPr>
          <w:p w:rsidR="009E093A" w:rsidRPr="006E6851" w:rsidRDefault="009E093A" w:rsidP="003533E7">
            <w:pPr>
              <w:jc w:val="center"/>
              <w:rPr>
                <w:noProof/>
                <w:color w:val="000000"/>
                <w:sz w:val="24"/>
                <w:szCs w:val="24"/>
              </w:rPr>
            </w:pPr>
            <w:r w:rsidRPr="006E6851">
              <w:rPr>
                <w:noProof/>
                <w:color w:val="000000"/>
                <w:sz w:val="24"/>
                <w:szCs w:val="24"/>
                <w:lang w:val="en-US"/>
              </w:rPr>
              <w:t>II</w:t>
            </w:r>
            <w:r w:rsidRPr="006E6851">
              <w:rPr>
                <w:noProof/>
                <w:color w:val="000000"/>
                <w:sz w:val="24"/>
                <w:szCs w:val="24"/>
              </w:rPr>
              <w:t>-А</w:t>
            </w:r>
          </w:p>
        </w:tc>
        <w:tc>
          <w:tcPr>
            <w:tcW w:w="3174" w:type="dxa"/>
          </w:tcPr>
          <w:p w:rsidR="009E093A" w:rsidRPr="006E6851" w:rsidRDefault="009E093A" w:rsidP="003533E7">
            <w:pPr>
              <w:jc w:val="center"/>
              <w:rPr>
                <w:noProof/>
                <w:color w:val="000000"/>
                <w:sz w:val="24"/>
                <w:szCs w:val="24"/>
              </w:rPr>
            </w:pPr>
            <w:r w:rsidRPr="006E6851">
              <w:rPr>
                <w:noProof/>
                <w:color w:val="000000"/>
                <w:sz w:val="24"/>
                <w:szCs w:val="24"/>
                <w:lang w:val="en-US"/>
              </w:rPr>
              <w:t>II</w:t>
            </w:r>
            <w:r w:rsidRPr="006E6851">
              <w:rPr>
                <w:noProof/>
                <w:color w:val="000000"/>
                <w:sz w:val="24"/>
                <w:szCs w:val="24"/>
              </w:rPr>
              <w:t>-А-1</w:t>
            </w:r>
          </w:p>
        </w:tc>
        <w:tc>
          <w:tcPr>
            <w:tcW w:w="3698" w:type="dxa"/>
          </w:tcPr>
          <w:p w:rsidR="009E093A" w:rsidRPr="006E6851" w:rsidRDefault="009E093A" w:rsidP="003533E7">
            <w:pPr>
              <w:jc w:val="center"/>
              <w:rPr>
                <w:noProof/>
                <w:color w:val="000000"/>
                <w:sz w:val="24"/>
                <w:szCs w:val="24"/>
              </w:rPr>
            </w:pPr>
            <w:r w:rsidRPr="006E6851">
              <w:rPr>
                <w:noProof/>
                <w:color w:val="000000"/>
                <w:sz w:val="24"/>
                <w:szCs w:val="24"/>
                <w:lang w:val="en-US"/>
              </w:rPr>
              <w:t>II</w:t>
            </w:r>
            <w:r w:rsidRPr="006E6851">
              <w:rPr>
                <w:noProof/>
                <w:color w:val="000000"/>
                <w:sz w:val="24"/>
                <w:szCs w:val="24"/>
              </w:rPr>
              <w:t>-А-2</w:t>
            </w:r>
          </w:p>
        </w:tc>
      </w:tr>
      <w:tr w:rsidR="009E093A" w:rsidRPr="006E6851" w:rsidTr="003533E7">
        <w:tc>
          <w:tcPr>
            <w:tcW w:w="2699" w:type="dxa"/>
          </w:tcPr>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134118E8" wp14:editId="436533CE">
                  <wp:extent cx="1502228" cy="1447800"/>
                  <wp:effectExtent l="0" t="0" r="3175" b="0"/>
                  <wp:docPr id="23"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t="79177" r="74331" b="4239"/>
                          <a:stretch/>
                        </pic:blipFill>
                        <pic:spPr bwMode="auto">
                          <a:xfrm>
                            <a:off x="0" y="0"/>
                            <a:ext cx="1503149" cy="14486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74" w:type="dxa"/>
          </w:tcPr>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1C81302B" wp14:editId="23219C4B">
                  <wp:extent cx="1894114" cy="1817914"/>
                  <wp:effectExtent l="0" t="0" r="0" b="0"/>
                  <wp:docPr id="24"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l="30992" t="75061" r="38131" b="4116"/>
                          <a:stretch/>
                        </pic:blipFill>
                        <pic:spPr bwMode="auto">
                          <a:xfrm>
                            <a:off x="0" y="0"/>
                            <a:ext cx="1895275" cy="18190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98" w:type="dxa"/>
          </w:tcPr>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5B75A556" wp14:editId="4B54C802">
                  <wp:extent cx="2144485" cy="1839685"/>
                  <wp:effectExtent l="0" t="0" r="8255" b="8255"/>
                  <wp:docPr id="25" name="Рисунок 5" descr="C:\Users\804206\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804206\AppData\Local\Temp\FineReader12.00\media\image7.jpeg"/>
                          <pic:cNvPicPr>
                            <a:picLocks noChangeAspect="1" noChangeArrowheads="1"/>
                          </pic:cNvPicPr>
                        </pic:nvPicPr>
                        <pic:blipFill rotWithShape="1">
                          <a:blip r:embed="rId10"/>
                          <a:srcRect l="67520" t="74938" r="2162" b="3990"/>
                          <a:stretch/>
                        </pic:blipFill>
                        <pic:spPr bwMode="auto">
                          <a:xfrm>
                            <a:off x="0" y="0"/>
                            <a:ext cx="2145800" cy="184081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093A" w:rsidRPr="006E6851" w:rsidTr="003533E7">
        <w:tc>
          <w:tcPr>
            <w:tcW w:w="2699" w:type="dxa"/>
          </w:tcPr>
          <w:p w:rsidR="009E093A" w:rsidRPr="006E6851" w:rsidRDefault="009E093A" w:rsidP="003533E7">
            <w:pPr>
              <w:jc w:val="center"/>
              <w:rPr>
                <w:noProof/>
                <w:color w:val="000000"/>
                <w:sz w:val="24"/>
                <w:szCs w:val="24"/>
              </w:rPr>
            </w:pPr>
            <w:r w:rsidRPr="006E6851">
              <w:rPr>
                <w:noProof/>
                <w:color w:val="000000"/>
                <w:sz w:val="24"/>
                <w:szCs w:val="24"/>
                <w:lang w:val="en-US"/>
              </w:rPr>
              <w:t>III</w:t>
            </w:r>
            <w:r w:rsidRPr="006E6851">
              <w:rPr>
                <w:noProof/>
                <w:color w:val="000000"/>
                <w:sz w:val="24"/>
                <w:szCs w:val="24"/>
              </w:rPr>
              <w:t>-А</w:t>
            </w:r>
          </w:p>
        </w:tc>
        <w:tc>
          <w:tcPr>
            <w:tcW w:w="3174" w:type="dxa"/>
          </w:tcPr>
          <w:p w:rsidR="009E093A" w:rsidRPr="006E6851" w:rsidRDefault="009E093A" w:rsidP="003533E7">
            <w:pPr>
              <w:jc w:val="center"/>
              <w:rPr>
                <w:noProof/>
                <w:color w:val="000000"/>
                <w:sz w:val="24"/>
                <w:szCs w:val="24"/>
              </w:rPr>
            </w:pPr>
            <w:r w:rsidRPr="006E6851">
              <w:rPr>
                <w:noProof/>
                <w:color w:val="000000"/>
                <w:sz w:val="24"/>
                <w:szCs w:val="24"/>
                <w:lang w:val="en-US"/>
              </w:rPr>
              <w:t>III</w:t>
            </w:r>
            <w:r w:rsidRPr="006E6851">
              <w:rPr>
                <w:noProof/>
                <w:color w:val="000000"/>
                <w:sz w:val="24"/>
                <w:szCs w:val="24"/>
              </w:rPr>
              <w:t>-А-1</w:t>
            </w:r>
          </w:p>
        </w:tc>
        <w:tc>
          <w:tcPr>
            <w:tcW w:w="3698" w:type="dxa"/>
          </w:tcPr>
          <w:p w:rsidR="009E093A" w:rsidRPr="006E6851" w:rsidRDefault="009E093A" w:rsidP="003533E7">
            <w:pPr>
              <w:jc w:val="center"/>
              <w:rPr>
                <w:noProof/>
                <w:color w:val="000000"/>
                <w:sz w:val="24"/>
                <w:szCs w:val="24"/>
              </w:rPr>
            </w:pPr>
            <w:r w:rsidRPr="006E6851">
              <w:rPr>
                <w:noProof/>
                <w:color w:val="000000"/>
                <w:sz w:val="24"/>
                <w:szCs w:val="24"/>
                <w:lang w:val="en-US"/>
              </w:rPr>
              <w:t>III</w:t>
            </w:r>
            <w:r w:rsidRPr="006E6851">
              <w:rPr>
                <w:noProof/>
                <w:color w:val="000000"/>
                <w:sz w:val="24"/>
                <w:szCs w:val="24"/>
              </w:rPr>
              <w:t>-А-2</w:t>
            </w:r>
          </w:p>
        </w:tc>
      </w:tr>
      <w:tr w:rsidR="009E093A" w:rsidRPr="006E6851" w:rsidTr="003533E7">
        <w:tc>
          <w:tcPr>
            <w:tcW w:w="2699" w:type="dxa"/>
          </w:tcPr>
          <w:p w:rsidR="009E093A" w:rsidRPr="006E6851" w:rsidRDefault="009E093A" w:rsidP="003533E7">
            <w:pPr>
              <w:rPr>
                <w:noProof/>
                <w:color w:val="000000"/>
                <w:sz w:val="24"/>
                <w:szCs w:val="24"/>
              </w:rPr>
            </w:pPr>
          </w:p>
        </w:tc>
        <w:tc>
          <w:tcPr>
            <w:tcW w:w="3174" w:type="dxa"/>
          </w:tcPr>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0E89C08F" wp14:editId="55ACDA88">
                  <wp:extent cx="1838655" cy="1447800"/>
                  <wp:effectExtent l="0" t="0" r="9525" b="0"/>
                  <wp:docPr id="26" name="Рисунок 9" descr="C:\Users\804206\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804206\AppData\Local\Temp\FineReader12.00\media\image8.jpeg"/>
                          <pic:cNvPicPr>
                            <a:picLocks noChangeAspect="1" noChangeArrowheads="1"/>
                          </pic:cNvPicPr>
                        </pic:nvPicPr>
                        <pic:blipFill>
                          <a:blip r:embed="rId11"/>
                          <a:srcRect/>
                          <a:stretch>
                            <a:fillRect/>
                          </a:stretch>
                        </pic:blipFill>
                        <pic:spPr bwMode="auto">
                          <a:xfrm>
                            <a:off x="0" y="0"/>
                            <a:ext cx="1841074" cy="1449705"/>
                          </a:xfrm>
                          <a:prstGeom prst="rect">
                            <a:avLst/>
                          </a:prstGeom>
                          <a:noFill/>
                          <a:ln w="9525">
                            <a:noFill/>
                            <a:miter lim="800000"/>
                            <a:headEnd/>
                            <a:tailEnd/>
                          </a:ln>
                        </pic:spPr>
                      </pic:pic>
                    </a:graphicData>
                  </a:graphic>
                </wp:inline>
              </w:drawing>
            </w:r>
          </w:p>
        </w:tc>
        <w:tc>
          <w:tcPr>
            <w:tcW w:w="3698" w:type="dxa"/>
          </w:tcPr>
          <w:p w:rsidR="009E093A" w:rsidRPr="006E6851" w:rsidRDefault="009E093A" w:rsidP="003533E7">
            <w:pPr>
              <w:rPr>
                <w:noProof/>
                <w:color w:val="000000"/>
                <w:sz w:val="24"/>
                <w:szCs w:val="24"/>
              </w:rPr>
            </w:pPr>
            <w:r w:rsidRPr="006E6851">
              <w:rPr>
                <w:noProof/>
                <w:color w:val="000000"/>
                <w:sz w:val="24"/>
                <w:szCs w:val="24"/>
              </w:rPr>
              <w:drawing>
                <wp:inline distT="0" distB="0" distL="0" distR="0" wp14:anchorId="6348702A" wp14:editId="6D03F683">
                  <wp:extent cx="2198914" cy="1379209"/>
                  <wp:effectExtent l="0" t="0" r="0" b="0"/>
                  <wp:docPr id="27" name="Рисунок 10" descr="C:\Users\804206\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804206\AppData\Local\Temp\FineReader12.00\media\image9.jpeg"/>
                          <pic:cNvPicPr>
                            <a:picLocks noChangeAspect="1" noChangeArrowheads="1"/>
                          </pic:cNvPicPr>
                        </pic:nvPicPr>
                        <pic:blipFill>
                          <a:blip r:embed="rId12"/>
                          <a:srcRect/>
                          <a:stretch>
                            <a:fillRect/>
                          </a:stretch>
                        </pic:blipFill>
                        <pic:spPr bwMode="auto">
                          <a:xfrm>
                            <a:off x="0" y="0"/>
                            <a:ext cx="2201968" cy="1381125"/>
                          </a:xfrm>
                          <a:prstGeom prst="rect">
                            <a:avLst/>
                          </a:prstGeom>
                          <a:noFill/>
                          <a:ln w="9525">
                            <a:noFill/>
                            <a:miter lim="800000"/>
                            <a:headEnd/>
                            <a:tailEnd/>
                          </a:ln>
                        </pic:spPr>
                      </pic:pic>
                    </a:graphicData>
                  </a:graphic>
                </wp:inline>
              </w:drawing>
            </w:r>
          </w:p>
        </w:tc>
      </w:tr>
    </w:tbl>
    <w:p w:rsidR="00B80E38" w:rsidRPr="006E6851" w:rsidRDefault="00B80E38" w:rsidP="00B80E38">
      <w:pPr>
        <w:spacing w:line="276" w:lineRule="auto"/>
        <w:ind w:firstLine="567"/>
        <w:jc w:val="both"/>
        <w:rPr>
          <w:sz w:val="24"/>
          <w:szCs w:val="24"/>
        </w:rPr>
      </w:pPr>
      <w:r w:rsidRPr="006E6851">
        <w:rPr>
          <w:sz w:val="24"/>
          <w:szCs w:val="24"/>
        </w:rPr>
        <w:lastRenderedPageBreak/>
        <w:t>6.5.20. При дифференциации схем II и III (с переменным внешним давлением) в соответствии с граничными условиями приходится ограничиться только вариантами II—А и III—А, выделенными для бесструктурных грунтов, поскольку они позволяют использовать решения теории фильтрационной консолидации. Для пород, характеризующихся структурной прочностью и начальным градиентом фильтрации, учет непостоянства внешней нагрузки осложнен нелинейностью процесса, и, в частности, подвижностью нижней границы области фильтрации. Прогноз порового давления при таких условиях требует применения математического моделирования.</w:t>
      </w:r>
    </w:p>
    <w:p w:rsidR="00B80E38" w:rsidRPr="006E6851" w:rsidRDefault="00B80E38" w:rsidP="00B80E38">
      <w:pPr>
        <w:spacing w:line="276" w:lineRule="auto"/>
        <w:ind w:firstLine="567"/>
        <w:jc w:val="both"/>
        <w:rPr>
          <w:sz w:val="24"/>
          <w:szCs w:val="24"/>
        </w:rPr>
      </w:pPr>
      <w:r w:rsidRPr="006E6851">
        <w:rPr>
          <w:sz w:val="24"/>
          <w:szCs w:val="24"/>
        </w:rPr>
        <w:t>Варианты схем (II—А—1, II—А—2, III—А—1, III—А—2), выделенные по граничным условиям для бесструктурных грунтов (см. таблицу 6.</w:t>
      </w:r>
      <w:r w:rsidR="00AD73C2" w:rsidRPr="006E6851">
        <w:rPr>
          <w:sz w:val="24"/>
          <w:szCs w:val="24"/>
        </w:rPr>
        <w:t>4</w:t>
      </w:r>
      <w:r w:rsidRPr="006E6851">
        <w:rPr>
          <w:sz w:val="24"/>
          <w:szCs w:val="24"/>
        </w:rPr>
        <w:t>), не требуют пояснений.</w:t>
      </w:r>
    </w:p>
    <w:p w:rsidR="00B80E38" w:rsidRPr="006E6851" w:rsidRDefault="00B80E38" w:rsidP="00B80E38">
      <w:pPr>
        <w:spacing w:line="276" w:lineRule="auto"/>
        <w:ind w:firstLine="567"/>
        <w:jc w:val="both"/>
        <w:rPr>
          <w:sz w:val="24"/>
          <w:szCs w:val="24"/>
        </w:rPr>
      </w:pPr>
      <w:r w:rsidRPr="006E6851">
        <w:rPr>
          <w:sz w:val="24"/>
          <w:szCs w:val="24"/>
        </w:rPr>
        <w:t>6.5.21.</w:t>
      </w:r>
      <w:r w:rsidRPr="006E6851">
        <w:rPr>
          <w:sz w:val="24"/>
          <w:szCs w:val="24"/>
        </w:rPr>
        <w:tab/>
        <w:t xml:space="preserve">Для расчетов величины избыточного порового давления в соответствии с предложенной схематизацией условий консолидации рекомендуются следующие формулы: </w:t>
      </w:r>
    </w:p>
    <w:p w:rsidR="00B80E38" w:rsidRPr="006E6851" w:rsidRDefault="00B80E38" w:rsidP="00B80E38">
      <w:pPr>
        <w:spacing w:line="276" w:lineRule="auto"/>
        <w:ind w:firstLine="567"/>
        <w:jc w:val="both"/>
        <w:rPr>
          <w:sz w:val="24"/>
          <w:szCs w:val="24"/>
        </w:rPr>
      </w:pPr>
      <w:r w:rsidRPr="006E6851">
        <w:rPr>
          <w:sz w:val="24"/>
          <w:szCs w:val="24"/>
        </w:rPr>
        <w:t>по схемам I—А—1 и I—А—</w:t>
      </w:r>
      <w:proofErr w:type="gramStart"/>
      <w:r w:rsidRPr="006E6851">
        <w:rPr>
          <w:sz w:val="24"/>
          <w:szCs w:val="24"/>
        </w:rPr>
        <w:t xml:space="preserve">2:  </w:t>
      </w:r>
      <w:r w:rsidRPr="006E6851">
        <w:rPr>
          <w:i/>
          <w:sz w:val="24"/>
          <w:szCs w:val="24"/>
        </w:rPr>
        <w:t>Р</w:t>
      </w:r>
      <w:proofErr w:type="gramEnd"/>
      <w:r w:rsidRPr="006E6851">
        <w:rPr>
          <w:i/>
          <w:sz w:val="24"/>
          <w:szCs w:val="24"/>
          <w:vertAlign w:val="subscript"/>
          <w:lang w:val="en-US"/>
        </w:rPr>
        <w:t>u</w:t>
      </w:r>
      <w:r w:rsidRPr="006E6851">
        <w:rPr>
          <w:sz w:val="24"/>
          <w:szCs w:val="24"/>
        </w:rPr>
        <w:t>(</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 </w:t>
      </w:r>
      <w:r w:rsidRPr="006E6851">
        <w:rPr>
          <w:i/>
          <w:sz w:val="24"/>
          <w:szCs w:val="24"/>
        </w:rPr>
        <w:t>Р</w:t>
      </w:r>
      <w:r w:rsidRPr="006E6851">
        <w:rPr>
          <w:i/>
          <w:sz w:val="24"/>
          <w:szCs w:val="24"/>
          <w:vertAlign w:val="superscript"/>
        </w:rPr>
        <w:t>0</w:t>
      </w:r>
      <w:r w:rsidRPr="006E6851">
        <w:rPr>
          <w:i/>
          <w:sz w:val="24"/>
          <w:szCs w:val="24"/>
          <w:vertAlign w:val="subscript"/>
          <w:lang w:val="en-US"/>
        </w:rPr>
        <w:t>u</w:t>
      </w:r>
      <w:r w:rsidRPr="006E6851">
        <w:rPr>
          <w:i/>
          <w:sz w:val="24"/>
          <w:szCs w:val="24"/>
          <w:lang w:val="en-US"/>
        </w:rPr>
        <w:t>F</w:t>
      </w:r>
      <w:r w:rsidRPr="006E6851">
        <w:rPr>
          <w:i/>
          <w:sz w:val="24"/>
          <w:szCs w:val="24"/>
          <w:vertAlign w:val="subscript"/>
        </w:rPr>
        <w:t>1</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w:t>
      </w:r>
      <w:r w:rsidRPr="006E6851">
        <w:rPr>
          <w:sz w:val="24"/>
          <w:szCs w:val="24"/>
        </w:rPr>
        <w:tab/>
        <w:t xml:space="preserve">                                        (6.18)</w:t>
      </w:r>
    </w:p>
    <w:p w:rsidR="00B80E38" w:rsidRPr="006E6851" w:rsidRDefault="00B80E38" w:rsidP="00B80E38">
      <w:pPr>
        <w:spacing w:line="276" w:lineRule="auto"/>
        <w:ind w:firstLine="567"/>
        <w:jc w:val="both"/>
        <w:rPr>
          <w:sz w:val="24"/>
          <w:szCs w:val="24"/>
        </w:rPr>
      </w:pPr>
      <w:r w:rsidRPr="006E6851">
        <w:rPr>
          <w:sz w:val="24"/>
          <w:szCs w:val="24"/>
        </w:rPr>
        <w:t xml:space="preserve">по схемам </w:t>
      </w:r>
      <w:r w:rsidRPr="006E6851">
        <w:rPr>
          <w:sz w:val="24"/>
          <w:szCs w:val="24"/>
          <w:lang w:val="en-US"/>
        </w:rPr>
        <w:t>I</w:t>
      </w:r>
      <w:r w:rsidRPr="006E6851">
        <w:rPr>
          <w:sz w:val="24"/>
          <w:szCs w:val="24"/>
        </w:rPr>
        <w:t xml:space="preserve">—Б—1 и </w:t>
      </w:r>
      <w:r w:rsidRPr="006E6851">
        <w:rPr>
          <w:sz w:val="24"/>
          <w:szCs w:val="24"/>
          <w:lang w:val="en-US"/>
        </w:rPr>
        <w:t>I</w:t>
      </w:r>
      <w:r w:rsidRPr="006E6851">
        <w:rPr>
          <w:sz w:val="24"/>
          <w:szCs w:val="24"/>
        </w:rPr>
        <w:t xml:space="preserve"> —Б—</w:t>
      </w:r>
      <w:proofErr w:type="gramStart"/>
      <w:r w:rsidRPr="006E6851">
        <w:rPr>
          <w:sz w:val="24"/>
          <w:szCs w:val="24"/>
        </w:rPr>
        <w:t xml:space="preserve">2:  </w:t>
      </w:r>
      <w:r w:rsidRPr="006E6851">
        <w:rPr>
          <w:i/>
          <w:sz w:val="24"/>
          <w:szCs w:val="24"/>
        </w:rPr>
        <w:t>Р</w:t>
      </w:r>
      <w:proofErr w:type="gramEnd"/>
      <w:r w:rsidRPr="006E6851">
        <w:rPr>
          <w:i/>
          <w:sz w:val="24"/>
          <w:szCs w:val="24"/>
          <w:vertAlign w:val="subscript"/>
          <w:lang w:val="en-US"/>
        </w:rPr>
        <w:t>u</w:t>
      </w:r>
      <w:r w:rsidRPr="006E6851">
        <w:rPr>
          <w:sz w:val="24"/>
          <w:szCs w:val="24"/>
        </w:rPr>
        <w:t>(</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 </w:t>
      </w:r>
      <w:r w:rsidRPr="006E6851">
        <w:rPr>
          <w:i/>
          <w:sz w:val="24"/>
          <w:szCs w:val="24"/>
        </w:rPr>
        <w:t>Р</w:t>
      </w:r>
      <w:r w:rsidRPr="006E6851">
        <w:rPr>
          <w:i/>
          <w:sz w:val="24"/>
          <w:szCs w:val="24"/>
          <w:vertAlign w:val="superscript"/>
        </w:rPr>
        <w:t>0</w:t>
      </w:r>
      <w:r w:rsidRPr="006E6851">
        <w:rPr>
          <w:i/>
          <w:sz w:val="24"/>
          <w:szCs w:val="24"/>
          <w:vertAlign w:val="subscript"/>
          <w:lang w:val="en-US"/>
        </w:rPr>
        <w:t>u</w:t>
      </w:r>
      <w:r w:rsidRPr="006E6851">
        <w:rPr>
          <w:i/>
          <w:sz w:val="24"/>
          <w:szCs w:val="24"/>
          <w:lang w:val="en-US"/>
        </w:rPr>
        <w:t>F</w:t>
      </w:r>
      <w:r w:rsidRPr="006E6851">
        <w:rPr>
          <w:i/>
          <w:sz w:val="24"/>
          <w:szCs w:val="24"/>
          <w:vertAlign w:val="subscript"/>
        </w:rPr>
        <w:t>1</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 </w:t>
      </w:r>
      <w:r w:rsidRPr="006E6851">
        <w:rPr>
          <w:i/>
          <w:sz w:val="24"/>
          <w:szCs w:val="24"/>
          <w:lang w:val="en-US"/>
        </w:rPr>
        <w:t>I</w:t>
      </w:r>
      <w:r w:rsidRPr="006E6851">
        <w:rPr>
          <w:i/>
          <w:sz w:val="24"/>
          <w:szCs w:val="24"/>
          <w:vertAlign w:val="subscript"/>
        </w:rPr>
        <w:t xml:space="preserve"> 0 </w:t>
      </w:r>
      <w:r w:rsidRPr="006E6851">
        <w:rPr>
          <w:i/>
          <w:sz w:val="24"/>
          <w:szCs w:val="24"/>
          <w:lang w:val="en-US"/>
        </w:rPr>
        <w:t>z</w:t>
      </w:r>
      <w:r w:rsidRPr="006E6851">
        <w:rPr>
          <w:sz w:val="24"/>
          <w:szCs w:val="24"/>
        </w:rPr>
        <w:t>;</w:t>
      </w:r>
      <w:r w:rsidRPr="006E6851">
        <w:rPr>
          <w:sz w:val="24"/>
          <w:szCs w:val="24"/>
        </w:rPr>
        <w:tab/>
        <w:t xml:space="preserve">                            (6.19)</w:t>
      </w:r>
    </w:p>
    <w:p w:rsidR="00B80E38" w:rsidRPr="006E6851" w:rsidRDefault="00B80E38" w:rsidP="00B80E38">
      <w:pPr>
        <w:spacing w:line="276" w:lineRule="auto"/>
        <w:ind w:firstLine="567"/>
        <w:jc w:val="both"/>
        <w:rPr>
          <w:sz w:val="24"/>
          <w:szCs w:val="24"/>
        </w:rPr>
      </w:pPr>
      <w:r w:rsidRPr="006E6851">
        <w:rPr>
          <w:sz w:val="24"/>
          <w:szCs w:val="24"/>
        </w:rPr>
        <w:t xml:space="preserve">по схемам </w:t>
      </w:r>
      <w:r w:rsidRPr="006E6851">
        <w:rPr>
          <w:sz w:val="24"/>
          <w:szCs w:val="24"/>
          <w:lang w:val="en-US"/>
        </w:rPr>
        <w:t>II</w:t>
      </w:r>
      <w:r w:rsidRPr="006E6851">
        <w:rPr>
          <w:sz w:val="24"/>
          <w:szCs w:val="24"/>
        </w:rPr>
        <w:t>—</w:t>
      </w:r>
      <w:r w:rsidRPr="006E6851">
        <w:rPr>
          <w:sz w:val="24"/>
          <w:szCs w:val="24"/>
          <w:lang w:val="en-US"/>
        </w:rPr>
        <w:t>A</w:t>
      </w:r>
      <w:r w:rsidRPr="006E6851">
        <w:rPr>
          <w:sz w:val="24"/>
          <w:szCs w:val="24"/>
        </w:rPr>
        <w:t xml:space="preserve">—1 и </w:t>
      </w:r>
      <w:r w:rsidRPr="006E6851">
        <w:rPr>
          <w:sz w:val="24"/>
          <w:szCs w:val="24"/>
          <w:lang w:val="en-US"/>
        </w:rPr>
        <w:t>II</w:t>
      </w:r>
      <w:r w:rsidRPr="006E6851">
        <w:rPr>
          <w:sz w:val="24"/>
          <w:szCs w:val="24"/>
        </w:rPr>
        <w:t>—</w:t>
      </w:r>
      <w:r w:rsidRPr="006E6851">
        <w:rPr>
          <w:sz w:val="24"/>
          <w:szCs w:val="24"/>
          <w:lang w:val="en-US"/>
        </w:rPr>
        <w:t>A</w:t>
      </w:r>
      <w:r w:rsidRPr="006E6851">
        <w:rPr>
          <w:sz w:val="24"/>
          <w:szCs w:val="24"/>
        </w:rPr>
        <w:t>—</w:t>
      </w:r>
      <w:proofErr w:type="gramStart"/>
      <w:r w:rsidRPr="006E6851">
        <w:rPr>
          <w:sz w:val="24"/>
          <w:szCs w:val="24"/>
        </w:rPr>
        <w:t xml:space="preserve">2:  </w:t>
      </w:r>
      <w:r w:rsidRPr="006E6851">
        <w:rPr>
          <w:i/>
          <w:sz w:val="24"/>
          <w:szCs w:val="24"/>
        </w:rPr>
        <w:t>Р</w:t>
      </w:r>
      <w:proofErr w:type="gramEnd"/>
      <w:r w:rsidRPr="006E6851">
        <w:rPr>
          <w:i/>
          <w:sz w:val="24"/>
          <w:szCs w:val="24"/>
          <w:vertAlign w:val="subscript"/>
          <w:lang w:val="en-US"/>
        </w:rPr>
        <w:t>u</w:t>
      </w:r>
      <w:r w:rsidRPr="006E6851">
        <w:rPr>
          <w:sz w:val="24"/>
          <w:szCs w:val="24"/>
        </w:rPr>
        <w:t>(</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 </w:t>
      </w:r>
      <w:r w:rsidRPr="006E6851">
        <w:rPr>
          <w:i/>
          <w:sz w:val="24"/>
          <w:szCs w:val="24"/>
        </w:rPr>
        <w:t>Р</w:t>
      </w:r>
      <w:r w:rsidRPr="006E6851">
        <w:rPr>
          <w:sz w:val="24"/>
          <w:szCs w:val="24"/>
        </w:rPr>
        <w:t>(</w:t>
      </w:r>
      <w:r w:rsidRPr="006E6851">
        <w:rPr>
          <w:i/>
          <w:sz w:val="24"/>
          <w:szCs w:val="24"/>
          <w:lang w:val="en-US"/>
        </w:rPr>
        <w:t>t</w:t>
      </w:r>
      <w:r w:rsidRPr="006E6851">
        <w:rPr>
          <w:sz w:val="24"/>
          <w:szCs w:val="24"/>
        </w:rPr>
        <w:t xml:space="preserve">) </w:t>
      </w:r>
      <w:r w:rsidRPr="006E6851">
        <w:rPr>
          <w:i/>
          <w:sz w:val="24"/>
          <w:szCs w:val="24"/>
          <w:lang w:val="en-US"/>
        </w:rPr>
        <w:t>F</w:t>
      </w:r>
      <w:r w:rsidRPr="006E6851">
        <w:rPr>
          <w:i/>
          <w:sz w:val="24"/>
          <w:szCs w:val="24"/>
          <w:vertAlign w:val="subscript"/>
        </w:rPr>
        <w:t>2</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w:t>
      </w:r>
      <w:r w:rsidRPr="006E6851">
        <w:rPr>
          <w:sz w:val="24"/>
          <w:szCs w:val="24"/>
        </w:rPr>
        <w:tab/>
        <w:t xml:space="preserve">                                        (6.20)</w:t>
      </w:r>
    </w:p>
    <w:p w:rsidR="00B80E38" w:rsidRPr="006E6851" w:rsidRDefault="00B80E38" w:rsidP="00B80E38">
      <w:pPr>
        <w:spacing w:line="276" w:lineRule="auto"/>
        <w:ind w:firstLine="567"/>
        <w:jc w:val="both"/>
        <w:rPr>
          <w:sz w:val="24"/>
          <w:szCs w:val="24"/>
        </w:rPr>
      </w:pPr>
      <w:r w:rsidRPr="006E6851">
        <w:rPr>
          <w:sz w:val="24"/>
          <w:szCs w:val="24"/>
        </w:rPr>
        <w:t xml:space="preserve">по схеме </w:t>
      </w:r>
      <w:r w:rsidRPr="006E6851">
        <w:rPr>
          <w:sz w:val="24"/>
          <w:szCs w:val="24"/>
          <w:lang w:val="en-US"/>
        </w:rPr>
        <w:t>III</w:t>
      </w:r>
      <w:r w:rsidRPr="006E6851">
        <w:rPr>
          <w:sz w:val="24"/>
          <w:szCs w:val="24"/>
        </w:rPr>
        <w:t>—</w:t>
      </w:r>
      <w:r w:rsidRPr="006E6851">
        <w:rPr>
          <w:sz w:val="24"/>
          <w:szCs w:val="24"/>
          <w:lang w:val="en-US"/>
        </w:rPr>
        <w:t>A</w:t>
      </w:r>
      <w:r w:rsidRPr="006E6851">
        <w:rPr>
          <w:sz w:val="24"/>
          <w:szCs w:val="24"/>
        </w:rPr>
        <w:t>—</w:t>
      </w:r>
      <w:proofErr w:type="gramStart"/>
      <w:r w:rsidRPr="006E6851">
        <w:rPr>
          <w:sz w:val="24"/>
          <w:szCs w:val="24"/>
        </w:rPr>
        <w:t xml:space="preserve">1:  </w:t>
      </w:r>
      <w:r w:rsidRPr="006E6851">
        <w:rPr>
          <w:i/>
          <w:sz w:val="24"/>
          <w:szCs w:val="24"/>
          <w:lang w:val="en-US"/>
        </w:rPr>
        <w:t>P</w:t>
      </w:r>
      <w:r w:rsidRPr="006E6851">
        <w:rPr>
          <w:i/>
          <w:sz w:val="24"/>
          <w:szCs w:val="24"/>
          <w:vertAlign w:val="subscript"/>
          <w:lang w:val="en-US"/>
        </w:rPr>
        <w:t>u</w:t>
      </w:r>
      <w:proofErr w:type="gramEnd"/>
      <w:r w:rsidRPr="006E6851">
        <w:rPr>
          <w:sz w:val="24"/>
          <w:szCs w:val="24"/>
        </w:rPr>
        <w:t>(</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 </w:t>
      </w:r>
      <w:r w:rsidRPr="006E6851">
        <w:rPr>
          <w:i/>
          <w:sz w:val="24"/>
          <w:szCs w:val="24"/>
        </w:rPr>
        <w:t>Р</w:t>
      </w:r>
      <w:r w:rsidRPr="006E6851">
        <w:rPr>
          <w:sz w:val="24"/>
          <w:szCs w:val="24"/>
        </w:rPr>
        <w:t>(</w:t>
      </w:r>
      <w:r w:rsidRPr="006E6851">
        <w:rPr>
          <w:i/>
          <w:sz w:val="24"/>
          <w:szCs w:val="24"/>
          <w:lang w:val="en-US"/>
        </w:rPr>
        <w:t>t</w:t>
      </w:r>
      <w:r w:rsidRPr="006E6851">
        <w:rPr>
          <w:sz w:val="24"/>
          <w:szCs w:val="24"/>
        </w:rPr>
        <w:t xml:space="preserve">) </w:t>
      </w:r>
      <w:r w:rsidRPr="006E6851">
        <w:rPr>
          <w:i/>
          <w:sz w:val="24"/>
          <w:szCs w:val="24"/>
          <w:lang w:val="en-US"/>
        </w:rPr>
        <w:t>F</w:t>
      </w:r>
      <w:r w:rsidRPr="006E6851">
        <w:rPr>
          <w:i/>
          <w:sz w:val="24"/>
          <w:szCs w:val="24"/>
          <w:vertAlign w:val="subscript"/>
        </w:rPr>
        <w:t>3</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w:t>
      </w:r>
      <w:r w:rsidRPr="006E6851">
        <w:rPr>
          <w:sz w:val="24"/>
          <w:szCs w:val="24"/>
        </w:rPr>
        <w:tab/>
        <w:t xml:space="preserve">                                                               (6.21)</w:t>
      </w:r>
    </w:p>
    <w:p w:rsidR="00B80E38" w:rsidRPr="006E6851" w:rsidRDefault="00B80E38" w:rsidP="00B80E38">
      <w:pPr>
        <w:spacing w:line="276" w:lineRule="auto"/>
        <w:ind w:firstLine="567"/>
        <w:jc w:val="both"/>
        <w:rPr>
          <w:sz w:val="24"/>
          <w:szCs w:val="24"/>
          <w:lang w:val="en-US"/>
        </w:rPr>
      </w:pPr>
      <w:r w:rsidRPr="006E6851">
        <w:rPr>
          <w:sz w:val="24"/>
          <w:szCs w:val="24"/>
        </w:rPr>
        <w:t>по</w:t>
      </w:r>
      <w:r w:rsidR="004B54C4" w:rsidRPr="004B54C4">
        <w:rPr>
          <w:sz w:val="24"/>
          <w:szCs w:val="24"/>
          <w:lang w:val="en-US"/>
        </w:rPr>
        <w:t xml:space="preserve"> </w:t>
      </w:r>
      <w:r w:rsidRPr="006E6851">
        <w:rPr>
          <w:sz w:val="24"/>
          <w:szCs w:val="24"/>
        </w:rPr>
        <w:t>схеме</w:t>
      </w:r>
      <w:r w:rsidRPr="006E6851">
        <w:rPr>
          <w:sz w:val="24"/>
          <w:szCs w:val="24"/>
          <w:lang w:val="en-US"/>
        </w:rPr>
        <w:t xml:space="preserve"> III—A—</w:t>
      </w:r>
      <w:proofErr w:type="gramStart"/>
      <w:r w:rsidRPr="006E6851">
        <w:rPr>
          <w:sz w:val="24"/>
          <w:szCs w:val="24"/>
          <w:lang w:val="en-US"/>
        </w:rPr>
        <w:t xml:space="preserve">2:  </w:t>
      </w:r>
      <w:r w:rsidRPr="006E6851">
        <w:rPr>
          <w:i/>
          <w:sz w:val="24"/>
          <w:szCs w:val="24"/>
          <w:lang w:val="en-US"/>
        </w:rPr>
        <w:t>P</w:t>
      </w:r>
      <w:r w:rsidRPr="006E6851">
        <w:rPr>
          <w:i/>
          <w:sz w:val="24"/>
          <w:szCs w:val="24"/>
          <w:vertAlign w:val="subscript"/>
          <w:lang w:val="en-US"/>
        </w:rPr>
        <w:t>u</w:t>
      </w:r>
      <w:proofErr w:type="gramEnd"/>
      <w:r w:rsidRPr="006E6851">
        <w:rPr>
          <w:sz w:val="24"/>
          <w:szCs w:val="24"/>
          <w:lang w:val="en-US"/>
        </w:rPr>
        <w:t>(</w:t>
      </w:r>
      <w:r w:rsidRPr="006E6851">
        <w:rPr>
          <w:i/>
          <w:sz w:val="24"/>
          <w:szCs w:val="24"/>
          <w:lang w:val="en-US"/>
        </w:rPr>
        <w:t>z, t</w:t>
      </w:r>
      <w:r w:rsidRPr="006E6851">
        <w:rPr>
          <w:sz w:val="24"/>
          <w:szCs w:val="24"/>
          <w:lang w:val="en-US"/>
        </w:rPr>
        <w:t xml:space="preserve">) = </w:t>
      </w:r>
      <w:r w:rsidRPr="006E6851">
        <w:rPr>
          <w:i/>
          <w:sz w:val="24"/>
          <w:szCs w:val="24"/>
        </w:rPr>
        <w:t>Р</w:t>
      </w:r>
      <w:r w:rsidRPr="006E6851">
        <w:rPr>
          <w:sz w:val="24"/>
          <w:szCs w:val="24"/>
          <w:lang w:val="en-US"/>
        </w:rPr>
        <w:t>(</w:t>
      </w:r>
      <w:r w:rsidRPr="006E6851">
        <w:rPr>
          <w:i/>
          <w:sz w:val="24"/>
          <w:szCs w:val="24"/>
          <w:lang w:val="en-US"/>
        </w:rPr>
        <w:t>t</w:t>
      </w:r>
      <w:r w:rsidRPr="006E6851">
        <w:rPr>
          <w:sz w:val="24"/>
          <w:szCs w:val="24"/>
          <w:lang w:val="en-US"/>
        </w:rPr>
        <w:t xml:space="preserve">) </w:t>
      </w:r>
      <w:r w:rsidRPr="006E6851">
        <w:rPr>
          <w:i/>
          <w:sz w:val="24"/>
          <w:szCs w:val="24"/>
          <w:lang w:val="en-US"/>
        </w:rPr>
        <w:t>F</w:t>
      </w:r>
      <w:r w:rsidRPr="006E6851">
        <w:rPr>
          <w:i/>
          <w:sz w:val="24"/>
          <w:szCs w:val="24"/>
          <w:vertAlign w:val="subscript"/>
          <w:lang w:val="en-US"/>
        </w:rPr>
        <w:t>4</w:t>
      </w:r>
      <w:r w:rsidRPr="006E6851">
        <w:rPr>
          <w:sz w:val="24"/>
          <w:szCs w:val="24"/>
          <w:lang w:val="en-US"/>
        </w:rPr>
        <w:t xml:space="preserve"> (</w:t>
      </w:r>
      <w:r w:rsidRPr="006E6851">
        <w:rPr>
          <w:i/>
          <w:sz w:val="24"/>
          <w:szCs w:val="24"/>
          <w:lang w:val="en-US"/>
        </w:rPr>
        <w:t>z, t</w:t>
      </w:r>
      <w:r w:rsidRPr="006E6851">
        <w:rPr>
          <w:sz w:val="24"/>
          <w:szCs w:val="24"/>
          <w:lang w:val="en-US"/>
        </w:rPr>
        <w:t>)</w:t>
      </w:r>
      <w:r w:rsidRPr="006E6851">
        <w:rPr>
          <w:sz w:val="24"/>
          <w:szCs w:val="24"/>
          <w:lang w:val="en-US"/>
        </w:rPr>
        <w:tab/>
      </w:r>
      <w:r w:rsidRPr="006E6851">
        <w:rPr>
          <w:sz w:val="24"/>
          <w:szCs w:val="24"/>
          <w:lang w:val="en-US"/>
        </w:rPr>
        <w:tab/>
        <w:t xml:space="preserve"> </w:t>
      </w:r>
      <w:r w:rsidR="004B54C4">
        <w:rPr>
          <w:sz w:val="24"/>
          <w:szCs w:val="24"/>
          <w:lang w:val="en-US"/>
        </w:rPr>
        <w:tab/>
      </w:r>
      <w:r w:rsidR="004B54C4">
        <w:rPr>
          <w:sz w:val="24"/>
          <w:szCs w:val="24"/>
          <w:lang w:val="en-US"/>
        </w:rPr>
        <w:tab/>
      </w:r>
      <w:r w:rsidR="004B54C4">
        <w:rPr>
          <w:sz w:val="24"/>
          <w:szCs w:val="24"/>
          <w:lang w:val="en-US"/>
        </w:rPr>
        <w:tab/>
      </w:r>
      <w:r w:rsidR="004B54C4">
        <w:rPr>
          <w:sz w:val="24"/>
          <w:szCs w:val="24"/>
          <w:lang w:val="en-US"/>
        </w:rPr>
        <w:tab/>
      </w:r>
      <w:r w:rsidR="004B54C4" w:rsidRPr="004B54C4">
        <w:rPr>
          <w:sz w:val="24"/>
          <w:szCs w:val="24"/>
          <w:lang w:val="en-US"/>
        </w:rPr>
        <w:t xml:space="preserve">    </w:t>
      </w:r>
      <w:r w:rsidRPr="006E6851">
        <w:rPr>
          <w:sz w:val="24"/>
          <w:szCs w:val="24"/>
          <w:lang w:val="en-US"/>
        </w:rPr>
        <w:t>(6.22)</w:t>
      </w:r>
    </w:p>
    <w:p w:rsidR="00B80E38" w:rsidRPr="006E6851" w:rsidRDefault="00B80E38" w:rsidP="004B54C4">
      <w:pPr>
        <w:spacing w:line="276" w:lineRule="auto"/>
        <w:jc w:val="both"/>
        <w:rPr>
          <w:sz w:val="24"/>
          <w:szCs w:val="24"/>
        </w:rPr>
      </w:pPr>
      <w:r w:rsidRPr="006E6851">
        <w:rPr>
          <w:sz w:val="24"/>
          <w:szCs w:val="24"/>
        </w:rPr>
        <w:t xml:space="preserve">где </w:t>
      </w:r>
      <w:r w:rsidRPr="006E6851">
        <w:rPr>
          <w:i/>
          <w:sz w:val="24"/>
          <w:szCs w:val="24"/>
          <w:lang w:val="en-US"/>
        </w:rPr>
        <w:t>P</w:t>
      </w:r>
      <w:r w:rsidRPr="006E6851">
        <w:rPr>
          <w:i/>
          <w:sz w:val="24"/>
          <w:szCs w:val="24"/>
          <w:vertAlign w:val="subscript"/>
          <w:lang w:val="en-US"/>
        </w:rPr>
        <w:t>u</w:t>
      </w:r>
      <w:r w:rsidRPr="006E6851">
        <w:rPr>
          <w:sz w:val="24"/>
          <w:szCs w:val="24"/>
        </w:rPr>
        <w:t>(</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 избыточное поровое давление в расчетный момент времени </w:t>
      </w:r>
      <w:r w:rsidRPr="006E6851">
        <w:rPr>
          <w:i/>
          <w:sz w:val="24"/>
          <w:szCs w:val="24"/>
        </w:rPr>
        <w:t>t</w:t>
      </w:r>
      <w:r w:rsidRPr="006E6851">
        <w:rPr>
          <w:sz w:val="24"/>
          <w:szCs w:val="24"/>
        </w:rPr>
        <w:t xml:space="preserve"> в точке с координатой </w:t>
      </w:r>
      <w:r w:rsidRPr="006E6851">
        <w:rPr>
          <w:i/>
          <w:sz w:val="24"/>
          <w:szCs w:val="24"/>
        </w:rPr>
        <w:t>z</w:t>
      </w:r>
      <w:r w:rsidRPr="006E6851">
        <w:rPr>
          <w:sz w:val="24"/>
          <w:szCs w:val="24"/>
        </w:rPr>
        <w:t xml:space="preserve">, отсчитываемой от проницаемой границы (для всех схем III координату </w:t>
      </w:r>
      <w:r w:rsidRPr="006E6851">
        <w:rPr>
          <w:i/>
          <w:sz w:val="24"/>
          <w:szCs w:val="24"/>
          <w:lang w:val="en-US"/>
        </w:rPr>
        <w:t>z</w:t>
      </w:r>
      <w:r w:rsidRPr="006E6851">
        <w:rPr>
          <w:sz w:val="24"/>
          <w:szCs w:val="24"/>
        </w:rPr>
        <w:t xml:space="preserve"> отсчитывают от нижней границы слоя); </w:t>
      </w:r>
      <w:r w:rsidRPr="006E6851">
        <w:rPr>
          <w:i/>
          <w:sz w:val="24"/>
          <w:szCs w:val="24"/>
        </w:rPr>
        <w:t>Р</w:t>
      </w:r>
      <w:r w:rsidRPr="006E6851">
        <w:rPr>
          <w:i/>
          <w:sz w:val="24"/>
          <w:szCs w:val="24"/>
          <w:vertAlign w:val="superscript"/>
        </w:rPr>
        <w:t>0</w:t>
      </w:r>
      <w:r w:rsidRPr="006E6851">
        <w:rPr>
          <w:i/>
          <w:sz w:val="24"/>
          <w:szCs w:val="24"/>
          <w:vertAlign w:val="subscript"/>
          <w:lang w:val="en-US"/>
        </w:rPr>
        <w:t>u</w:t>
      </w:r>
      <w:r w:rsidRPr="006E6851">
        <w:rPr>
          <w:sz w:val="24"/>
          <w:szCs w:val="24"/>
        </w:rPr>
        <w:t xml:space="preserve"> - начальное поровое давление (</w:t>
      </w:r>
      <w:r w:rsidRPr="006E6851">
        <w:rPr>
          <w:i/>
          <w:sz w:val="24"/>
          <w:szCs w:val="24"/>
        </w:rPr>
        <w:t>Р</w:t>
      </w:r>
      <w:r w:rsidRPr="006E6851">
        <w:rPr>
          <w:i/>
          <w:sz w:val="24"/>
          <w:szCs w:val="24"/>
          <w:vertAlign w:val="superscript"/>
        </w:rPr>
        <w:t>0</w:t>
      </w:r>
      <w:r w:rsidRPr="006E6851">
        <w:rPr>
          <w:i/>
          <w:sz w:val="24"/>
          <w:szCs w:val="24"/>
          <w:vertAlign w:val="subscript"/>
          <w:lang w:val="en-US"/>
        </w:rPr>
        <w:t>u</w:t>
      </w:r>
      <w:r w:rsidRPr="006E6851">
        <w:rPr>
          <w:sz w:val="24"/>
          <w:szCs w:val="24"/>
        </w:rPr>
        <w:t xml:space="preserve"> = </w:t>
      </w:r>
      <w:r w:rsidRPr="006E6851">
        <w:rPr>
          <w:i/>
          <w:sz w:val="24"/>
          <w:szCs w:val="24"/>
        </w:rPr>
        <w:t>Р</w:t>
      </w:r>
      <w:r w:rsidRPr="006E6851">
        <w:rPr>
          <w:sz w:val="24"/>
          <w:szCs w:val="24"/>
        </w:rPr>
        <w:t xml:space="preserve"> для бесструктурных грунтов; </w:t>
      </w:r>
      <w:r w:rsidRPr="006E6851">
        <w:rPr>
          <w:i/>
          <w:sz w:val="24"/>
          <w:szCs w:val="24"/>
        </w:rPr>
        <w:t>Р</w:t>
      </w:r>
      <w:r w:rsidRPr="006E6851">
        <w:rPr>
          <w:i/>
          <w:sz w:val="24"/>
          <w:szCs w:val="24"/>
          <w:vertAlign w:val="superscript"/>
        </w:rPr>
        <w:t>0</w:t>
      </w:r>
      <w:r w:rsidRPr="006E6851">
        <w:rPr>
          <w:i/>
          <w:sz w:val="24"/>
          <w:szCs w:val="24"/>
          <w:vertAlign w:val="subscript"/>
          <w:lang w:val="en-US"/>
        </w:rPr>
        <w:t>u</w:t>
      </w:r>
      <w:r w:rsidRPr="006E6851">
        <w:rPr>
          <w:sz w:val="24"/>
          <w:szCs w:val="24"/>
        </w:rPr>
        <w:t xml:space="preserve"> = </w:t>
      </w:r>
      <w:r w:rsidRPr="006E6851">
        <w:rPr>
          <w:i/>
          <w:sz w:val="24"/>
          <w:szCs w:val="24"/>
        </w:rPr>
        <w:t>Р-</w:t>
      </w:r>
      <w:proofErr w:type="spellStart"/>
      <w:r w:rsidRPr="006E6851">
        <w:rPr>
          <w:i/>
          <w:sz w:val="24"/>
          <w:szCs w:val="24"/>
        </w:rPr>
        <w:t>P</w:t>
      </w:r>
      <w:r w:rsidRPr="006E6851">
        <w:rPr>
          <w:i/>
          <w:sz w:val="24"/>
          <w:szCs w:val="24"/>
          <w:vertAlign w:val="subscript"/>
        </w:rPr>
        <w:t>стр</w:t>
      </w:r>
      <w:proofErr w:type="spellEnd"/>
      <w:r w:rsidRPr="006E6851">
        <w:rPr>
          <w:sz w:val="24"/>
          <w:szCs w:val="24"/>
        </w:rPr>
        <w:t xml:space="preserve"> для пород со структурной прочностью </w:t>
      </w:r>
      <w:proofErr w:type="spellStart"/>
      <w:r w:rsidRPr="006E6851">
        <w:rPr>
          <w:i/>
          <w:sz w:val="24"/>
          <w:szCs w:val="24"/>
        </w:rPr>
        <w:t>Р</w:t>
      </w:r>
      <w:r w:rsidRPr="006E6851">
        <w:rPr>
          <w:i/>
          <w:sz w:val="24"/>
          <w:szCs w:val="24"/>
          <w:vertAlign w:val="subscript"/>
        </w:rPr>
        <w:t>стр</w:t>
      </w:r>
      <w:proofErr w:type="spellEnd"/>
      <w:r w:rsidRPr="006E6851">
        <w:rPr>
          <w:sz w:val="24"/>
          <w:szCs w:val="24"/>
        </w:rPr>
        <w:t xml:space="preserve">); </w:t>
      </w:r>
      <w:r w:rsidRPr="006E6851">
        <w:rPr>
          <w:i/>
          <w:sz w:val="24"/>
          <w:szCs w:val="24"/>
        </w:rPr>
        <w:t>Р</w:t>
      </w:r>
      <w:r w:rsidRPr="006E6851">
        <w:rPr>
          <w:sz w:val="24"/>
          <w:szCs w:val="24"/>
        </w:rPr>
        <w:t xml:space="preserve"> — внешняя нагрузка, </w:t>
      </w:r>
      <w:proofErr w:type="spellStart"/>
      <w:r w:rsidRPr="006E6851">
        <w:rPr>
          <w:i/>
          <w:sz w:val="24"/>
          <w:szCs w:val="24"/>
        </w:rPr>
        <w:t>const</w:t>
      </w:r>
      <w:proofErr w:type="spellEnd"/>
      <w:r w:rsidRPr="006E6851">
        <w:rPr>
          <w:sz w:val="24"/>
          <w:szCs w:val="24"/>
        </w:rPr>
        <w:t xml:space="preserve">;  </w:t>
      </w:r>
      <w:r w:rsidRPr="006E6851">
        <w:rPr>
          <w:i/>
          <w:sz w:val="24"/>
          <w:szCs w:val="24"/>
        </w:rPr>
        <w:t xml:space="preserve">Р </w:t>
      </w:r>
      <w:r w:rsidRPr="006E6851">
        <w:rPr>
          <w:sz w:val="24"/>
          <w:szCs w:val="24"/>
        </w:rPr>
        <w:t xml:space="preserve">= </w:t>
      </w:r>
      <w:proofErr w:type="spellStart"/>
      <w:r w:rsidR="00D9484F" w:rsidRPr="006E6851">
        <w:rPr>
          <w:rFonts w:ascii="Palatino Linotype" w:hAnsi="Palatino Linotype"/>
          <w:b/>
          <w:bCs/>
          <w:color w:val="222222"/>
          <w:sz w:val="24"/>
          <w:szCs w:val="24"/>
          <w:shd w:val="clear" w:color="auto" w:fill="FFFFFF"/>
        </w:rPr>
        <w:t>γ</w:t>
      </w:r>
      <w:r w:rsidRPr="006E6851">
        <w:rPr>
          <w:i/>
          <w:sz w:val="24"/>
          <w:szCs w:val="24"/>
          <w:vertAlign w:val="subscript"/>
        </w:rPr>
        <w:t>отв</w:t>
      </w:r>
      <w:proofErr w:type="spellEnd"/>
      <w:r w:rsidRPr="006E6851">
        <w:rPr>
          <w:i/>
          <w:sz w:val="24"/>
          <w:szCs w:val="24"/>
          <w:lang w:val="en-US"/>
        </w:rPr>
        <w:t>h</w:t>
      </w:r>
      <w:proofErr w:type="spellStart"/>
      <w:r w:rsidRPr="006E6851">
        <w:rPr>
          <w:i/>
          <w:sz w:val="24"/>
          <w:szCs w:val="24"/>
          <w:vertAlign w:val="subscript"/>
        </w:rPr>
        <w:t>отв</w:t>
      </w:r>
      <w:proofErr w:type="spellEnd"/>
      <w:r w:rsidRPr="006E6851">
        <w:rPr>
          <w:sz w:val="24"/>
          <w:szCs w:val="24"/>
        </w:rPr>
        <w:t xml:space="preserve">, где </w:t>
      </w:r>
      <w:r w:rsidRPr="006E6851">
        <w:rPr>
          <w:i/>
          <w:sz w:val="24"/>
          <w:szCs w:val="24"/>
          <w:lang w:val="en-US"/>
        </w:rPr>
        <w:t>h</w:t>
      </w:r>
      <w:proofErr w:type="spellStart"/>
      <w:r w:rsidRPr="006E6851">
        <w:rPr>
          <w:i/>
          <w:sz w:val="24"/>
          <w:szCs w:val="24"/>
          <w:vertAlign w:val="subscript"/>
        </w:rPr>
        <w:t>отв</w:t>
      </w:r>
      <w:proofErr w:type="spellEnd"/>
      <w:r w:rsidRPr="006E6851">
        <w:rPr>
          <w:sz w:val="24"/>
          <w:szCs w:val="24"/>
        </w:rPr>
        <w:t xml:space="preserve"> - высота отвального яруса; </w:t>
      </w:r>
      <w:proofErr w:type="spellStart"/>
      <w:r w:rsidR="00D9484F" w:rsidRPr="006E6851">
        <w:rPr>
          <w:rFonts w:ascii="Palatino Linotype" w:hAnsi="Palatino Linotype"/>
          <w:b/>
          <w:bCs/>
          <w:color w:val="222222"/>
          <w:sz w:val="24"/>
          <w:szCs w:val="24"/>
          <w:shd w:val="clear" w:color="auto" w:fill="FFFFFF"/>
        </w:rPr>
        <w:t>γ</w:t>
      </w:r>
      <w:r w:rsidR="00D9484F" w:rsidRPr="006E6851">
        <w:rPr>
          <w:i/>
          <w:sz w:val="24"/>
          <w:szCs w:val="24"/>
          <w:vertAlign w:val="subscript"/>
        </w:rPr>
        <w:t>отв</w:t>
      </w:r>
      <w:proofErr w:type="spellEnd"/>
      <w:r w:rsidRPr="006E6851">
        <w:rPr>
          <w:sz w:val="24"/>
          <w:szCs w:val="24"/>
        </w:rPr>
        <w:t xml:space="preserve">- вес единицы объема отвальных пород; </w:t>
      </w:r>
      <w:r w:rsidRPr="006E6851">
        <w:rPr>
          <w:i/>
          <w:sz w:val="24"/>
          <w:szCs w:val="24"/>
        </w:rPr>
        <w:t>P</w:t>
      </w:r>
      <w:r w:rsidRPr="006E6851">
        <w:rPr>
          <w:sz w:val="24"/>
          <w:szCs w:val="24"/>
        </w:rPr>
        <w:t>(</w:t>
      </w:r>
      <w:r w:rsidRPr="006E6851">
        <w:rPr>
          <w:i/>
          <w:sz w:val="24"/>
          <w:szCs w:val="24"/>
        </w:rPr>
        <w:t>t</w:t>
      </w:r>
      <w:r w:rsidRPr="006E6851">
        <w:rPr>
          <w:sz w:val="24"/>
          <w:szCs w:val="24"/>
        </w:rPr>
        <w:t xml:space="preserve">) - переменная внешняя нагрузка; </w:t>
      </w:r>
    </w:p>
    <w:p w:rsidR="00B80E38" w:rsidRPr="006E6851" w:rsidRDefault="00B80E38" w:rsidP="00B80E38">
      <w:pPr>
        <w:spacing w:line="276" w:lineRule="auto"/>
        <w:ind w:firstLine="567"/>
        <w:jc w:val="both"/>
        <w:rPr>
          <w:sz w:val="24"/>
          <w:szCs w:val="24"/>
        </w:rPr>
      </w:pPr>
      <w:r w:rsidRPr="006E6851">
        <w:rPr>
          <w:sz w:val="24"/>
          <w:szCs w:val="24"/>
        </w:rPr>
        <w:t xml:space="preserve">Величина переменной нагрузки </w:t>
      </w:r>
      <w:r w:rsidRPr="006E6851">
        <w:rPr>
          <w:i/>
          <w:sz w:val="24"/>
          <w:szCs w:val="24"/>
        </w:rPr>
        <w:t>P</w:t>
      </w:r>
      <w:r w:rsidRPr="006E6851">
        <w:rPr>
          <w:sz w:val="24"/>
          <w:szCs w:val="24"/>
        </w:rPr>
        <w:t>(</w:t>
      </w:r>
      <w:r w:rsidRPr="006E6851">
        <w:rPr>
          <w:i/>
          <w:sz w:val="24"/>
          <w:szCs w:val="24"/>
        </w:rPr>
        <w:t>t</w:t>
      </w:r>
      <w:r w:rsidRPr="006E6851">
        <w:rPr>
          <w:sz w:val="24"/>
          <w:szCs w:val="24"/>
        </w:rPr>
        <w:t xml:space="preserve">) для схемы II определяется как: </w:t>
      </w:r>
      <w:r w:rsidRPr="006E6851">
        <w:rPr>
          <w:i/>
          <w:sz w:val="24"/>
          <w:szCs w:val="24"/>
        </w:rPr>
        <w:t>P</w:t>
      </w:r>
      <w:r w:rsidRPr="006E6851">
        <w:rPr>
          <w:sz w:val="24"/>
          <w:szCs w:val="24"/>
        </w:rPr>
        <w:t>(</w:t>
      </w:r>
      <w:r w:rsidRPr="006E6851">
        <w:rPr>
          <w:i/>
          <w:sz w:val="24"/>
          <w:szCs w:val="24"/>
        </w:rPr>
        <w:t>t</w:t>
      </w:r>
      <w:r w:rsidRPr="006E6851">
        <w:rPr>
          <w:sz w:val="24"/>
          <w:szCs w:val="24"/>
        </w:rPr>
        <w:t xml:space="preserve">) = </w:t>
      </w:r>
      <w:r w:rsidRPr="006E6851">
        <w:rPr>
          <w:i/>
          <w:sz w:val="24"/>
          <w:szCs w:val="24"/>
          <w:lang w:val="en-US"/>
        </w:rPr>
        <w:t>h</w:t>
      </w:r>
      <w:r w:rsidRPr="006E6851">
        <w:rPr>
          <w:sz w:val="24"/>
          <w:szCs w:val="24"/>
        </w:rPr>
        <w:t>(</w:t>
      </w:r>
      <w:r w:rsidRPr="006E6851">
        <w:rPr>
          <w:i/>
          <w:sz w:val="24"/>
          <w:szCs w:val="24"/>
          <w:lang w:val="en-US"/>
        </w:rPr>
        <w:t>t</w:t>
      </w:r>
      <w:r w:rsidRPr="006E6851">
        <w:rPr>
          <w:sz w:val="24"/>
          <w:szCs w:val="24"/>
        </w:rPr>
        <w:t>)</w:t>
      </w:r>
      <w:r w:rsidR="00D9484F" w:rsidRPr="006E6851">
        <w:rPr>
          <w:rFonts w:ascii="Palatino Linotype" w:hAnsi="Palatino Linotype"/>
          <w:b/>
          <w:bCs/>
          <w:color w:val="222222"/>
          <w:sz w:val="24"/>
          <w:szCs w:val="24"/>
          <w:shd w:val="clear" w:color="auto" w:fill="FFFFFF"/>
        </w:rPr>
        <w:t xml:space="preserve"> </w:t>
      </w:r>
      <w:proofErr w:type="spellStart"/>
      <w:r w:rsidR="00D9484F" w:rsidRPr="006E6851">
        <w:rPr>
          <w:rFonts w:ascii="Palatino Linotype" w:hAnsi="Palatino Linotype"/>
          <w:b/>
          <w:bCs/>
          <w:color w:val="222222"/>
          <w:sz w:val="24"/>
          <w:szCs w:val="24"/>
          <w:shd w:val="clear" w:color="auto" w:fill="FFFFFF"/>
        </w:rPr>
        <w:t>γ</w:t>
      </w:r>
      <w:r w:rsidR="00D9484F" w:rsidRPr="006E6851">
        <w:rPr>
          <w:i/>
          <w:sz w:val="24"/>
          <w:szCs w:val="24"/>
          <w:vertAlign w:val="subscript"/>
        </w:rPr>
        <w:t>отв</w:t>
      </w:r>
      <w:proofErr w:type="spellEnd"/>
      <w:r w:rsidRPr="006E6851">
        <w:rPr>
          <w:sz w:val="24"/>
          <w:szCs w:val="24"/>
        </w:rPr>
        <w:t xml:space="preserve">, где </w:t>
      </w:r>
      <w:r w:rsidRPr="006E6851">
        <w:rPr>
          <w:i/>
          <w:sz w:val="24"/>
          <w:szCs w:val="24"/>
        </w:rPr>
        <w:t>h</w:t>
      </w:r>
      <w:r w:rsidRPr="006E6851">
        <w:rPr>
          <w:sz w:val="24"/>
          <w:szCs w:val="24"/>
        </w:rPr>
        <w:t>(</w:t>
      </w:r>
      <w:r w:rsidRPr="006E6851">
        <w:rPr>
          <w:i/>
          <w:sz w:val="24"/>
          <w:szCs w:val="24"/>
        </w:rPr>
        <w:t>t</w:t>
      </w:r>
      <w:r w:rsidRPr="006E6851">
        <w:rPr>
          <w:sz w:val="24"/>
          <w:szCs w:val="24"/>
        </w:rPr>
        <w:t xml:space="preserve">) - мощность отсыпаемых отвальных пород в расчетный момент времени </w:t>
      </w:r>
      <w:r w:rsidRPr="006E6851">
        <w:rPr>
          <w:i/>
          <w:sz w:val="24"/>
          <w:szCs w:val="24"/>
        </w:rPr>
        <w:t xml:space="preserve">t </w:t>
      </w:r>
      <w:r w:rsidRPr="006E6851">
        <w:rPr>
          <w:sz w:val="24"/>
          <w:szCs w:val="24"/>
        </w:rPr>
        <w:t xml:space="preserve">или </w:t>
      </w:r>
      <w:r w:rsidRPr="006E6851">
        <w:rPr>
          <w:i/>
          <w:sz w:val="24"/>
          <w:szCs w:val="24"/>
        </w:rPr>
        <w:t>P</w:t>
      </w:r>
      <w:r w:rsidRPr="006E6851">
        <w:rPr>
          <w:sz w:val="24"/>
          <w:szCs w:val="24"/>
        </w:rPr>
        <w:t>(</w:t>
      </w:r>
      <w:r w:rsidRPr="006E6851">
        <w:rPr>
          <w:i/>
          <w:sz w:val="24"/>
          <w:szCs w:val="24"/>
        </w:rPr>
        <w:t>t</w:t>
      </w:r>
      <w:r w:rsidRPr="006E6851">
        <w:rPr>
          <w:sz w:val="24"/>
          <w:szCs w:val="24"/>
        </w:rPr>
        <w:t xml:space="preserve">) = </w:t>
      </w:r>
      <w:proofErr w:type="spellStart"/>
      <w:r w:rsidRPr="006E6851">
        <w:rPr>
          <w:i/>
          <w:sz w:val="24"/>
          <w:szCs w:val="24"/>
        </w:rPr>
        <w:t>V</w:t>
      </w:r>
      <w:r w:rsidRPr="006E6851">
        <w:rPr>
          <w:i/>
          <w:sz w:val="24"/>
          <w:szCs w:val="24"/>
          <w:vertAlign w:val="subscript"/>
        </w:rPr>
        <w:t>н</w:t>
      </w:r>
      <w:proofErr w:type="spellEnd"/>
      <w:r w:rsidRPr="006E6851">
        <w:rPr>
          <w:i/>
          <w:sz w:val="24"/>
          <w:szCs w:val="24"/>
        </w:rPr>
        <w:t xml:space="preserve"> t</w:t>
      </w:r>
      <w:r w:rsidRPr="006E6851">
        <w:rPr>
          <w:sz w:val="24"/>
          <w:szCs w:val="24"/>
        </w:rPr>
        <w:t xml:space="preserve">, где </w:t>
      </w:r>
      <w:proofErr w:type="spellStart"/>
      <w:r w:rsidRPr="006E6851">
        <w:rPr>
          <w:i/>
          <w:sz w:val="24"/>
          <w:szCs w:val="24"/>
        </w:rPr>
        <w:t>V</w:t>
      </w:r>
      <w:r w:rsidRPr="006E6851">
        <w:rPr>
          <w:i/>
          <w:sz w:val="24"/>
          <w:szCs w:val="24"/>
          <w:vertAlign w:val="subscript"/>
        </w:rPr>
        <w:t>н</w:t>
      </w:r>
      <w:proofErr w:type="spellEnd"/>
      <w:r w:rsidRPr="006E6851">
        <w:rPr>
          <w:sz w:val="24"/>
          <w:szCs w:val="24"/>
        </w:rPr>
        <w:t xml:space="preserve"> - скорость нагружения; для схемы III: </w:t>
      </w:r>
      <w:r w:rsidRPr="006E6851">
        <w:rPr>
          <w:i/>
          <w:sz w:val="24"/>
          <w:szCs w:val="24"/>
        </w:rPr>
        <w:t>P</w:t>
      </w:r>
      <w:r w:rsidRPr="006E6851">
        <w:rPr>
          <w:sz w:val="24"/>
          <w:szCs w:val="24"/>
        </w:rPr>
        <w:t>(</w:t>
      </w:r>
      <w:r w:rsidRPr="006E6851">
        <w:rPr>
          <w:i/>
          <w:sz w:val="24"/>
          <w:szCs w:val="24"/>
        </w:rPr>
        <w:t>t</w:t>
      </w:r>
      <w:r w:rsidRPr="006E6851">
        <w:rPr>
          <w:sz w:val="24"/>
          <w:szCs w:val="24"/>
        </w:rPr>
        <w:t xml:space="preserve">) = </w:t>
      </w:r>
      <w:r w:rsidRPr="006E6851">
        <w:rPr>
          <w:i/>
          <w:sz w:val="24"/>
          <w:szCs w:val="24"/>
        </w:rPr>
        <w:t>ρ</w:t>
      </w:r>
      <w:r w:rsidRPr="006E6851">
        <w:rPr>
          <w:i/>
          <w:sz w:val="24"/>
          <w:szCs w:val="24"/>
          <w:vertAlign w:val="superscript"/>
        </w:rPr>
        <w:t>1</w:t>
      </w:r>
      <w:r w:rsidRPr="006E6851">
        <w:rPr>
          <w:i/>
          <w:sz w:val="24"/>
          <w:szCs w:val="24"/>
          <w:lang w:val="en-US"/>
        </w:rPr>
        <w:t>M</w:t>
      </w:r>
      <w:r w:rsidRPr="006E6851">
        <w:rPr>
          <w:sz w:val="24"/>
          <w:szCs w:val="24"/>
        </w:rPr>
        <w:t>(</w:t>
      </w:r>
      <w:r w:rsidRPr="006E6851">
        <w:rPr>
          <w:i/>
          <w:sz w:val="24"/>
          <w:szCs w:val="24"/>
        </w:rPr>
        <w:t>t</w:t>
      </w:r>
      <w:r w:rsidRPr="006E6851">
        <w:rPr>
          <w:sz w:val="24"/>
          <w:szCs w:val="24"/>
        </w:rPr>
        <w:t xml:space="preserve">), где </w:t>
      </w:r>
      <w:r w:rsidRPr="006E6851">
        <w:rPr>
          <w:i/>
          <w:sz w:val="24"/>
          <w:szCs w:val="24"/>
        </w:rPr>
        <w:t>M</w:t>
      </w:r>
      <w:r w:rsidRPr="006E6851">
        <w:rPr>
          <w:sz w:val="24"/>
          <w:szCs w:val="24"/>
        </w:rPr>
        <w:t>(</w:t>
      </w:r>
      <w:r w:rsidRPr="006E6851">
        <w:rPr>
          <w:i/>
          <w:sz w:val="24"/>
          <w:szCs w:val="24"/>
        </w:rPr>
        <w:t>t</w:t>
      </w:r>
      <w:r w:rsidRPr="006E6851">
        <w:rPr>
          <w:sz w:val="24"/>
          <w:szCs w:val="24"/>
        </w:rPr>
        <w:t xml:space="preserve">) - мощность отсыпаемого слоя в момент времени </w:t>
      </w:r>
      <w:r w:rsidRPr="006E6851">
        <w:rPr>
          <w:i/>
          <w:sz w:val="24"/>
          <w:szCs w:val="24"/>
          <w:lang w:val="en-US"/>
        </w:rPr>
        <w:t>t</w:t>
      </w:r>
      <w:r w:rsidRPr="006E6851">
        <w:rPr>
          <w:sz w:val="24"/>
          <w:szCs w:val="24"/>
        </w:rPr>
        <w:t xml:space="preserve">;  </w:t>
      </w:r>
      <w:r w:rsidR="00D9484F" w:rsidRPr="006E6851">
        <w:rPr>
          <w:rFonts w:ascii="Palatino Linotype" w:hAnsi="Palatino Linotype"/>
          <w:b/>
          <w:bCs/>
          <w:color w:val="222222"/>
          <w:sz w:val="24"/>
          <w:szCs w:val="24"/>
          <w:shd w:val="clear" w:color="auto" w:fill="FFFFFF"/>
        </w:rPr>
        <w:t>γ</w:t>
      </w:r>
      <w:r w:rsidRPr="006E6851">
        <w:rPr>
          <w:i/>
          <w:sz w:val="24"/>
          <w:szCs w:val="24"/>
          <w:vertAlign w:val="superscript"/>
        </w:rPr>
        <w:t xml:space="preserve">1 </w:t>
      </w:r>
      <w:r w:rsidRPr="006E6851">
        <w:rPr>
          <w:i/>
          <w:sz w:val="24"/>
          <w:szCs w:val="24"/>
        </w:rPr>
        <w:t xml:space="preserve">- </w:t>
      </w:r>
      <w:r w:rsidRPr="006E6851">
        <w:rPr>
          <w:sz w:val="24"/>
          <w:szCs w:val="24"/>
        </w:rPr>
        <w:t>вес единицы объема отсыпаемых пород с учетом гидростатического взвешивания;</w:t>
      </w:r>
    </w:p>
    <w:p w:rsidR="00B80E38" w:rsidRPr="006E6851" w:rsidRDefault="00B80E38" w:rsidP="00B80E38">
      <w:pPr>
        <w:spacing w:line="276" w:lineRule="auto"/>
        <w:ind w:firstLine="567"/>
        <w:jc w:val="both"/>
        <w:rPr>
          <w:sz w:val="24"/>
          <w:szCs w:val="24"/>
        </w:rPr>
      </w:pPr>
      <w:r w:rsidRPr="006E6851">
        <w:rPr>
          <w:i/>
          <w:sz w:val="24"/>
          <w:szCs w:val="24"/>
          <w:lang w:val="en-US"/>
        </w:rPr>
        <w:t>F</w:t>
      </w:r>
      <w:r w:rsidRPr="006E6851">
        <w:rPr>
          <w:i/>
          <w:sz w:val="24"/>
          <w:szCs w:val="24"/>
          <w:vertAlign w:val="subscript"/>
        </w:rPr>
        <w:t>1</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proofErr w:type="gramStart"/>
      <w:r w:rsidRPr="006E6851">
        <w:rPr>
          <w:sz w:val="24"/>
          <w:szCs w:val="24"/>
        </w:rPr>
        <w:t xml:space="preserve">);  </w:t>
      </w:r>
      <w:r w:rsidRPr="006E6851">
        <w:rPr>
          <w:i/>
          <w:sz w:val="24"/>
          <w:szCs w:val="24"/>
          <w:lang w:val="en-US"/>
        </w:rPr>
        <w:t>F</w:t>
      </w:r>
      <w:proofErr w:type="gramEnd"/>
      <w:r w:rsidRPr="006E6851">
        <w:rPr>
          <w:i/>
          <w:sz w:val="24"/>
          <w:szCs w:val="24"/>
          <w:vertAlign w:val="subscript"/>
        </w:rPr>
        <w:t>2</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w:t>
      </w:r>
      <w:r w:rsidRPr="006E6851">
        <w:rPr>
          <w:i/>
          <w:sz w:val="24"/>
          <w:szCs w:val="24"/>
          <w:lang w:val="en-US"/>
        </w:rPr>
        <w:t>F</w:t>
      </w:r>
      <w:r w:rsidRPr="006E6851">
        <w:rPr>
          <w:i/>
          <w:sz w:val="24"/>
          <w:szCs w:val="24"/>
          <w:vertAlign w:val="subscript"/>
        </w:rPr>
        <w:t>3</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w:t>
      </w:r>
      <w:r w:rsidRPr="006E6851">
        <w:rPr>
          <w:i/>
          <w:sz w:val="24"/>
          <w:szCs w:val="24"/>
          <w:lang w:val="en-US"/>
        </w:rPr>
        <w:t>F</w:t>
      </w:r>
      <w:r w:rsidRPr="006E6851">
        <w:rPr>
          <w:i/>
          <w:sz w:val="24"/>
          <w:szCs w:val="24"/>
          <w:vertAlign w:val="subscript"/>
        </w:rPr>
        <w:t>4</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 функции, зависящие от аргументов </w:t>
      </w:r>
      <w:r w:rsidRPr="006E6851">
        <w:rPr>
          <w:i/>
          <w:sz w:val="24"/>
          <w:szCs w:val="24"/>
        </w:rPr>
        <w:t>ž</w:t>
      </w:r>
      <w:r w:rsidRPr="006E6851">
        <w:rPr>
          <w:sz w:val="24"/>
          <w:szCs w:val="24"/>
        </w:rPr>
        <w:t xml:space="preserve"> (приведенной координаты расчетной точки) и </w:t>
      </w:r>
      <w:r w:rsidRPr="006E6851">
        <w:rPr>
          <w:i/>
          <w:smallCaps/>
          <w:sz w:val="24"/>
          <w:szCs w:val="24"/>
        </w:rPr>
        <w:t>Ť</w:t>
      </w:r>
      <w:r w:rsidRPr="006E6851">
        <w:rPr>
          <w:sz w:val="24"/>
          <w:szCs w:val="24"/>
        </w:rPr>
        <w:t xml:space="preserve"> (приведенного времени); значения функций определяют по графикам (рис. 6.4 – 6.7).</w:t>
      </w:r>
    </w:p>
    <w:p w:rsidR="00B80E38" w:rsidRPr="006E6851" w:rsidRDefault="00B80E38" w:rsidP="00B80E38">
      <w:pPr>
        <w:spacing w:line="276" w:lineRule="auto"/>
        <w:ind w:firstLine="567"/>
        <w:jc w:val="both"/>
        <w:rPr>
          <w:sz w:val="24"/>
          <w:szCs w:val="24"/>
        </w:rPr>
      </w:pPr>
      <w:r w:rsidRPr="006E6851">
        <w:rPr>
          <w:sz w:val="24"/>
          <w:szCs w:val="24"/>
        </w:rPr>
        <w:t xml:space="preserve">Значение приведенной координаты </w:t>
      </w:r>
      <w:r w:rsidRPr="006E6851">
        <w:rPr>
          <w:i/>
          <w:sz w:val="24"/>
          <w:szCs w:val="24"/>
        </w:rPr>
        <w:t>ž</w:t>
      </w:r>
      <w:r w:rsidRPr="006E6851">
        <w:rPr>
          <w:sz w:val="24"/>
          <w:szCs w:val="24"/>
        </w:rPr>
        <w:t xml:space="preserve"> определяется по формуле: </w:t>
      </w:r>
      <w:r w:rsidRPr="006E6851">
        <w:rPr>
          <w:i/>
          <w:sz w:val="24"/>
          <w:szCs w:val="24"/>
        </w:rPr>
        <w:t>ž</w:t>
      </w:r>
      <w:r w:rsidRPr="006E6851">
        <w:rPr>
          <w:sz w:val="24"/>
          <w:szCs w:val="24"/>
        </w:rPr>
        <w:t xml:space="preserve"> = </w:t>
      </w:r>
      <w:r w:rsidRPr="006E6851">
        <w:rPr>
          <w:i/>
          <w:sz w:val="24"/>
          <w:szCs w:val="24"/>
        </w:rPr>
        <w:t>z</w:t>
      </w:r>
      <w:r w:rsidRPr="006E6851">
        <w:rPr>
          <w:sz w:val="24"/>
          <w:szCs w:val="24"/>
        </w:rPr>
        <w:t xml:space="preserve"> / </w:t>
      </w:r>
      <w:r w:rsidRPr="006E6851">
        <w:rPr>
          <w:i/>
          <w:sz w:val="24"/>
          <w:szCs w:val="24"/>
        </w:rPr>
        <w:t>h</w:t>
      </w:r>
      <w:r w:rsidRPr="006E6851">
        <w:rPr>
          <w:sz w:val="24"/>
          <w:szCs w:val="24"/>
        </w:rPr>
        <w:t>,</w:t>
      </w:r>
    </w:p>
    <w:p w:rsidR="00B80E38" w:rsidRPr="006E6851" w:rsidRDefault="00B80E38" w:rsidP="00B80E38">
      <w:pPr>
        <w:spacing w:line="276" w:lineRule="auto"/>
        <w:ind w:firstLine="567"/>
        <w:jc w:val="both"/>
        <w:rPr>
          <w:sz w:val="24"/>
          <w:szCs w:val="24"/>
        </w:rPr>
      </w:pPr>
      <w:r w:rsidRPr="006E6851">
        <w:rPr>
          <w:sz w:val="24"/>
          <w:szCs w:val="24"/>
        </w:rPr>
        <w:t xml:space="preserve">где для схем I—А—1, II—А—1, III— А— 1, III—А—2:   </w:t>
      </w:r>
      <w:r w:rsidRPr="006E6851">
        <w:rPr>
          <w:i/>
          <w:sz w:val="24"/>
          <w:szCs w:val="24"/>
        </w:rPr>
        <w:t>h = M</w:t>
      </w:r>
    </w:p>
    <w:p w:rsidR="00B80E38" w:rsidRPr="006E6851" w:rsidRDefault="00B80E38" w:rsidP="00B80E38">
      <w:pPr>
        <w:spacing w:line="276" w:lineRule="auto"/>
        <w:ind w:firstLine="567"/>
        <w:jc w:val="both"/>
        <w:rPr>
          <w:sz w:val="24"/>
          <w:szCs w:val="24"/>
        </w:rPr>
      </w:pPr>
      <w:r w:rsidRPr="006E6851">
        <w:rPr>
          <w:sz w:val="24"/>
          <w:szCs w:val="24"/>
        </w:rPr>
        <w:t>для схем I—А—2, II—А—</w:t>
      </w:r>
      <w:proofErr w:type="gramStart"/>
      <w:r w:rsidRPr="006E6851">
        <w:rPr>
          <w:sz w:val="24"/>
          <w:szCs w:val="24"/>
        </w:rPr>
        <w:t xml:space="preserve">2:  </w:t>
      </w:r>
      <w:r w:rsidRPr="006E6851">
        <w:rPr>
          <w:i/>
          <w:sz w:val="24"/>
          <w:szCs w:val="24"/>
        </w:rPr>
        <w:t>h</w:t>
      </w:r>
      <w:proofErr w:type="gramEnd"/>
      <w:r w:rsidRPr="006E6851">
        <w:rPr>
          <w:i/>
          <w:sz w:val="24"/>
          <w:szCs w:val="24"/>
        </w:rPr>
        <w:t xml:space="preserve"> = М / 2</w:t>
      </w:r>
      <w:r w:rsidRPr="006E6851">
        <w:rPr>
          <w:sz w:val="24"/>
          <w:szCs w:val="24"/>
        </w:rPr>
        <w:t xml:space="preserve">; </w:t>
      </w:r>
    </w:p>
    <w:p w:rsidR="00B80E38" w:rsidRPr="006E6851" w:rsidRDefault="00B80E38" w:rsidP="00B80E38">
      <w:pPr>
        <w:spacing w:line="276" w:lineRule="auto"/>
        <w:ind w:firstLine="567"/>
        <w:jc w:val="both"/>
        <w:rPr>
          <w:sz w:val="24"/>
          <w:szCs w:val="24"/>
        </w:rPr>
      </w:pPr>
      <w:r w:rsidRPr="006E6851">
        <w:rPr>
          <w:sz w:val="24"/>
          <w:szCs w:val="24"/>
        </w:rPr>
        <w:t xml:space="preserve">для схемы I — Б— 1: </w:t>
      </w:r>
      <w:r w:rsidRPr="006E6851">
        <w:rPr>
          <w:i/>
          <w:sz w:val="24"/>
          <w:szCs w:val="24"/>
        </w:rPr>
        <w:t xml:space="preserve">h = </w:t>
      </w:r>
      <w:proofErr w:type="spellStart"/>
      <w:r w:rsidRPr="006E6851">
        <w:rPr>
          <w:i/>
          <w:sz w:val="24"/>
          <w:szCs w:val="24"/>
        </w:rPr>
        <w:t>h</w:t>
      </w:r>
      <w:r w:rsidRPr="006E6851">
        <w:rPr>
          <w:i/>
          <w:sz w:val="24"/>
          <w:szCs w:val="24"/>
          <w:vertAlign w:val="subscript"/>
        </w:rPr>
        <w:t>a</w:t>
      </w:r>
      <w:proofErr w:type="spellEnd"/>
      <w:r w:rsidRPr="006E6851">
        <w:rPr>
          <w:sz w:val="24"/>
          <w:szCs w:val="24"/>
        </w:rPr>
        <w:t>;</w:t>
      </w:r>
    </w:p>
    <w:p w:rsidR="00B80E38" w:rsidRPr="006E6851" w:rsidRDefault="00B80E38" w:rsidP="00B80E38">
      <w:pPr>
        <w:spacing w:line="276" w:lineRule="auto"/>
        <w:ind w:firstLine="567"/>
        <w:jc w:val="both"/>
        <w:rPr>
          <w:sz w:val="24"/>
          <w:szCs w:val="24"/>
        </w:rPr>
      </w:pPr>
      <w:r w:rsidRPr="006E6851">
        <w:rPr>
          <w:sz w:val="24"/>
          <w:szCs w:val="24"/>
        </w:rPr>
        <w:t>для I — Б—</w:t>
      </w:r>
      <w:proofErr w:type="gramStart"/>
      <w:r w:rsidRPr="006E6851">
        <w:rPr>
          <w:sz w:val="24"/>
          <w:szCs w:val="24"/>
        </w:rPr>
        <w:t xml:space="preserve">2:  </w:t>
      </w:r>
      <w:r w:rsidRPr="006E6851">
        <w:rPr>
          <w:i/>
          <w:sz w:val="24"/>
          <w:szCs w:val="24"/>
        </w:rPr>
        <w:t>h</w:t>
      </w:r>
      <w:proofErr w:type="gramEnd"/>
      <w:r w:rsidRPr="006E6851">
        <w:rPr>
          <w:i/>
          <w:sz w:val="24"/>
          <w:szCs w:val="24"/>
        </w:rPr>
        <w:t xml:space="preserve"> = h</w:t>
      </w:r>
      <w:r w:rsidRPr="006E6851">
        <w:rPr>
          <w:sz w:val="24"/>
          <w:szCs w:val="24"/>
        </w:rPr>
        <w:t xml:space="preserve">* (где </w:t>
      </w:r>
      <w:r w:rsidRPr="006E6851">
        <w:rPr>
          <w:i/>
          <w:sz w:val="24"/>
          <w:szCs w:val="24"/>
        </w:rPr>
        <w:t>= h</w:t>
      </w:r>
      <w:r w:rsidRPr="006E6851">
        <w:rPr>
          <w:sz w:val="24"/>
          <w:szCs w:val="24"/>
        </w:rPr>
        <w:t xml:space="preserve">* - см. таблицу </w:t>
      </w:r>
      <w:r w:rsidR="009A148B" w:rsidRPr="006E6851">
        <w:rPr>
          <w:sz w:val="24"/>
          <w:szCs w:val="24"/>
        </w:rPr>
        <w:t>6</w:t>
      </w:r>
      <w:r w:rsidRPr="006E6851">
        <w:rPr>
          <w:sz w:val="24"/>
          <w:szCs w:val="24"/>
        </w:rPr>
        <w:t>.</w:t>
      </w:r>
      <w:r w:rsidR="00AD73C2" w:rsidRPr="006E6851">
        <w:rPr>
          <w:sz w:val="24"/>
          <w:szCs w:val="24"/>
        </w:rPr>
        <w:t>4</w:t>
      </w:r>
      <w:r w:rsidRPr="006E6851">
        <w:rPr>
          <w:sz w:val="24"/>
          <w:szCs w:val="24"/>
        </w:rPr>
        <w:t>).</w:t>
      </w:r>
    </w:p>
    <w:p w:rsidR="00B80E38" w:rsidRPr="006E6851" w:rsidRDefault="00B80E38" w:rsidP="00B80E38">
      <w:pPr>
        <w:spacing w:line="276" w:lineRule="auto"/>
        <w:ind w:firstLine="567"/>
        <w:jc w:val="both"/>
        <w:rPr>
          <w:sz w:val="24"/>
          <w:szCs w:val="24"/>
        </w:rPr>
      </w:pPr>
      <w:r w:rsidRPr="006E6851">
        <w:rPr>
          <w:sz w:val="24"/>
          <w:szCs w:val="24"/>
        </w:rPr>
        <w:t xml:space="preserve">Значение приведенного времени </w:t>
      </w:r>
      <w:r w:rsidRPr="006E6851">
        <w:rPr>
          <w:i/>
          <w:smallCaps/>
          <w:sz w:val="24"/>
          <w:szCs w:val="24"/>
        </w:rPr>
        <w:t xml:space="preserve">Ť  </w:t>
      </w:r>
      <w:r w:rsidRPr="006E6851">
        <w:rPr>
          <w:sz w:val="24"/>
          <w:szCs w:val="24"/>
        </w:rPr>
        <w:t xml:space="preserve">для всех схем кроме </w:t>
      </w:r>
      <w:r w:rsidRPr="006E6851">
        <w:rPr>
          <w:sz w:val="24"/>
          <w:szCs w:val="24"/>
          <w:lang w:val="en-US"/>
        </w:rPr>
        <w:t>III</w:t>
      </w:r>
      <w:r w:rsidR="00D9484F" w:rsidRPr="006E6851">
        <w:rPr>
          <w:sz w:val="24"/>
          <w:szCs w:val="24"/>
        </w:rPr>
        <w:t xml:space="preserve"> </w:t>
      </w:r>
      <w:r w:rsidRPr="006E6851">
        <w:rPr>
          <w:sz w:val="24"/>
          <w:szCs w:val="24"/>
        </w:rPr>
        <w:t xml:space="preserve">определяется по формуле: </w:t>
      </w:r>
      <w:r w:rsidRPr="006E6851">
        <w:rPr>
          <w:i/>
          <w:smallCaps/>
          <w:sz w:val="24"/>
          <w:szCs w:val="24"/>
        </w:rPr>
        <w:t>Ť =</w:t>
      </w:r>
      <w:r w:rsidRPr="006E6851">
        <w:rPr>
          <w:i/>
          <w:sz w:val="24"/>
          <w:szCs w:val="24"/>
          <w:lang w:val="en-US"/>
        </w:rPr>
        <w:t>t</w:t>
      </w:r>
      <w:r w:rsidRPr="006E6851">
        <w:rPr>
          <w:smallCaps/>
          <w:sz w:val="24"/>
          <w:szCs w:val="24"/>
        </w:rPr>
        <w:t>(</w:t>
      </w:r>
      <w:r w:rsidRPr="006E6851">
        <w:rPr>
          <w:i/>
          <w:sz w:val="24"/>
          <w:szCs w:val="24"/>
        </w:rPr>
        <w:t>π</w:t>
      </w:r>
      <w:r w:rsidRPr="006E6851">
        <w:rPr>
          <w:i/>
          <w:sz w:val="24"/>
          <w:szCs w:val="24"/>
          <w:vertAlign w:val="superscript"/>
        </w:rPr>
        <w:t>2</w:t>
      </w:r>
      <w:proofErr w:type="spellStart"/>
      <w:r w:rsidRPr="006E6851">
        <w:rPr>
          <w:i/>
          <w:sz w:val="24"/>
          <w:szCs w:val="24"/>
          <w:lang w:val="en-US"/>
        </w:rPr>
        <w:t>C</w:t>
      </w:r>
      <w:r w:rsidRPr="006E6851">
        <w:rPr>
          <w:i/>
          <w:sz w:val="24"/>
          <w:szCs w:val="24"/>
          <w:vertAlign w:val="subscript"/>
          <w:lang w:val="en-US"/>
        </w:rPr>
        <w:t>w</w:t>
      </w:r>
      <w:proofErr w:type="spellEnd"/>
      <w:r w:rsidRPr="006E6851">
        <w:rPr>
          <w:i/>
          <w:sz w:val="24"/>
          <w:szCs w:val="24"/>
        </w:rPr>
        <w:t xml:space="preserve">/ </w:t>
      </w:r>
      <w:r w:rsidRPr="006E6851">
        <w:rPr>
          <w:sz w:val="24"/>
          <w:szCs w:val="24"/>
        </w:rPr>
        <w:t xml:space="preserve">4 </w:t>
      </w:r>
      <w:r w:rsidRPr="006E6851">
        <w:rPr>
          <w:i/>
          <w:sz w:val="24"/>
          <w:szCs w:val="24"/>
          <w:lang w:val="en-US"/>
        </w:rPr>
        <w:t>h</w:t>
      </w:r>
      <w:r w:rsidRPr="006E6851">
        <w:rPr>
          <w:i/>
          <w:sz w:val="24"/>
          <w:szCs w:val="24"/>
          <w:vertAlign w:val="superscript"/>
        </w:rPr>
        <w:t>2</w:t>
      </w:r>
      <w:r w:rsidRPr="006E6851">
        <w:rPr>
          <w:sz w:val="24"/>
          <w:szCs w:val="24"/>
        </w:rPr>
        <w:t xml:space="preserve">); для схемы III по формуле: </w:t>
      </w:r>
      <w:r w:rsidRPr="006E6851">
        <w:rPr>
          <w:i/>
          <w:smallCaps/>
          <w:sz w:val="24"/>
          <w:szCs w:val="24"/>
        </w:rPr>
        <w:t>Ť =</w:t>
      </w:r>
      <w:r w:rsidRPr="006E6851">
        <w:rPr>
          <w:i/>
          <w:sz w:val="24"/>
          <w:szCs w:val="24"/>
          <w:lang w:val="en-US"/>
        </w:rPr>
        <w:t>V</w:t>
      </w:r>
      <w:r w:rsidRPr="006E6851">
        <w:rPr>
          <w:i/>
          <w:sz w:val="24"/>
          <w:szCs w:val="24"/>
          <w:vertAlign w:val="subscript"/>
        </w:rPr>
        <w:t>н</w:t>
      </w:r>
      <w:r w:rsidRPr="006E6851">
        <w:rPr>
          <w:i/>
          <w:sz w:val="24"/>
          <w:szCs w:val="24"/>
          <w:vertAlign w:val="superscript"/>
        </w:rPr>
        <w:t xml:space="preserve">2 </w:t>
      </w:r>
      <w:r w:rsidRPr="006E6851">
        <w:rPr>
          <w:i/>
          <w:sz w:val="24"/>
          <w:szCs w:val="24"/>
        </w:rPr>
        <w:t xml:space="preserve">/ </w:t>
      </w:r>
      <w:proofErr w:type="spellStart"/>
      <w:r w:rsidRPr="006E6851">
        <w:rPr>
          <w:i/>
          <w:sz w:val="24"/>
          <w:szCs w:val="24"/>
          <w:lang w:val="en-US"/>
        </w:rPr>
        <w:t>C</w:t>
      </w:r>
      <w:r w:rsidRPr="006E6851">
        <w:rPr>
          <w:i/>
          <w:sz w:val="24"/>
          <w:szCs w:val="24"/>
          <w:vertAlign w:val="subscript"/>
          <w:lang w:val="en-US"/>
        </w:rPr>
        <w:t>w</w:t>
      </w:r>
      <w:proofErr w:type="spellEnd"/>
      <w:r w:rsidRPr="006E6851">
        <w:rPr>
          <w:sz w:val="24"/>
          <w:szCs w:val="24"/>
        </w:rPr>
        <w:t xml:space="preserve">,где </w:t>
      </w:r>
      <w:proofErr w:type="spellStart"/>
      <w:r w:rsidRPr="006E6851">
        <w:rPr>
          <w:i/>
          <w:sz w:val="24"/>
          <w:szCs w:val="24"/>
          <w:lang w:val="en-US"/>
        </w:rPr>
        <w:t>C</w:t>
      </w:r>
      <w:r w:rsidRPr="006E6851">
        <w:rPr>
          <w:i/>
          <w:sz w:val="24"/>
          <w:szCs w:val="24"/>
          <w:vertAlign w:val="subscript"/>
          <w:lang w:val="en-US"/>
        </w:rPr>
        <w:t>w</w:t>
      </w:r>
      <w:proofErr w:type="spellEnd"/>
      <w:r w:rsidR="009A148B" w:rsidRPr="006E6851">
        <w:rPr>
          <w:i/>
          <w:sz w:val="24"/>
          <w:szCs w:val="24"/>
        </w:rPr>
        <w:t>–</w:t>
      </w:r>
      <w:r w:rsidRPr="006E6851">
        <w:rPr>
          <w:sz w:val="24"/>
          <w:szCs w:val="24"/>
        </w:rPr>
        <w:t xml:space="preserve"> к</w:t>
      </w:r>
      <w:r w:rsidR="009A148B" w:rsidRPr="006E6851">
        <w:rPr>
          <w:sz w:val="24"/>
          <w:szCs w:val="24"/>
        </w:rPr>
        <w:t>-</w:t>
      </w:r>
      <w:r w:rsidRPr="006E6851">
        <w:rPr>
          <w:sz w:val="24"/>
          <w:szCs w:val="24"/>
        </w:rPr>
        <w:t>т консолидации пород.</w:t>
      </w:r>
    </w:p>
    <w:p w:rsidR="00B80E38" w:rsidRPr="006E6851" w:rsidRDefault="009A148B" w:rsidP="00B80E38">
      <w:pPr>
        <w:spacing w:line="276" w:lineRule="auto"/>
        <w:ind w:firstLine="567"/>
        <w:jc w:val="both"/>
        <w:rPr>
          <w:sz w:val="24"/>
          <w:szCs w:val="24"/>
        </w:rPr>
      </w:pPr>
      <w:r w:rsidRPr="006E6851">
        <w:rPr>
          <w:sz w:val="24"/>
          <w:szCs w:val="24"/>
        </w:rPr>
        <w:t>6.5</w:t>
      </w:r>
      <w:r w:rsidR="00B80E38" w:rsidRPr="006E6851">
        <w:rPr>
          <w:sz w:val="24"/>
          <w:szCs w:val="24"/>
        </w:rPr>
        <w:t>.2</w:t>
      </w:r>
      <w:r w:rsidRPr="006E6851">
        <w:rPr>
          <w:sz w:val="24"/>
          <w:szCs w:val="24"/>
        </w:rPr>
        <w:t>2</w:t>
      </w:r>
      <w:r w:rsidR="00B80E38" w:rsidRPr="006E6851">
        <w:rPr>
          <w:sz w:val="24"/>
          <w:szCs w:val="24"/>
        </w:rPr>
        <w:t>.</w:t>
      </w:r>
      <w:r w:rsidR="00B80E38" w:rsidRPr="006E6851">
        <w:rPr>
          <w:sz w:val="24"/>
          <w:szCs w:val="24"/>
        </w:rPr>
        <w:tab/>
        <w:t xml:space="preserve">При решении многих задач фильтрационной консолидации приходится рассматривать более сложные условия формирования избыточного порового давления. Например, довольно часто требуется определить поровое давление в нагружаемом массиве, в котором к моменту приложения внешней нагрузки процесс фильтрационной консолидации, вызванный предыдущим нагружением, еще не завершился. В таких случаях изменение порового давления целесообразно рассматривать в виде совокупности отдельных </w:t>
      </w:r>
      <w:r w:rsidR="00B80E38" w:rsidRPr="006E6851">
        <w:rPr>
          <w:sz w:val="24"/>
          <w:szCs w:val="24"/>
        </w:rPr>
        <w:lastRenderedPageBreak/>
        <w:t>периодов. При этом для каждого периода в качестве начальных условий следует принимать поле давлений, сформировавшееся на конец предыдущего периода. Поясним эти положения на примере.</w:t>
      </w:r>
    </w:p>
    <w:tbl>
      <w:tblPr>
        <w:tblStyle w:val="a5"/>
        <w:tblW w:w="0" w:type="auto"/>
        <w:tblLook w:val="04A0" w:firstRow="1" w:lastRow="0" w:firstColumn="1" w:lastColumn="0" w:noHBand="0" w:noVBand="1"/>
      </w:tblPr>
      <w:tblGrid>
        <w:gridCol w:w="4915"/>
        <w:gridCol w:w="4656"/>
      </w:tblGrid>
      <w:tr w:rsidR="003F7CF5" w:rsidRPr="006E6851" w:rsidTr="005C68FA">
        <w:tc>
          <w:tcPr>
            <w:tcW w:w="4915" w:type="dxa"/>
          </w:tcPr>
          <w:p w:rsidR="003F7CF5" w:rsidRPr="006E6851" w:rsidRDefault="00410B8D" w:rsidP="005D7224">
            <w:pPr>
              <w:spacing w:line="276" w:lineRule="auto"/>
              <w:jc w:val="both"/>
              <w:rPr>
                <w:sz w:val="24"/>
                <w:szCs w:val="24"/>
              </w:rPr>
            </w:pPr>
            <w:r w:rsidRPr="006E6851">
              <w:rPr>
                <w:sz w:val="24"/>
                <w:szCs w:val="24"/>
              </w:rPr>
              <w:br w:type="page"/>
            </w:r>
            <w:r w:rsidR="009E093A" w:rsidRPr="006E6851">
              <w:rPr>
                <w:noProof/>
                <w:color w:val="000000"/>
                <w:sz w:val="24"/>
                <w:szCs w:val="24"/>
              </w:rPr>
              <w:t xml:space="preserve"> </w:t>
            </w:r>
            <w:r w:rsidR="003F7CF5" w:rsidRPr="006E6851">
              <w:rPr>
                <w:noProof/>
                <w:color w:val="000000"/>
                <w:sz w:val="24"/>
                <w:szCs w:val="24"/>
              </w:rPr>
              <w:drawing>
                <wp:inline distT="0" distB="0" distL="0" distR="0">
                  <wp:extent cx="2950028" cy="2460171"/>
                  <wp:effectExtent l="0" t="0" r="3175" b="0"/>
                  <wp:docPr id="11" name="Рисунок 17" descr="C:\Users\804206\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804206\AppData\Local\Temp\FineReader12.00\media\image10.jpeg"/>
                          <pic:cNvPicPr>
                            <a:picLocks noChangeAspect="1" noChangeArrowheads="1"/>
                          </pic:cNvPicPr>
                        </pic:nvPicPr>
                        <pic:blipFill>
                          <a:blip r:embed="rId13"/>
                          <a:srcRect l="16789" t="3836" b="50531"/>
                          <a:stretch>
                            <a:fillRect/>
                          </a:stretch>
                        </pic:blipFill>
                        <pic:spPr bwMode="auto">
                          <a:xfrm>
                            <a:off x="0" y="0"/>
                            <a:ext cx="2954455" cy="2463863"/>
                          </a:xfrm>
                          <a:prstGeom prst="rect">
                            <a:avLst/>
                          </a:prstGeom>
                          <a:noFill/>
                          <a:ln w="9525">
                            <a:noFill/>
                            <a:miter lim="800000"/>
                            <a:headEnd/>
                            <a:tailEnd/>
                          </a:ln>
                        </pic:spPr>
                      </pic:pic>
                    </a:graphicData>
                  </a:graphic>
                </wp:inline>
              </w:drawing>
            </w:r>
          </w:p>
        </w:tc>
        <w:tc>
          <w:tcPr>
            <w:tcW w:w="4656" w:type="dxa"/>
          </w:tcPr>
          <w:p w:rsidR="003F7CF5" w:rsidRPr="006E6851" w:rsidRDefault="003F7CF5" w:rsidP="005D7224">
            <w:pPr>
              <w:spacing w:line="276" w:lineRule="auto"/>
              <w:jc w:val="both"/>
              <w:rPr>
                <w:sz w:val="24"/>
                <w:szCs w:val="24"/>
              </w:rPr>
            </w:pPr>
            <w:r w:rsidRPr="006E6851">
              <w:rPr>
                <w:noProof/>
                <w:color w:val="000000"/>
                <w:sz w:val="24"/>
                <w:szCs w:val="24"/>
              </w:rPr>
              <w:drawing>
                <wp:inline distT="0" distB="0" distL="0" distR="0">
                  <wp:extent cx="2816352" cy="2462076"/>
                  <wp:effectExtent l="0" t="0" r="3175" b="0"/>
                  <wp:docPr id="12" name="Рисунок 13" descr="C:\Users\804206\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804206\AppData\Local\Temp\FineReader12.00\media\image10.jpeg"/>
                          <pic:cNvPicPr>
                            <a:picLocks noChangeAspect="1" noChangeArrowheads="1"/>
                          </pic:cNvPicPr>
                        </pic:nvPicPr>
                        <pic:blipFill>
                          <a:blip r:embed="rId13"/>
                          <a:srcRect l="19231" t="53601"/>
                          <a:stretch>
                            <a:fillRect/>
                          </a:stretch>
                        </pic:blipFill>
                        <pic:spPr bwMode="auto">
                          <a:xfrm>
                            <a:off x="0" y="0"/>
                            <a:ext cx="2820799" cy="2465963"/>
                          </a:xfrm>
                          <a:prstGeom prst="rect">
                            <a:avLst/>
                          </a:prstGeom>
                          <a:noFill/>
                          <a:ln w="9525">
                            <a:noFill/>
                            <a:miter lim="800000"/>
                            <a:headEnd/>
                            <a:tailEnd/>
                          </a:ln>
                        </pic:spPr>
                      </pic:pic>
                    </a:graphicData>
                  </a:graphic>
                </wp:inline>
              </w:drawing>
            </w:r>
          </w:p>
        </w:tc>
      </w:tr>
      <w:tr w:rsidR="003F7CF5" w:rsidRPr="006E6851" w:rsidTr="005C68FA">
        <w:tc>
          <w:tcPr>
            <w:tcW w:w="4915" w:type="dxa"/>
          </w:tcPr>
          <w:p w:rsidR="003F7CF5" w:rsidRPr="006E6851" w:rsidRDefault="003F7CF5" w:rsidP="005D7224">
            <w:pPr>
              <w:spacing w:line="276" w:lineRule="auto"/>
              <w:rPr>
                <w:sz w:val="24"/>
                <w:szCs w:val="24"/>
              </w:rPr>
            </w:pPr>
            <w:r w:rsidRPr="005D7224">
              <w:rPr>
                <w:b/>
                <w:sz w:val="24"/>
                <w:szCs w:val="24"/>
              </w:rPr>
              <w:t>Рис</w:t>
            </w:r>
            <w:r w:rsidR="005D7224" w:rsidRPr="005D7224">
              <w:rPr>
                <w:b/>
                <w:sz w:val="24"/>
                <w:szCs w:val="24"/>
              </w:rPr>
              <w:t xml:space="preserve">унок </w:t>
            </w:r>
            <w:r w:rsidRPr="005D7224">
              <w:rPr>
                <w:b/>
                <w:sz w:val="24"/>
                <w:szCs w:val="24"/>
              </w:rPr>
              <w:t>6.4</w:t>
            </w:r>
            <w:r w:rsidR="005D7224">
              <w:rPr>
                <w:sz w:val="24"/>
                <w:szCs w:val="24"/>
              </w:rPr>
              <w:t xml:space="preserve"> –</w:t>
            </w:r>
            <w:r w:rsidRPr="006E6851">
              <w:rPr>
                <w:sz w:val="24"/>
                <w:szCs w:val="24"/>
              </w:rPr>
              <w:t xml:space="preserve"> График функции </w:t>
            </w:r>
            <w:r w:rsidRPr="006E6851">
              <w:rPr>
                <w:i/>
                <w:sz w:val="24"/>
                <w:szCs w:val="24"/>
              </w:rPr>
              <w:t>F</w:t>
            </w:r>
            <w:r w:rsidRPr="006E6851">
              <w:rPr>
                <w:sz w:val="24"/>
                <w:szCs w:val="24"/>
                <w:vertAlign w:val="subscript"/>
              </w:rPr>
              <w:t>1</w:t>
            </w:r>
            <w:r w:rsidRPr="006E6851">
              <w:rPr>
                <w:sz w:val="24"/>
                <w:szCs w:val="24"/>
              </w:rPr>
              <w:t>(</w:t>
            </w:r>
            <w:r w:rsidRPr="006E6851">
              <w:rPr>
                <w:i/>
                <w:sz w:val="24"/>
                <w:szCs w:val="24"/>
              </w:rPr>
              <w:t xml:space="preserve">z, </w:t>
            </w:r>
            <w:r w:rsidRPr="006E6851">
              <w:rPr>
                <w:i/>
                <w:sz w:val="24"/>
                <w:szCs w:val="24"/>
                <w:lang w:val="en-US"/>
              </w:rPr>
              <w:t>t</w:t>
            </w:r>
            <w:r w:rsidRPr="006E6851">
              <w:rPr>
                <w:sz w:val="24"/>
                <w:szCs w:val="24"/>
              </w:rPr>
              <w:t>)</w:t>
            </w:r>
          </w:p>
        </w:tc>
        <w:tc>
          <w:tcPr>
            <w:tcW w:w="4656" w:type="dxa"/>
          </w:tcPr>
          <w:p w:rsidR="003F7CF5" w:rsidRPr="006E6851" w:rsidRDefault="003F7CF5" w:rsidP="005D7224">
            <w:pPr>
              <w:spacing w:line="276" w:lineRule="auto"/>
              <w:rPr>
                <w:sz w:val="24"/>
                <w:szCs w:val="24"/>
              </w:rPr>
            </w:pPr>
            <w:r w:rsidRPr="005D7224">
              <w:rPr>
                <w:b/>
                <w:sz w:val="24"/>
                <w:szCs w:val="24"/>
              </w:rPr>
              <w:t>Рис</w:t>
            </w:r>
            <w:r w:rsidR="005D7224" w:rsidRPr="005D7224">
              <w:rPr>
                <w:b/>
                <w:sz w:val="24"/>
                <w:szCs w:val="24"/>
              </w:rPr>
              <w:t>унок 6</w:t>
            </w:r>
            <w:r w:rsidRPr="005D7224">
              <w:rPr>
                <w:b/>
                <w:sz w:val="24"/>
                <w:szCs w:val="24"/>
              </w:rPr>
              <w:t>.5</w:t>
            </w:r>
            <w:r w:rsidR="005D7224">
              <w:rPr>
                <w:sz w:val="24"/>
                <w:szCs w:val="24"/>
              </w:rPr>
              <w:t xml:space="preserve"> –</w:t>
            </w:r>
            <w:r w:rsidRPr="006E6851">
              <w:rPr>
                <w:sz w:val="24"/>
                <w:szCs w:val="24"/>
              </w:rPr>
              <w:t xml:space="preserve"> График функции </w:t>
            </w:r>
            <w:r w:rsidRPr="006E6851">
              <w:rPr>
                <w:i/>
                <w:sz w:val="24"/>
                <w:szCs w:val="24"/>
              </w:rPr>
              <w:t>F</w:t>
            </w:r>
            <w:r w:rsidRPr="006E6851">
              <w:rPr>
                <w:sz w:val="24"/>
                <w:szCs w:val="24"/>
                <w:vertAlign w:val="subscript"/>
              </w:rPr>
              <w:t>2</w:t>
            </w:r>
            <w:r w:rsidRPr="006E6851">
              <w:rPr>
                <w:sz w:val="24"/>
                <w:szCs w:val="24"/>
              </w:rPr>
              <w:t>(</w:t>
            </w:r>
            <w:r w:rsidRPr="006E6851">
              <w:rPr>
                <w:i/>
                <w:sz w:val="24"/>
                <w:szCs w:val="24"/>
              </w:rPr>
              <w:t xml:space="preserve">z, </w:t>
            </w:r>
            <w:r w:rsidRPr="006E6851">
              <w:rPr>
                <w:i/>
                <w:sz w:val="24"/>
                <w:szCs w:val="24"/>
                <w:lang w:val="en-US"/>
              </w:rPr>
              <w:t>t</w:t>
            </w:r>
            <w:r w:rsidRPr="006E6851">
              <w:rPr>
                <w:sz w:val="24"/>
                <w:szCs w:val="24"/>
              </w:rPr>
              <w:t>)</w:t>
            </w:r>
          </w:p>
        </w:tc>
      </w:tr>
      <w:tr w:rsidR="003F7CF5" w:rsidRPr="006E6851" w:rsidTr="005C68FA">
        <w:tc>
          <w:tcPr>
            <w:tcW w:w="4915" w:type="dxa"/>
          </w:tcPr>
          <w:p w:rsidR="003F7CF5" w:rsidRPr="006E6851" w:rsidRDefault="003F7CF5" w:rsidP="005D7224">
            <w:pPr>
              <w:spacing w:line="276" w:lineRule="auto"/>
              <w:jc w:val="both"/>
              <w:rPr>
                <w:sz w:val="24"/>
                <w:szCs w:val="24"/>
              </w:rPr>
            </w:pPr>
            <w:r w:rsidRPr="006E6851">
              <w:rPr>
                <w:noProof/>
                <w:color w:val="000000"/>
                <w:sz w:val="24"/>
                <w:szCs w:val="24"/>
              </w:rPr>
              <w:drawing>
                <wp:inline distT="0" distB="0" distL="0" distR="0">
                  <wp:extent cx="2884714" cy="2458173"/>
                  <wp:effectExtent l="0" t="0" r="0" b="0"/>
                  <wp:docPr id="13" name="Рисунок 14" descr="C:\Users\804206\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804206\AppData\Local\Temp\FineReader12.00\media\image11.jpeg"/>
                          <pic:cNvPicPr>
                            <a:picLocks noChangeAspect="1" noChangeArrowheads="1"/>
                          </pic:cNvPicPr>
                        </pic:nvPicPr>
                        <pic:blipFill>
                          <a:blip r:embed="rId14"/>
                          <a:srcRect/>
                          <a:stretch>
                            <a:fillRect/>
                          </a:stretch>
                        </pic:blipFill>
                        <pic:spPr bwMode="auto">
                          <a:xfrm>
                            <a:off x="0" y="0"/>
                            <a:ext cx="2888337" cy="2461260"/>
                          </a:xfrm>
                          <a:prstGeom prst="rect">
                            <a:avLst/>
                          </a:prstGeom>
                          <a:noFill/>
                          <a:ln w="9525">
                            <a:noFill/>
                            <a:miter lim="800000"/>
                            <a:headEnd/>
                            <a:tailEnd/>
                          </a:ln>
                        </pic:spPr>
                      </pic:pic>
                    </a:graphicData>
                  </a:graphic>
                </wp:inline>
              </w:drawing>
            </w:r>
          </w:p>
        </w:tc>
        <w:tc>
          <w:tcPr>
            <w:tcW w:w="4656" w:type="dxa"/>
          </w:tcPr>
          <w:p w:rsidR="003F7CF5" w:rsidRPr="006E6851" w:rsidRDefault="003F7CF5" w:rsidP="005D7224">
            <w:pPr>
              <w:spacing w:line="276" w:lineRule="auto"/>
              <w:jc w:val="both"/>
              <w:rPr>
                <w:sz w:val="24"/>
                <w:szCs w:val="24"/>
              </w:rPr>
            </w:pPr>
            <w:r w:rsidRPr="006E6851">
              <w:rPr>
                <w:noProof/>
                <w:color w:val="000000"/>
                <w:sz w:val="24"/>
                <w:szCs w:val="24"/>
              </w:rPr>
              <w:drawing>
                <wp:inline distT="0" distB="0" distL="0" distR="0">
                  <wp:extent cx="2819400" cy="2467003"/>
                  <wp:effectExtent l="0" t="0" r="0" b="9525"/>
                  <wp:docPr id="14" name="Рисунок 16" descr="C:\Users\804206\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Users\804206\AppData\Local\Temp\FineReader12.00\media\image12.jpeg"/>
                          <pic:cNvPicPr>
                            <a:picLocks noChangeAspect="1" noChangeArrowheads="1"/>
                          </pic:cNvPicPr>
                        </pic:nvPicPr>
                        <pic:blipFill>
                          <a:blip r:embed="rId15"/>
                          <a:srcRect/>
                          <a:stretch>
                            <a:fillRect/>
                          </a:stretch>
                        </pic:blipFill>
                        <pic:spPr bwMode="auto">
                          <a:xfrm>
                            <a:off x="0" y="0"/>
                            <a:ext cx="2825170" cy="2472052"/>
                          </a:xfrm>
                          <a:prstGeom prst="rect">
                            <a:avLst/>
                          </a:prstGeom>
                          <a:noFill/>
                          <a:ln w="9525">
                            <a:noFill/>
                            <a:miter lim="800000"/>
                            <a:headEnd/>
                            <a:tailEnd/>
                          </a:ln>
                        </pic:spPr>
                      </pic:pic>
                    </a:graphicData>
                  </a:graphic>
                </wp:inline>
              </w:drawing>
            </w:r>
          </w:p>
        </w:tc>
      </w:tr>
      <w:tr w:rsidR="003F7CF5" w:rsidRPr="006E6851" w:rsidTr="005C68FA">
        <w:tc>
          <w:tcPr>
            <w:tcW w:w="4915" w:type="dxa"/>
          </w:tcPr>
          <w:p w:rsidR="003F7CF5" w:rsidRPr="006E6851" w:rsidRDefault="003F7CF5" w:rsidP="005D7224">
            <w:pPr>
              <w:spacing w:line="276" w:lineRule="auto"/>
              <w:rPr>
                <w:noProof/>
                <w:color w:val="000000"/>
                <w:sz w:val="24"/>
                <w:szCs w:val="24"/>
              </w:rPr>
            </w:pPr>
            <w:r w:rsidRPr="005D7224">
              <w:rPr>
                <w:b/>
                <w:sz w:val="24"/>
                <w:szCs w:val="24"/>
              </w:rPr>
              <w:t>Рис</w:t>
            </w:r>
            <w:r w:rsidR="005D7224" w:rsidRPr="005D7224">
              <w:rPr>
                <w:b/>
                <w:sz w:val="24"/>
                <w:szCs w:val="24"/>
              </w:rPr>
              <w:t xml:space="preserve">унок </w:t>
            </w:r>
            <w:r w:rsidRPr="005D7224">
              <w:rPr>
                <w:b/>
                <w:sz w:val="24"/>
                <w:szCs w:val="24"/>
              </w:rPr>
              <w:t>6.6</w:t>
            </w:r>
            <w:r w:rsidR="005D7224">
              <w:rPr>
                <w:sz w:val="24"/>
                <w:szCs w:val="24"/>
              </w:rPr>
              <w:t xml:space="preserve"> </w:t>
            </w:r>
            <w:proofErr w:type="gramStart"/>
            <w:r w:rsidR="005D7224">
              <w:rPr>
                <w:sz w:val="24"/>
                <w:szCs w:val="24"/>
              </w:rPr>
              <w:t xml:space="preserve">– </w:t>
            </w:r>
            <w:r w:rsidRPr="006E6851">
              <w:rPr>
                <w:sz w:val="24"/>
                <w:szCs w:val="24"/>
              </w:rPr>
              <w:t xml:space="preserve"> График</w:t>
            </w:r>
            <w:proofErr w:type="gramEnd"/>
            <w:r w:rsidRPr="006E6851">
              <w:rPr>
                <w:sz w:val="24"/>
                <w:szCs w:val="24"/>
              </w:rPr>
              <w:t xml:space="preserve"> функции </w:t>
            </w:r>
            <w:r w:rsidRPr="006E6851">
              <w:rPr>
                <w:i/>
                <w:sz w:val="24"/>
                <w:szCs w:val="24"/>
              </w:rPr>
              <w:t>F</w:t>
            </w:r>
            <w:r w:rsidRPr="006E6851">
              <w:rPr>
                <w:sz w:val="24"/>
                <w:szCs w:val="24"/>
                <w:vertAlign w:val="subscript"/>
              </w:rPr>
              <w:t>3</w:t>
            </w:r>
            <w:r w:rsidRPr="006E6851">
              <w:rPr>
                <w:sz w:val="24"/>
                <w:szCs w:val="24"/>
              </w:rPr>
              <w:t>(</w:t>
            </w:r>
            <w:r w:rsidRPr="006E6851">
              <w:rPr>
                <w:i/>
                <w:sz w:val="24"/>
                <w:szCs w:val="24"/>
              </w:rPr>
              <w:t xml:space="preserve">z, </w:t>
            </w:r>
            <w:r w:rsidRPr="006E6851">
              <w:rPr>
                <w:i/>
                <w:sz w:val="24"/>
                <w:szCs w:val="24"/>
                <w:lang w:val="en-US"/>
              </w:rPr>
              <w:t>t</w:t>
            </w:r>
            <w:r w:rsidRPr="006E6851">
              <w:rPr>
                <w:sz w:val="24"/>
                <w:szCs w:val="24"/>
              </w:rPr>
              <w:t>)</w:t>
            </w:r>
          </w:p>
        </w:tc>
        <w:tc>
          <w:tcPr>
            <w:tcW w:w="4656" w:type="dxa"/>
          </w:tcPr>
          <w:p w:rsidR="003F7CF5" w:rsidRPr="006E6851" w:rsidRDefault="003F7CF5" w:rsidP="005D7224">
            <w:pPr>
              <w:spacing w:line="276" w:lineRule="auto"/>
              <w:rPr>
                <w:noProof/>
                <w:color w:val="000000"/>
                <w:sz w:val="24"/>
                <w:szCs w:val="24"/>
              </w:rPr>
            </w:pPr>
            <w:r w:rsidRPr="005D7224">
              <w:rPr>
                <w:b/>
                <w:sz w:val="24"/>
                <w:szCs w:val="24"/>
              </w:rPr>
              <w:t>Рис</w:t>
            </w:r>
            <w:r w:rsidR="005D7224" w:rsidRPr="005D7224">
              <w:rPr>
                <w:b/>
                <w:sz w:val="24"/>
                <w:szCs w:val="24"/>
              </w:rPr>
              <w:t xml:space="preserve">унок </w:t>
            </w:r>
            <w:r w:rsidRPr="005D7224">
              <w:rPr>
                <w:b/>
                <w:sz w:val="24"/>
                <w:szCs w:val="24"/>
              </w:rPr>
              <w:t>6.7</w:t>
            </w:r>
            <w:r w:rsidR="005D7224">
              <w:rPr>
                <w:sz w:val="24"/>
                <w:szCs w:val="24"/>
              </w:rPr>
              <w:t xml:space="preserve"> –</w:t>
            </w:r>
            <w:r w:rsidRPr="006E6851">
              <w:rPr>
                <w:sz w:val="24"/>
                <w:szCs w:val="24"/>
              </w:rPr>
              <w:t xml:space="preserve"> График функции </w:t>
            </w:r>
            <w:r w:rsidRPr="006E6851">
              <w:rPr>
                <w:i/>
                <w:sz w:val="24"/>
                <w:szCs w:val="24"/>
              </w:rPr>
              <w:t>F</w:t>
            </w:r>
            <w:r w:rsidRPr="006E6851">
              <w:rPr>
                <w:sz w:val="24"/>
                <w:szCs w:val="24"/>
                <w:vertAlign w:val="subscript"/>
              </w:rPr>
              <w:t>4</w:t>
            </w:r>
            <w:r w:rsidRPr="006E6851">
              <w:rPr>
                <w:sz w:val="24"/>
                <w:szCs w:val="24"/>
              </w:rPr>
              <w:t>(</w:t>
            </w:r>
            <w:r w:rsidRPr="006E6851">
              <w:rPr>
                <w:i/>
                <w:sz w:val="24"/>
                <w:szCs w:val="24"/>
              </w:rPr>
              <w:t xml:space="preserve">z, </w:t>
            </w:r>
            <w:r w:rsidRPr="006E6851">
              <w:rPr>
                <w:i/>
                <w:sz w:val="24"/>
                <w:szCs w:val="24"/>
                <w:lang w:val="en-US"/>
              </w:rPr>
              <w:t>t</w:t>
            </w:r>
            <w:r w:rsidRPr="006E6851">
              <w:rPr>
                <w:sz w:val="24"/>
                <w:szCs w:val="24"/>
              </w:rPr>
              <w:t>)</w:t>
            </w:r>
          </w:p>
        </w:tc>
      </w:tr>
    </w:tbl>
    <w:p w:rsidR="009E093A" w:rsidRPr="006E6851" w:rsidRDefault="009E093A" w:rsidP="009E093A">
      <w:pPr>
        <w:spacing w:line="276" w:lineRule="auto"/>
        <w:ind w:firstLine="567"/>
        <w:jc w:val="both"/>
        <w:rPr>
          <w:sz w:val="24"/>
          <w:szCs w:val="24"/>
        </w:rPr>
      </w:pPr>
      <w:r w:rsidRPr="006E6851">
        <w:rPr>
          <w:sz w:val="24"/>
          <w:szCs w:val="24"/>
        </w:rPr>
        <w:t>Формирование порового давления в массиве в период времени от</w:t>
      </w:r>
      <w:r w:rsidRPr="006E6851">
        <w:rPr>
          <w:i/>
          <w:sz w:val="24"/>
          <w:szCs w:val="24"/>
          <w:lang w:val="en-US"/>
        </w:rPr>
        <w:t>t</w:t>
      </w:r>
      <w:r w:rsidRPr="006E6851">
        <w:rPr>
          <w:sz w:val="24"/>
          <w:szCs w:val="24"/>
        </w:rPr>
        <w:t xml:space="preserve"> = 0 до </w:t>
      </w:r>
      <w:r w:rsidRPr="006E6851">
        <w:rPr>
          <w:i/>
          <w:sz w:val="24"/>
          <w:szCs w:val="24"/>
        </w:rPr>
        <w:t>t</w:t>
      </w:r>
      <w:r w:rsidRPr="006E6851">
        <w:rPr>
          <w:sz w:val="24"/>
          <w:szCs w:val="24"/>
        </w:rPr>
        <w:t xml:space="preserve"> = </w:t>
      </w:r>
      <w:r w:rsidRPr="006E6851">
        <w:rPr>
          <w:i/>
          <w:sz w:val="24"/>
          <w:szCs w:val="24"/>
        </w:rPr>
        <w:t>t</w:t>
      </w:r>
      <w:proofErr w:type="gramStart"/>
      <w:r w:rsidRPr="006E6851">
        <w:rPr>
          <w:i/>
          <w:sz w:val="24"/>
          <w:szCs w:val="24"/>
          <w:vertAlign w:val="subscript"/>
        </w:rPr>
        <w:t xml:space="preserve">1 </w:t>
      </w:r>
      <w:r w:rsidRPr="006E6851">
        <w:rPr>
          <w:sz w:val="24"/>
          <w:szCs w:val="24"/>
        </w:rPr>
        <w:t xml:space="preserve"> происходит</w:t>
      </w:r>
      <w:proofErr w:type="gramEnd"/>
      <w:r w:rsidRPr="006E6851">
        <w:rPr>
          <w:sz w:val="24"/>
          <w:szCs w:val="24"/>
        </w:rPr>
        <w:t xml:space="preserve"> от воздействия первой ступени нагружения </w:t>
      </w:r>
      <w:r w:rsidRPr="006E6851">
        <w:rPr>
          <w:i/>
          <w:sz w:val="24"/>
          <w:szCs w:val="24"/>
        </w:rPr>
        <w:t>Р</w:t>
      </w:r>
      <w:r w:rsidRPr="006E6851">
        <w:rPr>
          <w:i/>
          <w:sz w:val="24"/>
          <w:szCs w:val="24"/>
          <w:vertAlign w:val="subscript"/>
        </w:rPr>
        <w:t>1</w:t>
      </w:r>
      <w:r w:rsidRPr="006E6851">
        <w:rPr>
          <w:sz w:val="24"/>
          <w:szCs w:val="24"/>
        </w:rPr>
        <w:t>, а в период t &gt; t</w:t>
      </w:r>
      <w:r w:rsidRPr="006E6851">
        <w:rPr>
          <w:sz w:val="24"/>
          <w:szCs w:val="24"/>
          <w:vertAlign w:val="subscript"/>
        </w:rPr>
        <w:t>1</w:t>
      </w:r>
      <w:r w:rsidRPr="006E6851">
        <w:rPr>
          <w:sz w:val="24"/>
          <w:szCs w:val="24"/>
        </w:rPr>
        <w:t xml:space="preserve"> — от двух нагрузок </w:t>
      </w:r>
      <w:r w:rsidRPr="006E6851">
        <w:rPr>
          <w:i/>
          <w:sz w:val="24"/>
          <w:szCs w:val="24"/>
        </w:rPr>
        <w:t>Р</w:t>
      </w:r>
      <w:r w:rsidRPr="006E6851">
        <w:rPr>
          <w:i/>
          <w:sz w:val="24"/>
          <w:szCs w:val="24"/>
          <w:vertAlign w:val="subscript"/>
        </w:rPr>
        <w:t>1</w:t>
      </w:r>
      <w:r w:rsidRPr="006E6851">
        <w:rPr>
          <w:sz w:val="24"/>
          <w:szCs w:val="24"/>
        </w:rPr>
        <w:t xml:space="preserve">и </w:t>
      </w:r>
      <w:r w:rsidRPr="006E6851">
        <w:rPr>
          <w:i/>
          <w:sz w:val="24"/>
          <w:szCs w:val="24"/>
        </w:rPr>
        <w:t>Р</w:t>
      </w:r>
      <w:r w:rsidRPr="006E6851">
        <w:rPr>
          <w:i/>
          <w:sz w:val="24"/>
          <w:szCs w:val="24"/>
          <w:vertAlign w:val="subscript"/>
        </w:rPr>
        <w:t>2</w:t>
      </w:r>
      <w:r w:rsidRPr="006E6851">
        <w:rPr>
          <w:sz w:val="24"/>
          <w:szCs w:val="24"/>
        </w:rPr>
        <w:t>. На конец первого периода, т. е. в момент времени</w:t>
      </w:r>
      <w:r w:rsidRPr="006E6851">
        <w:rPr>
          <w:i/>
          <w:sz w:val="24"/>
          <w:szCs w:val="24"/>
        </w:rPr>
        <w:t xml:space="preserve"> t</w:t>
      </w:r>
      <w:r w:rsidRPr="006E6851">
        <w:rPr>
          <w:i/>
          <w:sz w:val="24"/>
          <w:szCs w:val="24"/>
          <w:vertAlign w:val="subscript"/>
        </w:rPr>
        <w:t>1</w:t>
      </w:r>
      <w:r w:rsidRPr="006E6851">
        <w:rPr>
          <w:sz w:val="24"/>
          <w:szCs w:val="24"/>
        </w:rPr>
        <w:t xml:space="preserve"> давление в каждой точке</w:t>
      </w:r>
      <w:r w:rsidRPr="006E6851">
        <w:rPr>
          <w:i/>
          <w:sz w:val="24"/>
          <w:szCs w:val="24"/>
          <w:lang w:val="en-US"/>
        </w:rPr>
        <w:t>z</w:t>
      </w:r>
      <w:r w:rsidRPr="006E6851">
        <w:rPr>
          <w:sz w:val="24"/>
          <w:szCs w:val="24"/>
        </w:rPr>
        <w:t xml:space="preserve"> определяют в соответствии с формулой (7.18): </w:t>
      </w:r>
      <w:r w:rsidRPr="006E6851">
        <w:rPr>
          <w:i/>
          <w:sz w:val="24"/>
          <w:szCs w:val="24"/>
        </w:rPr>
        <w:t>Р</w:t>
      </w:r>
      <w:proofErr w:type="gramStart"/>
      <w:r w:rsidRPr="006E6851">
        <w:rPr>
          <w:i/>
          <w:sz w:val="24"/>
          <w:szCs w:val="24"/>
          <w:vertAlign w:val="subscript"/>
          <w:lang w:val="en-US"/>
        </w:rPr>
        <w:t>u</w:t>
      </w:r>
      <w:r w:rsidRPr="006E6851">
        <w:rPr>
          <w:sz w:val="24"/>
          <w:szCs w:val="24"/>
        </w:rPr>
        <w:t>(</w:t>
      </w:r>
      <w:proofErr w:type="gramEnd"/>
      <w:r w:rsidRPr="006E6851">
        <w:rPr>
          <w:i/>
          <w:sz w:val="24"/>
          <w:szCs w:val="24"/>
          <w:lang w:val="en-US"/>
        </w:rPr>
        <w:t>z</w:t>
      </w:r>
      <w:r w:rsidRPr="006E6851">
        <w:rPr>
          <w:i/>
          <w:sz w:val="24"/>
          <w:szCs w:val="24"/>
        </w:rPr>
        <w:t xml:space="preserve">, </w:t>
      </w:r>
      <w:r w:rsidRPr="006E6851">
        <w:rPr>
          <w:i/>
          <w:sz w:val="24"/>
          <w:szCs w:val="24"/>
          <w:lang w:val="en-US"/>
        </w:rPr>
        <w:t>t</w:t>
      </w:r>
      <w:r w:rsidRPr="006E6851">
        <w:rPr>
          <w:i/>
          <w:sz w:val="24"/>
          <w:szCs w:val="24"/>
          <w:vertAlign w:val="subscript"/>
        </w:rPr>
        <w:t>1</w:t>
      </w:r>
      <w:r w:rsidRPr="006E6851">
        <w:rPr>
          <w:sz w:val="24"/>
          <w:szCs w:val="24"/>
        </w:rPr>
        <w:t xml:space="preserve">) = </w:t>
      </w:r>
      <w:r w:rsidRPr="006E6851">
        <w:rPr>
          <w:i/>
          <w:sz w:val="24"/>
          <w:szCs w:val="24"/>
        </w:rPr>
        <w:t>Р</w:t>
      </w:r>
      <w:r w:rsidRPr="006E6851">
        <w:rPr>
          <w:i/>
          <w:sz w:val="24"/>
          <w:szCs w:val="24"/>
          <w:vertAlign w:val="subscript"/>
        </w:rPr>
        <w:t>1</w:t>
      </w:r>
      <w:r w:rsidRPr="006E6851">
        <w:rPr>
          <w:i/>
          <w:sz w:val="24"/>
          <w:szCs w:val="24"/>
          <w:lang w:val="en-US"/>
        </w:rPr>
        <w:t>F</w:t>
      </w:r>
      <w:r w:rsidRPr="006E6851">
        <w:rPr>
          <w:i/>
          <w:sz w:val="24"/>
          <w:szCs w:val="24"/>
          <w:vertAlign w:val="subscript"/>
        </w:rPr>
        <w:t>1</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Начальные условия для второго периода в момент времени t</w:t>
      </w:r>
      <w:r w:rsidRPr="006E6851">
        <w:rPr>
          <w:sz w:val="24"/>
          <w:szCs w:val="24"/>
          <w:vertAlign w:val="subscript"/>
        </w:rPr>
        <w:t>1</w:t>
      </w:r>
      <w:r w:rsidRPr="006E6851">
        <w:rPr>
          <w:sz w:val="24"/>
          <w:szCs w:val="24"/>
        </w:rPr>
        <w:t xml:space="preserve"> принимают равными </w:t>
      </w:r>
      <w:r w:rsidRPr="006E6851">
        <w:rPr>
          <w:i/>
          <w:sz w:val="24"/>
          <w:szCs w:val="24"/>
        </w:rPr>
        <w:t>P</w:t>
      </w:r>
      <w:r w:rsidRPr="006E6851">
        <w:rPr>
          <w:i/>
          <w:sz w:val="24"/>
          <w:szCs w:val="24"/>
          <w:vertAlign w:val="superscript"/>
        </w:rPr>
        <w:t>0</w:t>
      </w:r>
      <w:r w:rsidRPr="006E6851">
        <w:rPr>
          <w:i/>
          <w:sz w:val="24"/>
          <w:szCs w:val="24"/>
          <w:vertAlign w:val="subscript"/>
        </w:rPr>
        <w:t>u</w:t>
      </w:r>
      <w:r w:rsidRPr="006E6851">
        <w:rPr>
          <w:sz w:val="24"/>
          <w:szCs w:val="24"/>
        </w:rPr>
        <w:t>(</w:t>
      </w:r>
      <w:r w:rsidRPr="006E6851">
        <w:rPr>
          <w:i/>
          <w:sz w:val="24"/>
          <w:szCs w:val="24"/>
        </w:rPr>
        <w:t>z, t</w:t>
      </w:r>
      <w:r w:rsidRPr="006E6851">
        <w:rPr>
          <w:i/>
          <w:sz w:val="24"/>
          <w:szCs w:val="24"/>
          <w:vertAlign w:val="subscript"/>
        </w:rPr>
        <w:t>1</w:t>
      </w:r>
      <w:r w:rsidRPr="006E6851">
        <w:rPr>
          <w:sz w:val="24"/>
          <w:szCs w:val="24"/>
        </w:rPr>
        <w:t xml:space="preserve">) = </w:t>
      </w:r>
      <w:r w:rsidRPr="006E6851">
        <w:rPr>
          <w:i/>
          <w:sz w:val="24"/>
          <w:szCs w:val="24"/>
        </w:rPr>
        <w:t>Р</w:t>
      </w:r>
      <w:r w:rsidRPr="006E6851">
        <w:rPr>
          <w:i/>
          <w:sz w:val="24"/>
          <w:szCs w:val="24"/>
          <w:vertAlign w:val="subscript"/>
        </w:rPr>
        <w:t>1</w:t>
      </w:r>
      <w:r w:rsidRPr="006E6851">
        <w:rPr>
          <w:i/>
          <w:sz w:val="24"/>
          <w:szCs w:val="24"/>
          <w:lang w:val="en-US"/>
        </w:rPr>
        <w:t>F</w:t>
      </w:r>
      <w:r w:rsidRPr="006E6851">
        <w:rPr>
          <w:i/>
          <w:sz w:val="24"/>
          <w:szCs w:val="24"/>
          <w:vertAlign w:val="subscript"/>
        </w:rPr>
        <w:t>1</w:t>
      </w:r>
      <w:r w:rsidRPr="006E6851">
        <w:rPr>
          <w:sz w:val="24"/>
          <w:szCs w:val="24"/>
        </w:rPr>
        <w:t xml:space="preserve"> (</w:t>
      </w:r>
      <w:r w:rsidRPr="006E6851">
        <w:rPr>
          <w:i/>
          <w:sz w:val="24"/>
          <w:szCs w:val="24"/>
          <w:lang w:val="en-US"/>
        </w:rPr>
        <w:t>z</w:t>
      </w:r>
      <w:r w:rsidRPr="006E6851">
        <w:rPr>
          <w:i/>
          <w:sz w:val="24"/>
          <w:szCs w:val="24"/>
        </w:rPr>
        <w:t xml:space="preserve">, </w:t>
      </w:r>
      <w:r w:rsidRPr="006E6851">
        <w:rPr>
          <w:i/>
          <w:sz w:val="24"/>
          <w:szCs w:val="24"/>
          <w:lang w:val="en-US"/>
        </w:rPr>
        <w:t>t</w:t>
      </w:r>
      <w:r w:rsidRPr="006E6851">
        <w:rPr>
          <w:sz w:val="24"/>
          <w:szCs w:val="24"/>
        </w:rPr>
        <w:t xml:space="preserve">) + </w:t>
      </w:r>
      <w:r w:rsidRPr="006E6851">
        <w:rPr>
          <w:i/>
          <w:sz w:val="24"/>
          <w:szCs w:val="24"/>
        </w:rPr>
        <w:t>Р</w:t>
      </w:r>
      <w:r w:rsidRPr="006E6851">
        <w:rPr>
          <w:i/>
          <w:sz w:val="24"/>
          <w:szCs w:val="24"/>
          <w:vertAlign w:val="subscript"/>
        </w:rPr>
        <w:t>2</w:t>
      </w:r>
      <w:r w:rsidRPr="006E6851">
        <w:rPr>
          <w:sz w:val="24"/>
          <w:szCs w:val="24"/>
        </w:rPr>
        <w:t xml:space="preserve">. Исходя из этого начального </w:t>
      </w:r>
      <w:r w:rsidRPr="006E6851">
        <w:rPr>
          <w:i/>
          <w:sz w:val="24"/>
          <w:szCs w:val="24"/>
        </w:rPr>
        <w:t>Р</w:t>
      </w:r>
      <w:r w:rsidRPr="006E6851">
        <w:rPr>
          <w:i/>
          <w:sz w:val="24"/>
          <w:szCs w:val="24"/>
          <w:vertAlign w:val="subscript"/>
          <w:lang w:val="en-US"/>
        </w:rPr>
        <w:t>u</w:t>
      </w:r>
      <w:r w:rsidRPr="006E6851">
        <w:rPr>
          <w:sz w:val="24"/>
          <w:szCs w:val="24"/>
        </w:rPr>
        <w:t xml:space="preserve"> дальнейший расчет производят в рамках одной из схем, например, по схеме I—А—1). Окончательное выражение для определения порового давления в момент времени </w:t>
      </w:r>
      <w:r w:rsidRPr="006E6851">
        <w:rPr>
          <w:i/>
          <w:sz w:val="24"/>
          <w:szCs w:val="24"/>
        </w:rPr>
        <w:t>t</w:t>
      </w:r>
      <w:r w:rsidRPr="006E6851">
        <w:rPr>
          <w:i/>
          <w:sz w:val="24"/>
          <w:szCs w:val="24"/>
          <w:vertAlign w:val="subscript"/>
        </w:rPr>
        <w:t>2</w:t>
      </w:r>
      <w:r w:rsidRPr="006E6851">
        <w:rPr>
          <w:sz w:val="24"/>
          <w:szCs w:val="24"/>
        </w:rPr>
        <w:t xml:space="preserve">, отсчитываемого от </w:t>
      </w:r>
      <w:r w:rsidRPr="006E6851">
        <w:rPr>
          <w:i/>
          <w:sz w:val="24"/>
          <w:szCs w:val="24"/>
        </w:rPr>
        <w:t>t</w:t>
      </w:r>
      <w:r w:rsidRPr="006E6851">
        <w:rPr>
          <w:i/>
          <w:sz w:val="24"/>
          <w:szCs w:val="24"/>
          <w:vertAlign w:val="subscript"/>
        </w:rPr>
        <w:t>1</w:t>
      </w:r>
      <w:r w:rsidRPr="006E6851">
        <w:rPr>
          <w:sz w:val="24"/>
          <w:szCs w:val="24"/>
        </w:rPr>
        <w:t>, выглядит следующим образом:</w:t>
      </w:r>
    </w:p>
    <w:p w:rsidR="009E093A" w:rsidRPr="006E6851" w:rsidRDefault="009E093A" w:rsidP="009E093A">
      <w:pPr>
        <w:widowControl w:val="0"/>
        <w:spacing w:before="120" w:after="120" w:line="276" w:lineRule="auto"/>
        <w:ind w:left="482" w:hanging="482"/>
        <w:jc w:val="right"/>
        <w:rPr>
          <w:sz w:val="24"/>
          <w:szCs w:val="24"/>
          <w:lang w:val="en-US"/>
        </w:rPr>
      </w:pPr>
      <w:proofErr w:type="gramStart"/>
      <w:r w:rsidRPr="006E6851">
        <w:rPr>
          <w:bCs/>
          <w:i/>
          <w:iCs/>
          <w:color w:val="000000"/>
          <w:spacing w:val="30"/>
          <w:sz w:val="24"/>
          <w:szCs w:val="24"/>
          <w:lang w:val="en-US"/>
        </w:rPr>
        <w:t>P</w:t>
      </w:r>
      <w:r w:rsidRPr="006E6851">
        <w:rPr>
          <w:bCs/>
          <w:i/>
          <w:iCs/>
          <w:color w:val="000000"/>
          <w:spacing w:val="30"/>
          <w:sz w:val="24"/>
          <w:szCs w:val="24"/>
          <w:vertAlign w:val="subscript"/>
          <w:lang w:val="en-US"/>
        </w:rPr>
        <w:t>u</w:t>
      </w:r>
      <w:r w:rsidRPr="006E6851">
        <w:rPr>
          <w:bCs/>
          <w:i/>
          <w:iCs/>
          <w:color w:val="000000"/>
          <w:spacing w:val="30"/>
          <w:sz w:val="24"/>
          <w:szCs w:val="24"/>
          <w:lang w:val="en-US"/>
        </w:rPr>
        <w:t>(</w:t>
      </w:r>
      <w:proofErr w:type="gramEnd"/>
      <w:r w:rsidRPr="006E6851">
        <w:rPr>
          <w:bCs/>
          <w:i/>
          <w:iCs/>
          <w:color w:val="000000"/>
          <w:spacing w:val="30"/>
          <w:sz w:val="24"/>
          <w:szCs w:val="24"/>
          <w:lang w:val="en-US"/>
        </w:rPr>
        <w:t xml:space="preserve">z, </w:t>
      </w:r>
      <w:r w:rsidRPr="006E6851">
        <w:rPr>
          <w:i/>
          <w:iCs/>
          <w:color w:val="000000"/>
          <w:spacing w:val="20"/>
          <w:sz w:val="24"/>
          <w:szCs w:val="24"/>
          <w:lang w:val="en-US"/>
        </w:rPr>
        <w:t>t</w:t>
      </w:r>
      <w:r w:rsidRPr="006E6851">
        <w:rPr>
          <w:i/>
          <w:iCs/>
          <w:color w:val="000000"/>
          <w:spacing w:val="20"/>
          <w:sz w:val="24"/>
          <w:szCs w:val="24"/>
          <w:vertAlign w:val="subscript"/>
          <w:lang w:val="en-US"/>
        </w:rPr>
        <w:t>2</w:t>
      </w:r>
      <w:r w:rsidRPr="006E6851">
        <w:rPr>
          <w:i/>
          <w:iCs/>
          <w:color w:val="000000"/>
          <w:spacing w:val="20"/>
          <w:sz w:val="24"/>
          <w:szCs w:val="24"/>
          <w:lang w:val="en-US"/>
        </w:rPr>
        <w:t>)</w:t>
      </w:r>
      <w:r w:rsidRPr="006E6851">
        <w:rPr>
          <w:color w:val="000000"/>
          <w:sz w:val="24"/>
          <w:szCs w:val="24"/>
          <w:lang w:val="en-US"/>
        </w:rPr>
        <w:t xml:space="preserve"> = [</w:t>
      </w:r>
      <w:r w:rsidRPr="006E6851">
        <w:rPr>
          <w:i/>
          <w:iCs/>
          <w:color w:val="000000"/>
          <w:spacing w:val="20"/>
          <w:sz w:val="24"/>
          <w:szCs w:val="24"/>
          <w:lang w:val="en-US"/>
        </w:rPr>
        <w:t>P</w:t>
      </w:r>
      <w:r w:rsidRPr="006E6851">
        <w:rPr>
          <w:i/>
          <w:iCs/>
          <w:color w:val="000000"/>
          <w:spacing w:val="20"/>
          <w:sz w:val="24"/>
          <w:szCs w:val="24"/>
          <w:vertAlign w:val="subscript"/>
          <w:lang w:val="en-US"/>
        </w:rPr>
        <w:t>1</w:t>
      </w:r>
      <w:r w:rsidRPr="006E6851">
        <w:rPr>
          <w:i/>
          <w:iCs/>
          <w:color w:val="000000"/>
          <w:spacing w:val="20"/>
          <w:sz w:val="24"/>
          <w:szCs w:val="24"/>
          <w:lang w:val="en-US"/>
        </w:rPr>
        <w:t xml:space="preserve"> F</w:t>
      </w:r>
      <w:r w:rsidRPr="006E6851">
        <w:rPr>
          <w:i/>
          <w:iCs/>
          <w:color w:val="000000"/>
          <w:spacing w:val="20"/>
          <w:sz w:val="24"/>
          <w:szCs w:val="24"/>
          <w:vertAlign w:val="subscript"/>
          <w:lang w:val="en-US"/>
        </w:rPr>
        <w:t>1</w:t>
      </w:r>
      <w:r w:rsidRPr="006E6851">
        <w:rPr>
          <w:i/>
          <w:iCs/>
          <w:color w:val="000000"/>
          <w:spacing w:val="20"/>
          <w:sz w:val="24"/>
          <w:szCs w:val="24"/>
          <w:lang w:val="en-US"/>
        </w:rPr>
        <w:t>(z</w:t>
      </w:r>
      <w:r w:rsidRPr="006E6851">
        <w:rPr>
          <w:color w:val="000000"/>
          <w:sz w:val="24"/>
          <w:szCs w:val="24"/>
          <w:lang w:val="en-US"/>
        </w:rPr>
        <w:t>,</w:t>
      </w:r>
      <w:r w:rsidRPr="006E6851">
        <w:rPr>
          <w:i/>
          <w:color w:val="000000"/>
          <w:sz w:val="24"/>
          <w:szCs w:val="24"/>
          <w:lang w:val="en-US"/>
        </w:rPr>
        <w:t>t</w:t>
      </w:r>
      <w:r w:rsidRPr="006E6851">
        <w:rPr>
          <w:i/>
          <w:color w:val="000000"/>
          <w:sz w:val="24"/>
          <w:szCs w:val="24"/>
          <w:vertAlign w:val="subscript"/>
          <w:lang w:val="en-US"/>
        </w:rPr>
        <w:t>1</w:t>
      </w:r>
      <w:r w:rsidRPr="006E6851">
        <w:rPr>
          <w:color w:val="000000"/>
          <w:sz w:val="24"/>
          <w:szCs w:val="24"/>
          <w:lang w:val="en-US"/>
        </w:rPr>
        <w:t xml:space="preserve">) + </w:t>
      </w:r>
      <w:r w:rsidRPr="006E6851">
        <w:rPr>
          <w:bCs/>
          <w:i/>
          <w:iCs/>
          <w:color w:val="000000"/>
          <w:spacing w:val="30"/>
          <w:sz w:val="24"/>
          <w:szCs w:val="24"/>
          <w:lang w:val="en-US"/>
        </w:rPr>
        <w:t>P</w:t>
      </w:r>
      <w:r w:rsidRPr="006E6851">
        <w:rPr>
          <w:bCs/>
          <w:i/>
          <w:iCs/>
          <w:color w:val="000000"/>
          <w:spacing w:val="30"/>
          <w:sz w:val="24"/>
          <w:szCs w:val="24"/>
          <w:vertAlign w:val="subscript"/>
          <w:lang w:val="en-US"/>
        </w:rPr>
        <w:t>2</w:t>
      </w:r>
      <w:r w:rsidRPr="006E6851">
        <w:rPr>
          <w:bCs/>
          <w:iCs/>
          <w:color w:val="000000"/>
          <w:spacing w:val="30"/>
          <w:sz w:val="24"/>
          <w:szCs w:val="24"/>
          <w:lang w:val="en-US"/>
        </w:rPr>
        <w:t>]</w:t>
      </w:r>
      <w:r w:rsidRPr="006E6851">
        <w:rPr>
          <w:i/>
          <w:sz w:val="24"/>
          <w:szCs w:val="24"/>
          <w:lang w:val="en-US"/>
        </w:rPr>
        <w:t xml:space="preserve"> F</w:t>
      </w:r>
      <w:r w:rsidRPr="006E6851">
        <w:rPr>
          <w:i/>
          <w:sz w:val="24"/>
          <w:szCs w:val="24"/>
          <w:vertAlign w:val="subscript"/>
          <w:lang w:val="en-US"/>
        </w:rPr>
        <w:t>1</w:t>
      </w:r>
      <w:r w:rsidRPr="006E6851">
        <w:rPr>
          <w:sz w:val="24"/>
          <w:szCs w:val="24"/>
          <w:lang w:val="en-US"/>
        </w:rPr>
        <w:t xml:space="preserve"> (</w:t>
      </w:r>
      <w:r w:rsidRPr="006E6851">
        <w:rPr>
          <w:i/>
          <w:sz w:val="24"/>
          <w:szCs w:val="24"/>
          <w:lang w:val="en-US"/>
        </w:rPr>
        <w:t>z, t</w:t>
      </w:r>
      <w:r w:rsidRPr="006E6851">
        <w:rPr>
          <w:i/>
          <w:sz w:val="24"/>
          <w:szCs w:val="24"/>
          <w:vertAlign w:val="subscript"/>
          <w:lang w:val="en-US"/>
        </w:rPr>
        <w:t>2</w:t>
      </w:r>
      <w:r w:rsidRPr="006E6851">
        <w:rPr>
          <w:sz w:val="24"/>
          <w:szCs w:val="24"/>
          <w:lang w:val="en-US"/>
        </w:rPr>
        <w:t>)                     (6.23)</w:t>
      </w:r>
    </w:p>
    <w:p w:rsidR="009E093A" w:rsidRPr="006E6851" w:rsidRDefault="009E093A" w:rsidP="009E093A">
      <w:pPr>
        <w:widowControl w:val="0"/>
        <w:spacing w:line="276" w:lineRule="auto"/>
        <w:ind w:firstLine="357"/>
        <w:jc w:val="both"/>
        <w:rPr>
          <w:color w:val="000000"/>
          <w:sz w:val="24"/>
          <w:szCs w:val="24"/>
        </w:rPr>
      </w:pPr>
      <w:r w:rsidRPr="006E6851">
        <w:rPr>
          <w:color w:val="000000"/>
          <w:sz w:val="24"/>
          <w:szCs w:val="24"/>
        </w:rPr>
        <w:t xml:space="preserve">Рассмотрим еще один пример. Требуется определить поровое давление в намывных породах </w:t>
      </w:r>
      <w:proofErr w:type="spellStart"/>
      <w:r w:rsidRPr="006E6851">
        <w:rPr>
          <w:color w:val="000000"/>
          <w:sz w:val="24"/>
          <w:szCs w:val="24"/>
        </w:rPr>
        <w:t>гидроотвала</w:t>
      </w:r>
      <w:proofErr w:type="spellEnd"/>
      <w:r w:rsidRPr="006E6851">
        <w:rPr>
          <w:color w:val="000000"/>
          <w:sz w:val="24"/>
          <w:szCs w:val="24"/>
        </w:rPr>
        <w:t xml:space="preserve"> на момент начала отсыпки на нем отвалов по истечении </w:t>
      </w:r>
      <w:r w:rsidRPr="006E6851">
        <w:rPr>
          <w:i/>
          <w:color w:val="000000"/>
          <w:sz w:val="24"/>
          <w:szCs w:val="24"/>
          <w:lang w:val="en-US"/>
        </w:rPr>
        <w:t>t</w:t>
      </w:r>
      <w:r w:rsidRPr="006E6851">
        <w:rPr>
          <w:i/>
          <w:color w:val="000000"/>
          <w:sz w:val="24"/>
          <w:szCs w:val="24"/>
          <w:vertAlign w:val="subscript"/>
        </w:rPr>
        <w:t>2</w:t>
      </w:r>
      <w:r w:rsidRPr="006E6851">
        <w:rPr>
          <w:color w:val="000000"/>
          <w:sz w:val="24"/>
          <w:szCs w:val="24"/>
        </w:rPr>
        <w:t xml:space="preserve">лет после окончания намыва. Известно, </w:t>
      </w:r>
      <w:proofErr w:type="gramStart"/>
      <w:r w:rsidRPr="006E6851">
        <w:rPr>
          <w:color w:val="000000"/>
          <w:sz w:val="24"/>
          <w:szCs w:val="24"/>
        </w:rPr>
        <w:t>что</w:t>
      </w:r>
      <w:proofErr w:type="gramEnd"/>
      <w:r w:rsidRPr="006E6851">
        <w:rPr>
          <w:color w:val="000000"/>
          <w:sz w:val="24"/>
          <w:szCs w:val="24"/>
        </w:rPr>
        <w:t xml:space="preserve"> намыв </w:t>
      </w:r>
      <w:proofErr w:type="spellStart"/>
      <w:r w:rsidRPr="006E6851">
        <w:rPr>
          <w:color w:val="000000"/>
          <w:sz w:val="24"/>
          <w:szCs w:val="24"/>
        </w:rPr>
        <w:t>гидроотвала</w:t>
      </w:r>
      <w:proofErr w:type="spellEnd"/>
      <w:r w:rsidRPr="006E6851">
        <w:rPr>
          <w:color w:val="000000"/>
          <w:sz w:val="24"/>
          <w:szCs w:val="24"/>
        </w:rPr>
        <w:t xml:space="preserve"> производился в течение времени </w:t>
      </w:r>
      <w:r w:rsidRPr="006E6851">
        <w:rPr>
          <w:i/>
          <w:color w:val="000000"/>
          <w:sz w:val="24"/>
          <w:szCs w:val="24"/>
          <w:lang w:val="en-US"/>
        </w:rPr>
        <w:t>t</w:t>
      </w:r>
      <w:r w:rsidRPr="006E6851">
        <w:rPr>
          <w:i/>
          <w:color w:val="000000"/>
          <w:sz w:val="24"/>
          <w:szCs w:val="24"/>
          <w:vertAlign w:val="subscript"/>
        </w:rPr>
        <w:t xml:space="preserve">1 </w:t>
      </w:r>
      <w:r w:rsidRPr="006E6851">
        <w:rPr>
          <w:color w:val="000000"/>
          <w:sz w:val="24"/>
          <w:szCs w:val="24"/>
        </w:rPr>
        <w:t>лет. Задачу решают следующим образом: по одному из выражений (6.23) или (6.24) рассчитывают поровое давление на момент окончания намыва, которое принимают началь</w:t>
      </w:r>
      <w:r w:rsidRPr="006E6851">
        <w:rPr>
          <w:color w:val="000000"/>
          <w:sz w:val="24"/>
          <w:szCs w:val="24"/>
        </w:rPr>
        <w:lastRenderedPageBreak/>
        <w:t xml:space="preserve">ным </w:t>
      </w:r>
      <w:proofErr w:type="gramStart"/>
      <w:r w:rsidRPr="006E6851">
        <w:rPr>
          <w:color w:val="000000"/>
          <w:sz w:val="24"/>
          <w:szCs w:val="24"/>
        </w:rPr>
        <w:t>для момент</w:t>
      </w:r>
      <w:proofErr w:type="gramEnd"/>
      <w:r w:rsidRPr="006E6851">
        <w:rPr>
          <w:color w:val="000000"/>
          <w:sz w:val="24"/>
          <w:szCs w:val="24"/>
        </w:rPr>
        <w:t xml:space="preserve"> отсыпки отвала на </w:t>
      </w:r>
      <w:proofErr w:type="spellStart"/>
      <w:r w:rsidRPr="006E6851">
        <w:rPr>
          <w:color w:val="000000"/>
          <w:sz w:val="24"/>
          <w:szCs w:val="24"/>
        </w:rPr>
        <w:t>гидроотвале</w:t>
      </w:r>
      <w:proofErr w:type="spellEnd"/>
      <w:r w:rsidRPr="006E6851">
        <w:rPr>
          <w:color w:val="000000"/>
          <w:sz w:val="24"/>
          <w:szCs w:val="24"/>
        </w:rPr>
        <w:t>, а окончательное выражение для прогноза Р</w:t>
      </w:r>
      <w:r w:rsidRPr="006E6851">
        <w:rPr>
          <w:color w:val="000000"/>
          <w:sz w:val="24"/>
          <w:szCs w:val="24"/>
          <w:lang w:val="en-US"/>
        </w:rPr>
        <w:t>u</w:t>
      </w:r>
      <w:r w:rsidRPr="006E6851">
        <w:rPr>
          <w:color w:val="000000"/>
          <w:sz w:val="24"/>
          <w:szCs w:val="24"/>
        </w:rPr>
        <w:t xml:space="preserve"> записывают в виде:</w:t>
      </w:r>
    </w:p>
    <w:p w:rsidR="003F7CF5" w:rsidRDefault="009E093A" w:rsidP="009E093A">
      <w:pPr>
        <w:spacing w:line="276" w:lineRule="auto"/>
        <w:ind w:firstLine="567"/>
        <w:jc w:val="right"/>
        <w:rPr>
          <w:sz w:val="24"/>
          <w:szCs w:val="24"/>
          <w:lang w:val="en-US"/>
        </w:rPr>
      </w:pPr>
      <w:proofErr w:type="gramStart"/>
      <w:r w:rsidRPr="006E6851">
        <w:rPr>
          <w:bCs/>
          <w:i/>
          <w:iCs/>
          <w:color w:val="000000"/>
          <w:spacing w:val="30"/>
          <w:sz w:val="24"/>
          <w:szCs w:val="24"/>
          <w:lang w:val="en-US"/>
        </w:rPr>
        <w:t>P</w:t>
      </w:r>
      <w:r w:rsidRPr="006E6851">
        <w:rPr>
          <w:bCs/>
          <w:i/>
          <w:iCs/>
          <w:color w:val="000000"/>
          <w:spacing w:val="30"/>
          <w:sz w:val="24"/>
          <w:szCs w:val="24"/>
          <w:vertAlign w:val="subscript"/>
          <w:lang w:val="en-US"/>
        </w:rPr>
        <w:t>u</w:t>
      </w:r>
      <w:r w:rsidRPr="006E6851">
        <w:rPr>
          <w:bCs/>
          <w:i/>
          <w:iCs/>
          <w:color w:val="000000"/>
          <w:spacing w:val="30"/>
          <w:sz w:val="24"/>
          <w:szCs w:val="24"/>
          <w:lang w:val="en-US"/>
        </w:rPr>
        <w:t>(</w:t>
      </w:r>
      <w:proofErr w:type="gramEnd"/>
      <w:r w:rsidRPr="006E6851">
        <w:rPr>
          <w:bCs/>
          <w:i/>
          <w:iCs/>
          <w:color w:val="000000"/>
          <w:spacing w:val="30"/>
          <w:sz w:val="24"/>
          <w:szCs w:val="24"/>
          <w:lang w:val="en-US"/>
        </w:rPr>
        <w:t xml:space="preserve">z, </w:t>
      </w:r>
      <w:r w:rsidRPr="006E6851">
        <w:rPr>
          <w:i/>
          <w:iCs/>
          <w:color w:val="000000"/>
          <w:spacing w:val="20"/>
          <w:sz w:val="24"/>
          <w:szCs w:val="24"/>
          <w:lang w:val="en-US"/>
        </w:rPr>
        <w:t>t</w:t>
      </w:r>
      <w:r w:rsidRPr="006E6851">
        <w:rPr>
          <w:i/>
          <w:iCs/>
          <w:color w:val="000000"/>
          <w:spacing w:val="20"/>
          <w:sz w:val="24"/>
          <w:szCs w:val="24"/>
          <w:vertAlign w:val="subscript"/>
          <w:lang w:val="en-US"/>
        </w:rPr>
        <w:t>2</w:t>
      </w:r>
      <w:r w:rsidRPr="006E6851">
        <w:rPr>
          <w:i/>
          <w:iCs/>
          <w:color w:val="000000"/>
          <w:spacing w:val="20"/>
          <w:sz w:val="24"/>
          <w:szCs w:val="24"/>
          <w:lang w:val="en-US"/>
        </w:rPr>
        <w:t>)</w:t>
      </w:r>
      <w:r w:rsidRPr="006E6851">
        <w:rPr>
          <w:color w:val="000000"/>
          <w:sz w:val="24"/>
          <w:szCs w:val="24"/>
          <w:lang w:val="en-US"/>
        </w:rPr>
        <w:t xml:space="preserve"> = [</w:t>
      </w:r>
      <w:r w:rsidRPr="006E6851">
        <w:rPr>
          <w:i/>
          <w:iCs/>
          <w:color w:val="000000"/>
          <w:spacing w:val="20"/>
          <w:sz w:val="24"/>
          <w:szCs w:val="24"/>
          <w:lang w:val="en-US"/>
        </w:rPr>
        <w:t>P</w:t>
      </w:r>
      <w:r w:rsidRPr="006E6851">
        <w:rPr>
          <w:i/>
          <w:iCs/>
          <w:color w:val="000000"/>
          <w:spacing w:val="20"/>
          <w:sz w:val="24"/>
          <w:szCs w:val="24"/>
          <w:vertAlign w:val="subscript"/>
          <w:lang w:val="en-US"/>
        </w:rPr>
        <w:t>1</w:t>
      </w:r>
      <w:r w:rsidRPr="006E6851">
        <w:rPr>
          <w:i/>
          <w:iCs/>
          <w:color w:val="000000"/>
          <w:spacing w:val="20"/>
          <w:sz w:val="24"/>
          <w:szCs w:val="24"/>
          <w:lang w:val="en-US"/>
        </w:rPr>
        <w:t xml:space="preserve"> F</w:t>
      </w:r>
      <w:r w:rsidRPr="006E6851">
        <w:rPr>
          <w:i/>
          <w:iCs/>
          <w:color w:val="000000"/>
          <w:spacing w:val="20"/>
          <w:sz w:val="24"/>
          <w:szCs w:val="24"/>
          <w:vertAlign w:val="subscript"/>
          <w:lang w:val="en-US"/>
        </w:rPr>
        <w:t>3</w:t>
      </w:r>
      <w:r w:rsidRPr="006E6851">
        <w:rPr>
          <w:i/>
          <w:iCs/>
          <w:color w:val="000000"/>
          <w:spacing w:val="20"/>
          <w:sz w:val="24"/>
          <w:szCs w:val="24"/>
          <w:lang w:val="en-US"/>
        </w:rPr>
        <w:t>(z</w:t>
      </w:r>
      <w:r w:rsidRPr="006E6851">
        <w:rPr>
          <w:color w:val="000000"/>
          <w:sz w:val="24"/>
          <w:szCs w:val="24"/>
          <w:lang w:val="en-US"/>
        </w:rPr>
        <w:t>,</w:t>
      </w:r>
      <w:r w:rsidRPr="006E6851">
        <w:rPr>
          <w:i/>
          <w:color w:val="000000"/>
          <w:sz w:val="24"/>
          <w:szCs w:val="24"/>
          <w:lang w:val="en-US"/>
        </w:rPr>
        <w:t>t</w:t>
      </w:r>
      <w:r w:rsidRPr="006E6851">
        <w:rPr>
          <w:i/>
          <w:color w:val="000000"/>
          <w:sz w:val="24"/>
          <w:szCs w:val="24"/>
          <w:vertAlign w:val="subscript"/>
          <w:lang w:val="en-US"/>
        </w:rPr>
        <w:t>1</w:t>
      </w:r>
      <w:r w:rsidRPr="006E6851">
        <w:rPr>
          <w:color w:val="000000"/>
          <w:sz w:val="24"/>
          <w:szCs w:val="24"/>
          <w:lang w:val="en-US"/>
        </w:rPr>
        <w:t xml:space="preserve">) + </w:t>
      </w:r>
      <w:r w:rsidRPr="006E6851">
        <w:rPr>
          <w:bCs/>
          <w:i/>
          <w:iCs/>
          <w:color w:val="000000"/>
          <w:spacing w:val="30"/>
          <w:sz w:val="24"/>
          <w:szCs w:val="24"/>
          <w:lang w:val="en-US"/>
        </w:rPr>
        <w:t>P</w:t>
      </w:r>
      <w:r w:rsidRPr="006E6851">
        <w:rPr>
          <w:bCs/>
          <w:i/>
          <w:iCs/>
          <w:color w:val="000000"/>
          <w:spacing w:val="30"/>
          <w:sz w:val="24"/>
          <w:szCs w:val="24"/>
          <w:vertAlign w:val="subscript"/>
          <w:lang w:val="en-US"/>
        </w:rPr>
        <w:t>2</w:t>
      </w:r>
      <w:r w:rsidRPr="006E6851">
        <w:rPr>
          <w:bCs/>
          <w:iCs/>
          <w:color w:val="000000"/>
          <w:spacing w:val="30"/>
          <w:sz w:val="24"/>
          <w:szCs w:val="24"/>
          <w:lang w:val="en-US"/>
        </w:rPr>
        <w:t>]</w:t>
      </w:r>
      <w:r w:rsidRPr="006E6851">
        <w:rPr>
          <w:i/>
          <w:sz w:val="24"/>
          <w:szCs w:val="24"/>
          <w:lang w:val="en-US"/>
        </w:rPr>
        <w:t xml:space="preserve"> F</w:t>
      </w:r>
      <w:r w:rsidRPr="006E6851">
        <w:rPr>
          <w:i/>
          <w:sz w:val="24"/>
          <w:szCs w:val="24"/>
          <w:vertAlign w:val="subscript"/>
          <w:lang w:val="en-US"/>
        </w:rPr>
        <w:t>1</w:t>
      </w:r>
      <w:r w:rsidRPr="006E6851">
        <w:rPr>
          <w:sz w:val="24"/>
          <w:szCs w:val="24"/>
          <w:lang w:val="en-US"/>
        </w:rPr>
        <w:t xml:space="preserve"> (</w:t>
      </w:r>
      <w:r w:rsidRPr="006E6851">
        <w:rPr>
          <w:i/>
          <w:sz w:val="24"/>
          <w:szCs w:val="24"/>
          <w:lang w:val="en-US"/>
        </w:rPr>
        <w:t>z, t</w:t>
      </w:r>
      <w:r w:rsidRPr="006E6851">
        <w:rPr>
          <w:i/>
          <w:sz w:val="24"/>
          <w:szCs w:val="24"/>
          <w:vertAlign w:val="subscript"/>
          <w:lang w:val="en-US"/>
        </w:rPr>
        <w:t>2</w:t>
      </w:r>
      <w:r w:rsidRPr="006E6851">
        <w:rPr>
          <w:sz w:val="24"/>
          <w:szCs w:val="24"/>
          <w:lang w:val="en-US"/>
        </w:rPr>
        <w:t>)                         (6.24)</w:t>
      </w:r>
    </w:p>
    <w:p w:rsidR="009E093A" w:rsidRPr="009E093A" w:rsidRDefault="009E093A" w:rsidP="009E093A">
      <w:pPr>
        <w:spacing w:line="276" w:lineRule="auto"/>
        <w:ind w:firstLine="567"/>
        <w:jc w:val="both"/>
        <w:rPr>
          <w:sz w:val="24"/>
          <w:szCs w:val="24"/>
          <w:lang w:val="en-US"/>
        </w:rPr>
      </w:pPr>
    </w:p>
    <w:p w:rsidR="005C68FA" w:rsidRPr="006E6851" w:rsidRDefault="005C68FA" w:rsidP="005C68FA">
      <w:pPr>
        <w:widowControl w:val="0"/>
        <w:tabs>
          <w:tab w:val="left" w:pos="0"/>
          <w:tab w:val="left" w:pos="9355"/>
        </w:tabs>
        <w:spacing w:line="276" w:lineRule="auto"/>
        <w:ind w:right="-1" w:firstLine="540"/>
        <w:jc w:val="center"/>
        <w:rPr>
          <w:b/>
          <w:bCs/>
          <w:color w:val="000000"/>
          <w:sz w:val="24"/>
          <w:szCs w:val="24"/>
        </w:rPr>
      </w:pPr>
      <w:r w:rsidRPr="006E6851">
        <w:rPr>
          <w:b/>
          <w:bCs/>
          <w:color w:val="000000"/>
          <w:sz w:val="24"/>
          <w:szCs w:val="24"/>
        </w:rPr>
        <w:t xml:space="preserve">6.6. </w:t>
      </w:r>
      <w:r w:rsidR="009E093A" w:rsidRPr="006E6851">
        <w:rPr>
          <w:b/>
          <w:bCs/>
          <w:color w:val="000000"/>
          <w:sz w:val="24"/>
          <w:szCs w:val="24"/>
        </w:rPr>
        <w:t>Расчет устойчивости откосов отвалов</w:t>
      </w:r>
    </w:p>
    <w:p w:rsidR="00A21927" w:rsidRPr="006E6851" w:rsidRDefault="00A21927" w:rsidP="00D16B18">
      <w:pPr>
        <w:widowControl w:val="0"/>
        <w:tabs>
          <w:tab w:val="left" w:pos="0"/>
          <w:tab w:val="left" w:pos="9355"/>
        </w:tabs>
        <w:spacing w:line="276" w:lineRule="auto"/>
        <w:ind w:right="-1" w:firstLine="567"/>
        <w:jc w:val="both"/>
        <w:rPr>
          <w:sz w:val="24"/>
          <w:szCs w:val="24"/>
          <w:lang w:eastAsia="en-US"/>
        </w:rPr>
      </w:pPr>
      <w:r w:rsidRPr="006E6851">
        <w:rPr>
          <w:color w:val="000000"/>
          <w:sz w:val="24"/>
          <w:szCs w:val="24"/>
        </w:rPr>
        <w:t xml:space="preserve">6.6.1.  </w:t>
      </w:r>
      <w:r w:rsidRPr="006E6851">
        <w:rPr>
          <w:sz w:val="24"/>
          <w:szCs w:val="24"/>
          <w:lang w:eastAsia="en-US"/>
        </w:rPr>
        <w:t xml:space="preserve">Из наблюдаемых на отвалах видов </w:t>
      </w:r>
      <w:proofErr w:type="gramStart"/>
      <w:r w:rsidRPr="006E6851">
        <w:rPr>
          <w:sz w:val="24"/>
          <w:szCs w:val="24"/>
          <w:lang w:eastAsia="en-US"/>
        </w:rPr>
        <w:t>деформаций  -</w:t>
      </w:r>
      <w:proofErr w:type="gramEnd"/>
      <w:r w:rsidRPr="006E6851">
        <w:rPr>
          <w:sz w:val="24"/>
          <w:szCs w:val="24"/>
          <w:lang w:eastAsia="en-US"/>
        </w:rPr>
        <w:t xml:space="preserve">  оползней, осыпей, просадок и оплывин - наиболее опасным и широко распространенным видом в практике отвалообразования являются оползни. Основная причина их образования оползней - несоответствие параметров отвалов несущей способности отвальной массы и пород основания отвалов. В зависимости от положения нижней границы поверхности скольжения оползни разделяют на три типа - надподошвенные, контактные и </w:t>
      </w:r>
      <w:proofErr w:type="gramStart"/>
      <w:r w:rsidRPr="006E6851">
        <w:rPr>
          <w:sz w:val="24"/>
          <w:szCs w:val="24"/>
          <w:lang w:eastAsia="en-US"/>
        </w:rPr>
        <w:t>подподошвенные.Надподошвенные</w:t>
      </w:r>
      <w:proofErr w:type="gramEnd"/>
      <w:r w:rsidRPr="006E6851">
        <w:rPr>
          <w:sz w:val="24"/>
          <w:szCs w:val="24"/>
          <w:lang w:eastAsia="en-US"/>
        </w:rPr>
        <w:t xml:space="preserve"> оползни отвалов характеризуются плавной криволинейной поверхностью скольжения, образующейся в теле отвала и выходящей в нижнюю бровку откоса (рис. 6.8). Подподошвенные оползни возникают при размещении отвалов на основании, породы которого обладают низкой несущей способностью, или в этих породах сохраняются высокие напоры. Они характеризуются плавной криволинейной поверхностью скольжения, захватывающей породы основания, и образованием вала выпирания у нижней бровки откоса (рис.6.9).Контактные оползни (иногда их называют подошвенными) характеризуются ломаной поверхностью скольжения, проходящей по контакту отвал-основание или контакту между слоями в породах основания (рис. 6.10).Данными видами оползней определяются и схемы расчета устойчивости отвалов, соответствующие конкретной схеме возможной деформации отвала.</w:t>
      </w:r>
    </w:p>
    <w:p w:rsidR="00A21927" w:rsidRPr="006E6851" w:rsidRDefault="00A21927" w:rsidP="00A21927">
      <w:pPr>
        <w:spacing w:line="276" w:lineRule="auto"/>
        <w:ind w:firstLine="709"/>
        <w:jc w:val="both"/>
        <w:rPr>
          <w:sz w:val="24"/>
          <w:szCs w:val="24"/>
          <w:lang w:eastAsia="en-US"/>
        </w:rPr>
      </w:pPr>
      <w:r w:rsidRPr="006E6851">
        <w:rPr>
          <w:sz w:val="24"/>
          <w:szCs w:val="24"/>
          <w:lang w:eastAsia="en-US"/>
        </w:rPr>
        <w:t>Горно-геологические условия отвалообразования, встречающиеся в практике открытых горных работ:</w:t>
      </w:r>
    </w:p>
    <w:p w:rsidR="00A21927" w:rsidRPr="006E6851" w:rsidRDefault="00A21927" w:rsidP="00A21927">
      <w:pPr>
        <w:spacing w:line="276" w:lineRule="auto"/>
        <w:ind w:firstLine="709"/>
        <w:jc w:val="both"/>
        <w:rPr>
          <w:sz w:val="24"/>
          <w:szCs w:val="24"/>
          <w:lang w:eastAsia="en-US"/>
        </w:rPr>
      </w:pPr>
      <w:r w:rsidRPr="006E6851">
        <w:rPr>
          <w:sz w:val="24"/>
          <w:szCs w:val="24"/>
          <w:lang w:eastAsia="en-US"/>
        </w:rPr>
        <w:t>- отвалы прочных или слабых пород на прочном основании;</w:t>
      </w:r>
    </w:p>
    <w:p w:rsidR="00A21927" w:rsidRPr="006E6851" w:rsidRDefault="00A21927" w:rsidP="00A21927">
      <w:pPr>
        <w:spacing w:line="276" w:lineRule="auto"/>
        <w:ind w:firstLine="709"/>
        <w:jc w:val="both"/>
        <w:rPr>
          <w:sz w:val="24"/>
          <w:szCs w:val="24"/>
          <w:lang w:eastAsia="en-US"/>
        </w:rPr>
      </w:pPr>
      <w:r w:rsidRPr="006E6851">
        <w:rPr>
          <w:sz w:val="24"/>
          <w:szCs w:val="24"/>
          <w:lang w:eastAsia="en-US"/>
        </w:rPr>
        <w:t>- то же, на наклонном слоистом основании;</w:t>
      </w:r>
    </w:p>
    <w:p w:rsidR="00A21927" w:rsidRPr="006E6851" w:rsidRDefault="00A21927" w:rsidP="00A21927">
      <w:pPr>
        <w:spacing w:line="276" w:lineRule="auto"/>
        <w:ind w:firstLine="709"/>
        <w:jc w:val="both"/>
        <w:rPr>
          <w:sz w:val="24"/>
          <w:szCs w:val="24"/>
          <w:lang w:eastAsia="en-US"/>
        </w:rPr>
      </w:pPr>
      <w:r w:rsidRPr="006E6851">
        <w:rPr>
          <w:sz w:val="24"/>
          <w:szCs w:val="24"/>
          <w:lang w:eastAsia="en-US"/>
        </w:rPr>
        <w:t>- то же, на слабом слое (подподошвенный тип оползня).</w:t>
      </w:r>
    </w:p>
    <w:tbl>
      <w:tblPr>
        <w:tblW w:w="0" w:type="auto"/>
        <w:tblLook w:val="04A0" w:firstRow="1" w:lastRow="0" w:firstColumn="1" w:lastColumn="0" w:noHBand="0" w:noVBand="1"/>
      </w:tblPr>
      <w:tblGrid>
        <w:gridCol w:w="4536"/>
        <w:gridCol w:w="5035"/>
      </w:tblGrid>
      <w:tr w:rsidR="00A21927" w:rsidRPr="006E6851" w:rsidTr="004C12D6">
        <w:tc>
          <w:tcPr>
            <w:tcW w:w="4845" w:type="dxa"/>
            <w:shd w:val="clear" w:color="auto" w:fill="auto"/>
          </w:tcPr>
          <w:p w:rsidR="00A21927" w:rsidRPr="006E6851" w:rsidRDefault="00D9484F" w:rsidP="00A21927">
            <w:pPr>
              <w:spacing w:line="360" w:lineRule="auto"/>
              <w:jc w:val="both"/>
              <w:rPr>
                <w:rFonts w:eastAsia="Calibri"/>
                <w:sz w:val="24"/>
                <w:szCs w:val="24"/>
                <w:lang w:eastAsia="en-US"/>
              </w:rPr>
            </w:pPr>
            <w:r w:rsidRPr="006E6851">
              <w:rPr>
                <w:rFonts w:eastAsia="Calibri"/>
                <w:noProof/>
                <w:sz w:val="24"/>
                <w:szCs w:val="24"/>
              </w:rPr>
              <mc:AlternateContent>
                <mc:Choice Requires="wps">
                  <w:drawing>
                    <wp:anchor distT="0" distB="0" distL="114300" distR="114300" simplePos="0" relativeHeight="251592704" behindDoc="0" locked="0" layoutInCell="1" allowOverlap="1">
                      <wp:simplePos x="0" y="0"/>
                      <wp:positionH relativeFrom="column">
                        <wp:posOffset>2045970</wp:posOffset>
                      </wp:positionH>
                      <wp:positionV relativeFrom="paragraph">
                        <wp:posOffset>165100</wp:posOffset>
                      </wp:positionV>
                      <wp:extent cx="235585" cy="227330"/>
                      <wp:effectExtent l="0" t="0" r="0" b="127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sidRPr="008306F8">
                                    <w:rPr>
                                      <w:i/>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6" type="#_x0000_t202" style="position:absolute;left:0;text-align:left;margin-left:161.1pt;margin-top:13pt;width:18.55pt;height:17.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" filled="f" stroked="f" strokeweight=".5pt">
                      <v:textbox>
                        <w:txbxContent>
                          <w:p w:rsidR="006E6851" w:rsidRPr="008306F8" w:rsidRDefault="006E6851">
                            <w:pPr>
                              <w:rPr>
                                <w:i/>
                              </w:rPr>
                            </w:pPr>
                            <w:r w:rsidRPr="008306F8">
                              <w:rPr>
                                <w:i/>
                              </w:rPr>
                              <w:t>а</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66432" behindDoc="0" locked="0" layoutInCell="1" allowOverlap="1">
                      <wp:simplePos x="0" y="0"/>
                      <wp:positionH relativeFrom="column">
                        <wp:posOffset>1811020</wp:posOffset>
                      </wp:positionH>
                      <wp:positionV relativeFrom="paragraph">
                        <wp:posOffset>1437640</wp:posOffset>
                      </wp:positionV>
                      <wp:extent cx="934720" cy="445770"/>
                      <wp:effectExtent l="0" t="0" r="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720" cy="445770"/>
                              </a:xfrm>
                              <a:prstGeom prst="rect">
                                <a:avLst/>
                              </a:prstGeom>
                              <a:noFill/>
                              <a:ln w="6350">
                                <a:noFill/>
                              </a:ln>
                            </wps:spPr>
                            <wps:txbx>
                              <w:txbxContent>
                                <w:p w:rsidR="006E6851" w:rsidRDefault="006E6851">
                                  <w:pPr>
                                    <w:rPr>
                                      <w:rFonts w:ascii="Cambria" w:hAnsi="Cambria"/>
                                      <w:lang w:val="en-US"/>
                                    </w:rPr>
                                  </w:pPr>
                                  <w:r>
                                    <w:rPr>
                                      <w:rFonts w:ascii="Cambria" w:hAnsi="Cambria"/>
                                      <w:i/>
                                    </w:rPr>
                                    <w:t>ε</w:t>
                                  </w:r>
                                  <w:r>
                                    <w:rPr>
                                      <w:rFonts w:ascii="Cambria" w:hAnsi="Cambria"/>
                                      <w:i/>
                                      <w:lang w:val="en-US"/>
                                    </w:rPr>
                                    <w:t>=</w:t>
                                  </w:r>
                                  <w:r w:rsidRPr="008306F8">
                                    <w:rPr>
                                      <w:rFonts w:ascii="Cambria" w:hAnsi="Cambria"/>
                                      <w:lang w:val="en-US"/>
                                    </w:rPr>
                                    <w:t>45</w:t>
                                  </w:r>
                                  <w:r>
                                    <w:rPr>
                                      <w:rFonts w:ascii="Cambria" w:hAnsi="Cambria"/>
                                      <w:vertAlign w:val="superscript"/>
                                      <w:lang w:val="en-US"/>
                                    </w:rPr>
                                    <w:t>0</w:t>
                                  </w:r>
                                  <w:r>
                                    <w:rPr>
                                      <w:rFonts w:ascii="Cambria" w:hAnsi="Cambria"/>
                                      <w:lang w:val="en-US"/>
                                    </w:rPr>
                                    <w:t>-φ/2</w:t>
                                  </w:r>
                                </w:p>
                                <w:p w:rsidR="006E6851" w:rsidRPr="008306F8" w:rsidRDefault="006E6851" w:rsidP="008306F8">
                                  <w:pPr>
                                    <w:rPr>
                                      <w:i/>
                                      <w:lang w:val="en-US"/>
                                    </w:rPr>
                                  </w:pPr>
                                  <w:r>
                                    <w:rPr>
                                      <w:rFonts w:ascii="Cambria" w:hAnsi="Cambria"/>
                                      <w:i/>
                                      <w:lang w:val="en-US"/>
                                    </w:rPr>
                                    <w:t>ω=</w:t>
                                  </w:r>
                                  <w:r w:rsidRPr="008306F8">
                                    <w:rPr>
                                      <w:rFonts w:ascii="Cambria" w:hAnsi="Cambria"/>
                                      <w:lang w:val="en-US"/>
                                    </w:rPr>
                                    <w:t>45</w:t>
                                  </w:r>
                                  <w:r>
                                    <w:rPr>
                                      <w:rFonts w:ascii="Cambria" w:hAnsi="Cambria"/>
                                      <w:vertAlign w:val="superscript"/>
                                      <w:lang w:val="en-US"/>
                                    </w:rPr>
                                    <w:t>0</w:t>
                                  </w:r>
                                  <w:r>
                                    <w:rPr>
                                      <w:rFonts w:ascii="Cambria" w:hAnsi="Cambria"/>
                                      <w:lang w:val="en-US"/>
                                    </w:rPr>
                                    <w:t>+φ/2</w:t>
                                  </w:r>
                                </w:p>
                                <w:p w:rsidR="006E6851" w:rsidRPr="008306F8" w:rsidRDefault="006E6851">
                                  <w:pPr>
                                    <w:rPr>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8" o:spid="_x0000_s1027" type="#_x0000_t202" style="position:absolute;left:0;text-align:left;margin-left:142.6pt;margin-top:113.2pt;width:73.6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" filled="f" stroked="f" strokeweight=".5pt">
                      <v:textbox>
                        <w:txbxContent>
                          <w:p w:rsidR="006E6851" w:rsidRDefault="006E6851">
                            <w:pPr>
                              <w:rPr>
                                <w:rFonts w:ascii="Cambria" w:hAnsi="Cambria"/>
                                <w:lang w:val="en-US"/>
                              </w:rPr>
                            </w:pPr>
                            <w:r>
                              <w:rPr>
                                <w:rFonts w:ascii="Cambria" w:hAnsi="Cambria"/>
                                <w:i/>
                              </w:rPr>
                              <w:t>ε</w:t>
                            </w:r>
                            <w:r>
                              <w:rPr>
                                <w:rFonts w:ascii="Cambria" w:hAnsi="Cambria"/>
                                <w:i/>
                                <w:lang w:val="en-US"/>
                              </w:rPr>
                              <w:t>=</w:t>
                            </w:r>
                            <w:r w:rsidRPr="008306F8">
                              <w:rPr>
                                <w:rFonts w:ascii="Cambria" w:hAnsi="Cambria"/>
                                <w:lang w:val="en-US"/>
                              </w:rPr>
                              <w:t>45</w:t>
                            </w:r>
                            <w:r>
                              <w:rPr>
                                <w:rFonts w:ascii="Cambria" w:hAnsi="Cambria"/>
                                <w:vertAlign w:val="superscript"/>
                                <w:lang w:val="en-US"/>
                              </w:rPr>
                              <w:t>0</w:t>
                            </w:r>
                            <w:r>
                              <w:rPr>
                                <w:rFonts w:ascii="Cambria" w:hAnsi="Cambria"/>
                                <w:lang w:val="en-US"/>
                              </w:rPr>
                              <w:t>-φ/2</w:t>
                            </w:r>
                          </w:p>
                          <w:p w:rsidR="006E6851" w:rsidRPr="008306F8" w:rsidRDefault="006E6851" w:rsidP="008306F8">
                            <w:pPr>
                              <w:rPr>
                                <w:i/>
                                <w:lang w:val="en-US"/>
                              </w:rPr>
                            </w:pPr>
                            <w:r>
                              <w:rPr>
                                <w:rFonts w:ascii="Cambria" w:hAnsi="Cambria"/>
                                <w:i/>
                                <w:lang w:val="en-US"/>
                              </w:rPr>
                              <w:t>ω=</w:t>
                            </w:r>
                            <w:r w:rsidRPr="008306F8">
                              <w:rPr>
                                <w:rFonts w:ascii="Cambria" w:hAnsi="Cambria"/>
                                <w:lang w:val="en-US"/>
                              </w:rPr>
                              <w:t>45</w:t>
                            </w:r>
                            <w:r>
                              <w:rPr>
                                <w:rFonts w:ascii="Cambria" w:hAnsi="Cambria"/>
                                <w:vertAlign w:val="superscript"/>
                                <w:lang w:val="en-US"/>
                              </w:rPr>
                              <w:t>0</w:t>
                            </w:r>
                            <w:r>
                              <w:rPr>
                                <w:rFonts w:ascii="Cambria" w:hAnsi="Cambria"/>
                                <w:lang w:val="en-US"/>
                              </w:rPr>
                              <w:t>+φ/2</w:t>
                            </w:r>
                          </w:p>
                          <w:p w:rsidR="006E6851" w:rsidRPr="008306F8" w:rsidRDefault="006E6851">
                            <w:pPr>
                              <w:rPr>
                                <w:i/>
                                <w:lang w:val="en-US"/>
                              </w:rPr>
                            </w:pP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54144" behindDoc="0" locked="0" layoutInCell="1" allowOverlap="1">
                      <wp:simplePos x="0" y="0"/>
                      <wp:positionH relativeFrom="column">
                        <wp:posOffset>1887855</wp:posOffset>
                      </wp:positionH>
                      <wp:positionV relativeFrom="paragraph">
                        <wp:posOffset>881380</wp:posOffset>
                      </wp:positionV>
                      <wp:extent cx="280670" cy="290830"/>
                      <wp:effectExtent l="0" t="0" r="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 cy="290830"/>
                              </a:xfrm>
                              <a:prstGeom prst="rect">
                                <a:avLst/>
                              </a:prstGeom>
                              <a:noFill/>
                              <a:ln w="6350">
                                <a:noFill/>
                              </a:ln>
                            </wps:spPr>
                            <wps:txbx>
                              <w:txbxContent>
                                <w:p w:rsidR="006E6851" w:rsidRPr="008306F8" w:rsidRDefault="006E6851">
                                  <w:pPr>
                                    <w:rPr>
                                      <w:i/>
                                      <w:lang w:val="en-US"/>
                                    </w:rPr>
                                  </w:pPr>
                                  <w:r>
                                    <w:rPr>
                                      <w:rFonts w:ascii="Cambria" w:hAnsi="Cambria"/>
                                      <w:i/>
                                      <w:lang w:val="en-US"/>
                                    </w:rPr>
                                    <w:t>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7" o:spid="_x0000_s1028" type="#_x0000_t202" style="position:absolute;left:0;text-align:left;margin-left:148.65pt;margin-top:69.4pt;width:22.1pt;height:2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" filled="f" stroked="f" strokeweight=".5pt">
                      <v:textbox>
                        <w:txbxContent>
                          <w:p w:rsidR="006E6851" w:rsidRPr="008306F8" w:rsidRDefault="006E6851">
                            <w:pPr>
                              <w:rPr>
                                <w:i/>
                                <w:lang w:val="en-US"/>
                              </w:rPr>
                            </w:pPr>
                            <w:r>
                              <w:rPr>
                                <w:rFonts w:ascii="Cambria" w:hAnsi="Cambria"/>
                                <w:i/>
                                <w:lang w:val="en-US"/>
                              </w:rPr>
                              <w:t>ω</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41856" behindDoc="0" locked="0" layoutInCell="1" allowOverlap="1">
                      <wp:simplePos x="0" y="0"/>
                      <wp:positionH relativeFrom="column">
                        <wp:posOffset>2352040</wp:posOffset>
                      </wp:positionH>
                      <wp:positionV relativeFrom="paragraph">
                        <wp:posOffset>575945</wp:posOffset>
                      </wp:positionV>
                      <wp:extent cx="373380" cy="290830"/>
                      <wp:effectExtent l="0" t="0"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290830"/>
                              </a:xfrm>
                              <a:prstGeom prst="rect">
                                <a:avLst/>
                              </a:prstGeom>
                              <a:noFill/>
                              <a:ln w="6350">
                                <a:noFill/>
                              </a:ln>
                            </wps:spPr>
                            <wps:txbx>
                              <w:txbxContent>
                                <w:p w:rsidR="006E6851" w:rsidRPr="008306F8" w:rsidRDefault="006E6851">
                                  <w:pPr>
                                    <w:rPr>
                                      <w:i/>
                                      <w:vertAlign w:val="subscript"/>
                                      <w:lang w:val="en-US"/>
                                    </w:rPr>
                                  </w:pPr>
                                  <w:r>
                                    <w:rPr>
                                      <w:i/>
                                      <w:lang w:val="en-US"/>
                                    </w:rPr>
                                    <w:t>H</w:t>
                                  </w:r>
                                  <w:r>
                                    <w:rPr>
                                      <w:i/>
                                      <w:vertAlign w:val="subscript"/>
                                      <w:lang w:val="en-US"/>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6" o:spid="_x0000_s1029" type="#_x0000_t202" style="position:absolute;left:0;text-align:left;margin-left:185.2pt;margin-top:45.35pt;width:29.4pt;height:22.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" filled="f" stroked="f" strokeweight=".5pt">
                      <v:textbox>
                        <w:txbxContent>
                          <w:p w:rsidR="006E6851" w:rsidRPr="008306F8" w:rsidRDefault="006E6851">
                            <w:pPr>
                              <w:rPr>
                                <w:i/>
                                <w:vertAlign w:val="subscript"/>
                                <w:lang w:val="en-US"/>
                              </w:rPr>
                            </w:pPr>
                            <w:r>
                              <w:rPr>
                                <w:i/>
                                <w:lang w:val="en-US"/>
                              </w:rPr>
                              <w:t>H</w:t>
                            </w:r>
                            <w:r>
                              <w:rPr>
                                <w:i/>
                                <w:vertAlign w:val="subscript"/>
                                <w:lang w:val="en-US"/>
                              </w:rPr>
                              <w:t>90</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29568" behindDoc="0" locked="0" layoutInCell="1" allowOverlap="1">
                      <wp:simplePos x="0" y="0"/>
                      <wp:positionH relativeFrom="column">
                        <wp:posOffset>1078230</wp:posOffset>
                      </wp:positionH>
                      <wp:positionV relativeFrom="paragraph">
                        <wp:posOffset>1394460</wp:posOffset>
                      </wp:positionV>
                      <wp:extent cx="235585" cy="227330"/>
                      <wp:effectExtent l="0" t="0" r="0" b="127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Pr>
                                      <w:rFonts w:ascii="Cambria" w:hAnsi="Cambria"/>
                                      <w:i/>
                                    </w:rPr>
                                    <w:t>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35" o:spid="_x0000_s1030" type="#_x0000_t202" style="position:absolute;left:0;text-align:left;margin-left:84.9pt;margin-top:109.8pt;width:18.55pt;height:17.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" filled="f" stroked="f" strokeweight=".5pt">
                      <v:textbox>
                        <w:txbxContent>
                          <w:p w:rsidR="006E6851" w:rsidRPr="008306F8" w:rsidRDefault="006E6851">
                            <w:pPr>
                              <w:rPr>
                                <w:i/>
                              </w:rPr>
                            </w:pPr>
                            <w:r>
                              <w:rPr>
                                <w:rFonts w:ascii="Cambria" w:hAnsi="Cambria"/>
                                <w:i/>
                              </w:rPr>
                              <w:t>ε</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17280" behindDoc="0" locked="0" layoutInCell="1" allowOverlap="1">
                      <wp:simplePos x="0" y="0"/>
                      <wp:positionH relativeFrom="column">
                        <wp:posOffset>1214120</wp:posOffset>
                      </wp:positionH>
                      <wp:positionV relativeFrom="paragraph">
                        <wp:posOffset>678180</wp:posOffset>
                      </wp:positionV>
                      <wp:extent cx="235585" cy="227330"/>
                      <wp:effectExtent l="0" t="0" r="0" b="127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Pr>
                                      <w:rFonts w:ascii="Cambria" w:hAnsi="Cambria"/>
                                      <w:i/>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4" o:spid="_x0000_s1031" type="#_x0000_t202" style="position:absolute;left:0;text-align:left;margin-left:95.6pt;margin-top:53.4pt;width:18.55pt;height:17.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" filled="f" stroked="f" strokeweight=".5pt">
                      <v:textbox>
                        <w:txbxContent>
                          <w:p w:rsidR="006E6851" w:rsidRPr="008306F8" w:rsidRDefault="006E6851">
                            <w:pPr>
                              <w:rPr>
                                <w:i/>
                              </w:rPr>
                            </w:pPr>
                            <w:r>
                              <w:rPr>
                                <w:rFonts w:ascii="Cambria" w:hAnsi="Cambria"/>
                                <w:i/>
                              </w:rPr>
                              <w:t>α</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04992" behindDoc="0" locked="0" layoutInCell="1" allowOverlap="1">
                      <wp:simplePos x="0" y="0"/>
                      <wp:positionH relativeFrom="column">
                        <wp:posOffset>-126365</wp:posOffset>
                      </wp:positionH>
                      <wp:positionV relativeFrom="paragraph">
                        <wp:posOffset>1068705</wp:posOffset>
                      </wp:positionV>
                      <wp:extent cx="235585" cy="227330"/>
                      <wp:effectExtent l="0" t="0" r="0" b="127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lang w:val="en-US"/>
                                    </w:rPr>
                                  </w:pPr>
                                  <w:r w:rsidRPr="008306F8">
                                    <w:rPr>
                                      <w:i/>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33" o:spid="_x0000_s1032" type="#_x0000_t202" style="position:absolute;left:0;text-align:left;margin-left:-9.95pt;margin-top:84.15pt;width:18.55pt;height:17.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" filled="f" stroked="f" strokeweight=".5pt">
                      <v:textbox>
                        <w:txbxContent>
                          <w:p w:rsidR="006E6851" w:rsidRPr="008306F8" w:rsidRDefault="006E6851">
                            <w:pPr>
                              <w:rPr>
                                <w:i/>
                                <w:lang w:val="en-US"/>
                              </w:rPr>
                            </w:pPr>
                            <w:r w:rsidRPr="008306F8">
                              <w:rPr>
                                <w:i/>
                                <w:lang w:val="en-US"/>
                              </w:rPr>
                              <w:t>H</w:t>
                            </w:r>
                          </w:p>
                        </w:txbxContent>
                      </v:textbox>
                    </v:shape>
                  </w:pict>
                </mc:Fallback>
              </mc:AlternateContent>
            </w:r>
            <w:r w:rsidR="007C5593" w:rsidRPr="006E6851">
              <w:rPr>
                <w:rFonts w:eastAsia="Calibri"/>
                <w:noProof/>
                <w:sz w:val="24"/>
                <w:szCs w:val="24"/>
              </w:rPr>
              <w:drawing>
                <wp:inline distT="0" distB="0" distL="0" distR="0">
                  <wp:extent cx="3128010" cy="19621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хемы потери устойчивости.png"/>
                          <pic:cNvPicPr/>
                        </pic:nvPicPr>
                        <pic:blipFill rotWithShape="1">
                          <a:blip r:embed="rId16" cstate="print">
                            <a:extLst>
                              <a:ext uri="{28A0092B-C50C-407E-A947-70E740481C1C}">
                                <a14:useLocalDpi xmlns:a14="http://schemas.microsoft.com/office/drawing/2010/main" val="0"/>
                              </a:ext>
                            </a:extLst>
                          </a:blip>
                          <a:srcRect l="3688" t="6552" r="55889" b="57583"/>
                          <a:stretch/>
                        </pic:blipFill>
                        <pic:spPr bwMode="auto">
                          <a:xfrm>
                            <a:off x="0" y="0"/>
                            <a:ext cx="3128395" cy="1962392"/>
                          </a:xfrm>
                          <a:prstGeom prst="rect">
                            <a:avLst/>
                          </a:prstGeom>
                          <a:ln>
                            <a:noFill/>
                          </a:ln>
                          <a:extLst>
                            <a:ext uri="{53640926-AAD7-44D8-BBD7-CCE9431645EC}">
                              <a14:shadowObscured xmlns:a14="http://schemas.microsoft.com/office/drawing/2010/main"/>
                            </a:ext>
                          </a:extLst>
                        </pic:spPr>
                      </pic:pic>
                    </a:graphicData>
                  </a:graphic>
                </wp:inline>
              </w:drawing>
            </w:r>
          </w:p>
        </w:tc>
        <w:tc>
          <w:tcPr>
            <w:tcW w:w="4726" w:type="dxa"/>
            <w:shd w:val="clear" w:color="auto" w:fill="auto"/>
          </w:tcPr>
          <w:p w:rsidR="00A21927" w:rsidRPr="006E6851" w:rsidRDefault="00D9484F" w:rsidP="00A21927">
            <w:pPr>
              <w:spacing w:line="360" w:lineRule="auto"/>
              <w:jc w:val="both"/>
              <w:rPr>
                <w:rFonts w:eastAsia="Calibri"/>
                <w:sz w:val="24"/>
                <w:szCs w:val="24"/>
                <w:lang w:eastAsia="en-US"/>
              </w:rPr>
            </w:pPr>
            <w:r w:rsidRPr="006E6851">
              <w:rPr>
                <w:rFonts w:eastAsia="Calibri"/>
                <w:noProof/>
                <w:sz w:val="24"/>
                <w:szCs w:val="24"/>
              </w:rPr>
              <mc:AlternateContent>
                <mc:Choice Requires="wps">
                  <w:drawing>
                    <wp:anchor distT="0" distB="0" distL="114300" distR="114300" simplePos="0" relativeHeight="251686912" behindDoc="0" locked="0" layoutInCell="1" allowOverlap="1">
                      <wp:simplePos x="0" y="0"/>
                      <wp:positionH relativeFrom="column">
                        <wp:posOffset>1295400</wp:posOffset>
                      </wp:positionH>
                      <wp:positionV relativeFrom="paragraph">
                        <wp:posOffset>2031365</wp:posOffset>
                      </wp:positionV>
                      <wp:extent cx="234950" cy="265430"/>
                      <wp:effectExtent l="0" t="0" r="0" b="127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 cy="265430"/>
                              </a:xfrm>
                              <a:prstGeom prst="rect">
                                <a:avLst/>
                              </a:prstGeom>
                              <a:noFill/>
                              <a:ln w="6350">
                                <a:noFill/>
                              </a:ln>
                            </wps:spPr>
                            <wps:txbx>
                              <w:txbxContent>
                                <w:p w:rsidR="006E6851" w:rsidRPr="008306F8" w:rsidRDefault="006E6851">
                                  <w:pPr>
                                    <w:rPr>
                                      <w:i/>
                                    </w:rPr>
                                  </w:pPr>
                                  <w:r>
                                    <w:rPr>
                                      <w:i/>
                                    </w:rPr>
                                    <w:t>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2" o:spid="_x0000_s1033" type="#_x0000_t202" style="position:absolute;left:0;text-align:left;margin-left:102pt;margin-top:159.95pt;width:18.5pt;height:2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" filled="f" stroked="f" strokeweight=".5pt">
                      <v:textbox>
                        <w:txbxContent>
                          <w:p w:rsidR="006E6851" w:rsidRPr="008306F8" w:rsidRDefault="006E6851">
                            <w:pPr>
                              <w:rPr>
                                <w:i/>
                              </w:rPr>
                            </w:pPr>
                            <w:r>
                              <w:rPr>
                                <w:i/>
                              </w:rPr>
                              <w:t>ψ</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724800" behindDoc="0" locked="0" layoutInCell="1" allowOverlap="1">
                      <wp:simplePos x="0" y="0"/>
                      <wp:positionH relativeFrom="column">
                        <wp:posOffset>1574800</wp:posOffset>
                      </wp:positionH>
                      <wp:positionV relativeFrom="paragraph">
                        <wp:posOffset>678180</wp:posOffset>
                      </wp:positionV>
                      <wp:extent cx="235585" cy="227330"/>
                      <wp:effectExtent l="0" t="0" r="0" b="127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Pr>
                                      <w:rFonts w:ascii="Cambria" w:hAnsi="Cambria"/>
                                      <w:i/>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8" o:spid="_x0000_s1034" type="#_x0000_t202" style="position:absolute;left:0;text-align:left;margin-left:124pt;margin-top:53.4pt;width:18.55pt;height:17.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" filled="f" stroked="f" strokeweight=".5pt">
                      <v:textbox>
                        <w:txbxContent>
                          <w:p w:rsidR="006E6851" w:rsidRPr="008306F8" w:rsidRDefault="006E6851">
                            <w:pPr>
                              <w:rPr>
                                <w:i/>
                              </w:rPr>
                            </w:pPr>
                            <w:r>
                              <w:rPr>
                                <w:rFonts w:ascii="Cambria" w:hAnsi="Cambria"/>
                                <w:i/>
                              </w:rPr>
                              <w:t>α</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716608" behindDoc="0" locked="0" layoutInCell="1" allowOverlap="1">
                      <wp:simplePos x="0" y="0"/>
                      <wp:positionH relativeFrom="column">
                        <wp:posOffset>-24765</wp:posOffset>
                      </wp:positionH>
                      <wp:positionV relativeFrom="paragraph">
                        <wp:posOffset>1080135</wp:posOffset>
                      </wp:positionV>
                      <wp:extent cx="235585" cy="227330"/>
                      <wp:effectExtent l="0" t="0" r="0" b="127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lang w:val="en-US"/>
                                    </w:rPr>
                                  </w:pPr>
                                  <w:r w:rsidRPr="008306F8">
                                    <w:rPr>
                                      <w:i/>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46" o:spid="_x0000_s1035" type="#_x0000_t202" style="position:absolute;left:0;text-align:left;margin-left:-1.95pt;margin-top:85.05pt;width:18.55pt;height:1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" filled="f" stroked="f" strokeweight=".5pt">
                      <v:textbox>
                        <w:txbxContent>
                          <w:p w:rsidR="006E6851" w:rsidRPr="008306F8" w:rsidRDefault="006E6851">
                            <w:pPr>
                              <w:rPr>
                                <w:i/>
                                <w:lang w:val="en-US"/>
                              </w:rPr>
                            </w:pPr>
                            <w:r w:rsidRPr="008306F8">
                              <w:rPr>
                                <w:i/>
                                <w:lang w:val="en-US"/>
                              </w:rPr>
                              <w:t>H</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702272" behindDoc="0" locked="0" layoutInCell="1" allowOverlap="1">
                      <wp:simplePos x="0" y="0"/>
                      <wp:positionH relativeFrom="column">
                        <wp:posOffset>2206625</wp:posOffset>
                      </wp:positionH>
                      <wp:positionV relativeFrom="paragraph">
                        <wp:posOffset>1642745</wp:posOffset>
                      </wp:positionV>
                      <wp:extent cx="883920" cy="270510"/>
                      <wp:effectExtent l="0" t="0"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70510"/>
                              </a:xfrm>
                              <a:prstGeom prst="rect">
                                <a:avLst/>
                              </a:prstGeom>
                              <a:noFill/>
                              <a:ln w="6350">
                                <a:noFill/>
                              </a:ln>
                            </wps:spPr>
                            <wps:txbx>
                              <w:txbxContent>
                                <w:p w:rsidR="006E6851" w:rsidRPr="008306F8" w:rsidRDefault="006E6851">
                                  <w:pPr>
                                    <w:rPr>
                                      <w:i/>
                                      <w:lang w:val="en-US"/>
                                    </w:rPr>
                                  </w:pPr>
                                  <w:r>
                                    <w:rPr>
                                      <w:i/>
                                    </w:rPr>
                                    <w:t>ψ</w:t>
                                  </w:r>
                                  <w:r>
                                    <w:rPr>
                                      <w:i/>
                                      <w:lang w:val="en-US"/>
                                    </w:rPr>
                                    <w:t>=</w:t>
                                  </w:r>
                                  <w:r w:rsidRPr="008306F8">
                                    <w:rPr>
                                      <w:lang w:val="en-US"/>
                                    </w:rPr>
                                    <w:t>(</w:t>
                                  </w:r>
                                  <w:r>
                                    <w:rPr>
                                      <w:rFonts w:ascii="Cambria" w:hAnsi="Cambria"/>
                                      <w:lang w:val="en-US"/>
                                    </w:rPr>
                                    <w:t>φ</w:t>
                                  </w:r>
                                  <w:r>
                                    <w:rPr>
                                      <w:vertAlign w:val="subscript"/>
                                      <w:lang w:val="en-US"/>
                                    </w:rPr>
                                    <w:t>1</w:t>
                                  </w:r>
                                  <w:r>
                                    <w:rPr>
                                      <w:lang w:val="en-US"/>
                                    </w:rPr>
                                    <w:t>-</w:t>
                                  </w:r>
                                  <w:r>
                                    <w:rPr>
                                      <w:rFonts w:ascii="Cambria" w:hAnsi="Cambria"/>
                                      <w:lang w:val="en-US"/>
                                    </w:rPr>
                                    <w:t>φ</w:t>
                                  </w:r>
                                  <w:r>
                                    <w:rPr>
                                      <w:vertAlign w:val="subscript"/>
                                      <w:lang w:val="en-US"/>
                                    </w:rPr>
                                    <w:t>2</w:t>
                                  </w:r>
                                  <w:r>
                                    <w:rPr>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4" o:spid="_x0000_s1036" type="#_x0000_t202" style="position:absolute;left:0;text-align:left;margin-left:173.75pt;margin-top:129.35pt;width:69.6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" filled="f" stroked="f" strokeweight=".5pt">
                      <v:textbox>
                        <w:txbxContent>
                          <w:p w:rsidR="006E6851" w:rsidRPr="008306F8" w:rsidRDefault="006E6851">
                            <w:pPr>
                              <w:rPr>
                                <w:i/>
                                <w:lang w:val="en-US"/>
                              </w:rPr>
                            </w:pPr>
                            <w:r>
                              <w:rPr>
                                <w:i/>
                              </w:rPr>
                              <w:t>ψ</w:t>
                            </w:r>
                            <w:r>
                              <w:rPr>
                                <w:i/>
                                <w:lang w:val="en-US"/>
                              </w:rPr>
                              <w:t>=</w:t>
                            </w:r>
                            <w:r w:rsidRPr="008306F8">
                              <w:rPr>
                                <w:lang w:val="en-US"/>
                              </w:rPr>
                              <w:t>(</w:t>
                            </w:r>
                            <w:r>
                              <w:rPr>
                                <w:rFonts w:ascii="Cambria" w:hAnsi="Cambria"/>
                                <w:lang w:val="en-US"/>
                              </w:rPr>
                              <w:t>φ</w:t>
                            </w:r>
                            <w:r>
                              <w:rPr>
                                <w:vertAlign w:val="subscript"/>
                                <w:lang w:val="en-US"/>
                              </w:rPr>
                              <w:t>1</w:t>
                            </w:r>
                            <w:r>
                              <w:rPr>
                                <w:lang w:val="en-US"/>
                              </w:rPr>
                              <w:t>-</w:t>
                            </w:r>
                            <w:r>
                              <w:rPr>
                                <w:rFonts w:ascii="Cambria" w:hAnsi="Cambria"/>
                                <w:lang w:val="en-US"/>
                              </w:rPr>
                              <w:t>φ</w:t>
                            </w:r>
                            <w:r>
                              <w:rPr>
                                <w:vertAlign w:val="subscript"/>
                                <w:lang w:val="en-US"/>
                              </w:rPr>
                              <w:t>2</w:t>
                            </w:r>
                            <w:r>
                              <w:rPr>
                                <w:lang w:val="en-US"/>
                              </w:rPr>
                              <w:t>)/2</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96128" behindDoc="0" locked="0" layoutInCell="1" allowOverlap="1">
                      <wp:simplePos x="0" y="0"/>
                      <wp:positionH relativeFrom="column">
                        <wp:posOffset>2527935</wp:posOffset>
                      </wp:positionH>
                      <wp:positionV relativeFrom="paragraph">
                        <wp:posOffset>165100</wp:posOffset>
                      </wp:positionV>
                      <wp:extent cx="235585" cy="227330"/>
                      <wp:effectExtent l="0" t="0" r="0" b="127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sidRPr="008306F8">
                                    <w:rPr>
                                      <w:i/>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43" o:spid="_x0000_s1037" type="#_x0000_t202" style="position:absolute;left:0;text-align:left;margin-left:199.05pt;margin-top:13pt;width:18.55pt;height:17.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" filled="f" stroked="f" strokeweight=".5pt">
                      <v:textbox>
                        <w:txbxContent>
                          <w:p w:rsidR="006E6851" w:rsidRPr="008306F8" w:rsidRDefault="006E6851">
                            <w:pPr>
                              <w:rPr>
                                <w:i/>
                              </w:rPr>
                            </w:pPr>
                            <w:r w:rsidRPr="008306F8">
                              <w:rPr>
                                <w:i/>
                              </w:rPr>
                              <w:t>а</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80768" behindDoc="0" locked="0" layoutInCell="1" allowOverlap="1">
                      <wp:simplePos x="0" y="0"/>
                      <wp:positionH relativeFrom="column">
                        <wp:posOffset>2401570</wp:posOffset>
                      </wp:positionH>
                      <wp:positionV relativeFrom="paragraph">
                        <wp:posOffset>1421765</wp:posOffset>
                      </wp:positionV>
                      <wp:extent cx="235585" cy="227330"/>
                      <wp:effectExtent l="0" t="0" r="0" b="127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Pr>
                                      <w:rFonts w:ascii="Cambria" w:hAnsi="Cambria"/>
                                      <w:i/>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1" o:spid="_x0000_s1038" type="#_x0000_t202" style="position:absolute;left:0;text-align:left;margin-left:189.1pt;margin-top:111.95pt;width:18.55pt;height:1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" filled="f" stroked="f" strokeweight=".5pt">
                      <v:textbox>
                        <w:txbxContent>
                          <w:p w:rsidR="006E6851" w:rsidRPr="008306F8" w:rsidRDefault="006E6851">
                            <w:pPr>
                              <w:rPr>
                                <w:i/>
                              </w:rPr>
                            </w:pPr>
                            <w:r>
                              <w:rPr>
                                <w:rFonts w:ascii="Cambria" w:hAnsi="Cambria"/>
                                <w:i/>
                              </w:rPr>
                              <w:t>θ</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76672" behindDoc="0" locked="0" layoutInCell="1" allowOverlap="1">
                      <wp:simplePos x="0" y="0"/>
                      <wp:positionH relativeFrom="column">
                        <wp:posOffset>1359535</wp:posOffset>
                      </wp:positionH>
                      <wp:positionV relativeFrom="paragraph">
                        <wp:posOffset>1524635</wp:posOffset>
                      </wp:positionV>
                      <wp:extent cx="235585" cy="227330"/>
                      <wp:effectExtent l="0" t="0" r="0" b="127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Pr>
                                      <w:rFonts w:ascii="Cambria" w:hAnsi="Cambria"/>
                                      <w:i/>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0" o:spid="_x0000_s1039" type="#_x0000_t202" style="position:absolute;left:0;text-align:left;margin-left:107.05pt;margin-top:120.05pt;width:18.55pt;height:1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" filled="f" stroked="f" strokeweight=".5pt">
                      <v:textbox>
                        <w:txbxContent>
                          <w:p w:rsidR="006E6851" w:rsidRPr="008306F8" w:rsidRDefault="006E6851">
                            <w:pPr>
                              <w:rPr>
                                <w:i/>
                              </w:rPr>
                            </w:pPr>
                            <w:r>
                              <w:rPr>
                                <w:rFonts w:ascii="Cambria" w:hAnsi="Cambria"/>
                                <w:i/>
                              </w:rPr>
                              <w:t>α</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671552" behindDoc="0" locked="0" layoutInCell="1" allowOverlap="1">
                      <wp:simplePos x="0" y="0"/>
                      <wp:positionH relativeFrom="column">
                        <wp:posOffset>812800</wp:posOffset>
                      </wp:positionH>
                      <wp:positionV relativeFrom="paragraph">
                        <wp:posOffset>1914525</wp:posOffset>
                      </wp:positionV>
                      <wp:extent cx="235585" cy="227330"/>
                      <wp:effectExtent l="0" t="0" r="0" b="127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Pr>
                                      <w:rFonts w:ascii="Cambria" w:hAnsi="Cambria"/>
                                      <w:i/>
                                    </w:rPr>
                                    <w:t>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39" o:spid="_x0000_s1040" type="#_x0000_t202" style="position:absolute;left:0;text-align:left;margin-left:64pt;margin-top:150.75pt;width:18.55pt;height:1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" filled="f" stroked="f" strokeweight=".5pt">
                      <v:textbox>
                        <w:txbxContent>
                          <w:p w:rsidR="006E6851" w:rsidRPr="008306F8" w:rsidRDefault="006E6851">
                            <w:pPr>
                              <w:rPr>
                                <w:i/>
                              </w:rPr>
                            </w:pPr>
                            <w:r>
                              <w:rPr>
                                <w:rFonts w:ascii="Cambria" w:hAnsi="Cambria"/>
                                <w:i/>
                              </w:rPr>
                              <w:t>ε</w:t>
                            </w:r>
                          </w:p>
                        </w:txbxContent>
                      </v:textbox>
                    </v:shape>
                  </w:pict>
                </mc:Fallback>
              </mc:AlternateContent>
            </w:r>
            <w:r w:rsidR="007C5593" w:rsidRPr="006E6851">
              <w:rPr>
                <w:rFonts w:eastAsia="Calibri"/>
                <w:noProof/>
                <w:sz w:val="24"/>
                <w:szCs w:val="24"/>
              </w:rPr>
              <w:drawing>
                <wp:inline distT="0" distB="0" distL="0" distR="0">
                  <wp:extent cx="3489104" cy="2337683"/>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хемы потери устойчивости.png"/>
                          <pic:cNvPicPr/>
                        </pic:nvPicPr>
                        <pic:blipFill rotWithShape="1">
                          <a:blip r:embed="rId16" cstate="print">
                            <a:extLst>
                              <a:ext uri="{28A0092B-C50C-407E-A947-70E740481C1C}">
                                <a14:useLocalDpi xmlns:a14="http://schemas.microsoft.com/office/drawing/2010/main" val="0"/>
                              </a:ext>
                            </a:extLst>
                          </a:blip>
                          <a:srcRect l="48949" t="6552" r="5959" b="50717"/>
                          <a:stretch/>
                        </pic:blipFill>
                        <pic:spPr bwMode="auto">
                          <a:xfrm>
                            <a:off x="0" y="0"/>
                            <a:ext cx="3489694" cy="2338078"/>
                          </a:xfrm>
                          <a:prstGeom prst="rect">
                            <a:avLst/>
                          </a:prstGeom>
                          <a:ln>
                            <a:noFill/>
                          </a:ln>
                          <a:extLst>
                            <a:ext uri="{53640926-AAD7-44D8-BBD7-CCE9431645EC}">
                              <a14:shadowObscured xmlns:a14="http://schemas.microsoft.com/office/drawing/2010/main"/>
                            </a:ext>
                          </a:extLst>
                        </pic:spPr>
                      </pic:pic>
                    </a:graphicData>
                  </a:graphic>
                </wp:inline>
              </w:drawing>
            </w:r>
          </w:p>
        </w:tc>
      </w:tr>
      <w:tr w:rsidR="00A21927" w:rsidRPr="006E6851" w:rsidTr="004C12D6">
        <w:tc>
          <w:tcPr>
            <w:tcW w:w="4845" w:type="dxa"/>
            <w:shd w:val="clear" w:color="auto" w:fill="auto"/>
          </w:tcPr>
          <w:p w:rsidR="00A21927" w:rsidRPr="006E6851" w:rsidRDefault="00A21927" w:rsidP="00A21927">
            <w:pPr>
              <w:jc w:val="both"/>
              <w:rPr>
                <w:rFonts w:eastAsia="Calibri"/>
                <w:noProof/>
                <w:sz w:val="24"/>
                <w:szCs w:val="24"/>
              </w:rPr>
            </w:pPr>
            <w:r w:rsidRPr="005D7224">
              <w:rPr>
                <w:rFonts w:eastAsia="Calibri"/>
                <w:b/>
                <w:noProof/>
                <w:sz w:val="24"/>
                <w:szCs w:val="24"/>
              </w:rPr>
              <w:t>Рис</w:t>
            </w:r>
            <w:r w:rsidR="005D7224" w:rsidRPr="005D7224">
              <w:rPr>
                <w:rFonts w:eastAsia="Calibri"/>
                <w:b/>
                <w:noProof/>
                <w:sz w:val="24"/>
                <w:szCs w:val="24"/>
              </w:rPr>
              <w:t>унок</w:t>
            </w:r>
            <w:r w:rsidRPr="005D7224">
              <w:rPr>
                <w:rFonts w:eastAsia="Calibri"/>
                <w:b/>
                <w:noProof/>
                <w:sz w:val="24"/>
                <w:szCs w:val="24"/>
              </w:rPr>
              <w:t xml:space="preserve"> 6.8</w:t>
            </w:r>
            <w:r w:rsidR="006817CA" w:rsidRPr="006E6851">
              <w:rPr>
                <w:rFonts w:eastAsia="Calibri"/>
                <w:noProof/>
                <w:sz w:val="24"/>
                <w:szCs w:val="24"/>
              </w:rPr>
              <w:t xml:space="preserve"> </w:t>
            </w:r>
            <w:r w:rsidR="005D7224">
              <w:rPr>
                <w:rFonts w:eastAsia="Calibri"/>
                <w:noProof/>
                <w:sz w:val="24"/>
                <w:szCs w:val="24"/>
              </w:rPr>
              <w:t xml:space="preserve">– </w:t>
            </w:r>
            <w:r w:rsidR="006817CA" w:rsidRPr="006E6851">
              <w:rPr>
                <w:rFonts w:eastAsia="Calibri"/>
                <w:noProof/>
                <w:sz w:val="24"/>
                <w:szCs w:val="24"/>
              </w:rPr>
              <w:t>Построение поверхности скольже</w:t>
            </w:r>
            <w:r w:rsidRPr="006E6851">
              <w:rPr>
                <w:rFonts w:eastAsia="Calibri"/>
                <w:noProof/>
                <w:sz w:val="24"/>
                <w:szCs w:val="24"/>
              </w:rPr>
              <w:t>ния д</w:t>
            </w:r>
            <w:r w:rsidR="006817CA" w:rsidRPr="006E6851">
              <w:rPr>
                <w:rFonts w:eastAsia="Calibri"/>
                <w:noProof/>
                <w:sz w:val="24"/>
                <w:szCs w:val="24"/>
              </w:rPr>
              <w:t>ля условий формирования надподо</w:t>
            </w:r>
            <w:r w:rsidRPr="006E6851">
              <w:rPr>
                <w:rFonts w:eastAsia="Calibri"/>
                <w:noProof/>
                <w:sz w:val="24"/>
                <w:szCs w:val="24"/>
              </w:rPr>
              <w:t>швенного оползня в однородном отвале</w:t>
            </w:r>
          </w:p>
        </w:tc>
        <w:tc>
          <w:tcPr>
            <w:tcW w:w="4726" w:type="dxa"/>
            <w:shd w:val="clear" w:color="auto" w:fill="auto"/>
          </w:tcPr>
          <w:p w:rsidR="00A21927" w:rsidRPr="006E6851" w:rsidRDefault="00A21927" w:rsidP="00A21927">
            <w:pPr>
              <w:jc w:val="both"/>
              <w:rPr>
                <w:rFonts w:eastAsia="Calibri"/>
                <w:noProof/>
                <w:sz w:val="24"/>
                <w:szCs w:val="24"/>
              </w:rPr>
            </w:pPr>
            <w:r w:rsidRPr="005D7224">
              <w:rPr>
                <w:rFonts w:eastAsia="Calibri"/>
                <w:b/>
                <w:noProof/>
                <w:sz w:val="24"/>
                <w:szCs w:val="24"/>
              </w:rPr>
              <w:t>Рис</w:t>
            </w:r>
            <w:r w:rsidR="005D7224" w:rsidRPr="005D7224">
              <w:rPr>
                <w:rFonts w:eastAsia="Calibri"/>
                <w:b/>
                <w:noProof/>
                <w:sz w:val="24"/>
                <w:szCs w:val="24"/>
              </w:rPr>
              <w:t>унок</w:t>
            </w:r>
            <w:r w:rsidRPr="005D7224">
              <w:rPr>
                <w:rFonts w:eastAsia="Calibri"/>
                <w:b/>
                <w:noProof/>
                <w:sz w:val="24"/>
                <w:szCs w:val="24"/>
              </w:rPr>
              <w:t xml:space="preserve"> 6.9</w:t>
            </w:r>
            <w:r w:rsidRPr="006E6851">
              <w:rPr>
                <w:rFonts w:eastAsia="Calibri"/>
                <w:noProof/>
                <w:sz w:val="24"/>
                <w:szCs w:val="24"/>
              </w:rPr>
              <w:t xml:space="preserve"> </w:t>
            </w:r>
            <w:r w:rsidR="005D7224">
              <w:rPr>
                <w:rFonts w:eastAsia="Calibri"/>
                <w:noProof/>
                <w:sz w:val="24"/>
                <w:szCs w:val="24"/>
              </w:rPr>
              <w:t xml:space="preserve">– </w:t>
            </w:r>
            <w:r w:rsidRPr="006E6851">
              <w:rPr>
                <w:rFonts w:eastAsia="Calibri"/>
                <w:noProof/>
                <w:sz w:val="24"/>
                <w:szCs w:val="24"/>
              </w:rPr>
              <w:t>Построе</w:t>
            </w:r>
            <w:r w:rsidR="006817CA" w:rsidRPr="006E6851">
              <w:rPr>
                <w:rFonts w:eastAsia="Calibri"/>
                <w:noProof/>
                <w:sz w:val="24"/>
                <w:szCs w:val="24"/>
              </w:rPr>
              <w:t>ние поверхности сколь</w:t>
            </w:r>
            <w:r w:rsidRPr="006E6851">
              <w:rPr>
                <w:rFonts w:eastAsia="Calibri"/>
                <w:noProof/>
                <w:sz w:val="24"/>
                <w:szCs w:val="24"/>
              </w:rPr>
              <w:t>жения для условий формирования подподошвенного оползня</w:t>
            </w:r>
          </w:p>
        </w:tc>
      </w:tr>
      <w:tr w:rsidR="00A21927" w:rsidRPr="006E6851" w:rsidTr="004C12D6">
        <w:tc>
          <w:tcPr>
            <w:tcW w:w="9571" w:type="dxa"/>
            <w:gridSpan w:val="2"/>
            <w:shd w:val="clear" w:color="auto" w:fill="auto"/>
          </w:tcPr>
          <w:p w:rsidR="00A21927" w:rsidRPr="006E6851" w:rsidRDefault="00D9484F" w:rsidP="007C5593">
            <w:pPr>
              <w:jc w:val="center"/>
              <w:rPr>
                <w:rFonts w:eastAsia="Calibri"/>
                <w:noProof/>
                <w:sz w:val="24"/>
                <w:szCs w:val="24"/>
              </w:rPr>
            </w:pPr>
            <w:r w:rsidRPr="006E6851">
              <w:rPr>
                <w:rFonts w:eastAsia="Calibri"/>
                <w:noProof/>
                <w:sz w:val="24"/>
                <w:szCs w:val="24"/>
              </w:rPr>
              <w:lastRenderedPageBreak/>
              <mc:AlternateContent>
                <mc:Choice Requires="wps">
                  <w:drawing>
                    <wp:anchor distT="0" distB="0" distL="114300" distR="114300" simplePos="0" relativeHeight="251710464" behindDoc="0" locked="0" layoutInCell="1" allowOverlap="1">
                      <wp:simplePos x="0" y="0"/>
                      <wp:positionH relativeFrom="column">
                        <wp:posOffset>3441065</wp:posOffset>
                      </wp:positionH>
                      <wp:positionV relativeFrom="paragraph">
                        <wp:posOffset>-123825</wp:posOffset>
                      </wp:positionV>
                      <wp:extent cx="235585" cy="227330"/>
                      <wp:effectExtent l="0" t="0" r="0" b="127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sidRPr="008306F8">
                                    <w:rPr>
                                      <w:i/>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45" o:spid="_x0000_s1041" type="#_x0000_t202" style="position:absolute;left:0;text-align:left;margin-left:270.95pt;margin-top:-9.75pt;width:18.55pt;height:1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" filled="f" stroked="f" strokeweight=".5pt">
                      <v:textbox>
                        <w:txbxContent>
                          <w:p w:rsidR="006E6851" w:rsidRPr="008306F8" w:rsidRDefault="006E6851">
                            <w:pPr>
                              <w:rPr>
                                <w:i/>
                              </w:rPr>
                            </w:pPr>
                            <w:r w:rsidRPr="008306F8">
                              <w:rPr>
                                <w:i/>
                              </w:rPr>
                              <w:t>а</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731968" behindDoc="0" locked="0" layoutInCell="1" allowOverlap="1">
                      <wp:simplePos x="0" y="0"/>
                      <wp:positionH relativeFrom="column">
                        <wp:posOffset>3425190</wp:posOffset>
                      </wp:positionH>
                      <wp:positionV relativeFrom="paragraph">
                        <wp:posOffset>1140460</wp:posOffset>
                      </wp:positionV>
                      <wp:extent cx="235585" cy="227330"/>
                      <wp:effectExtent l="0" t="0" r="0" b="127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Pr>
                                      <w:rFonts w:ascii="Cambria" w:hAnsi="Cambria"/>
                                      <w:i/>
                                    </w:rPr>
                                    <w:t>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1" o:spid="_x0000_s1042" type="#_x0000_t202" style="position:absolute;left:0;text-align:left;margin-left:269.7pt;margin-top:89.8pt;width:18.55pt;height:17.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" filled="f" stroked="f" strokeweight=".5pt">
                      <v:textbox>
                        <w:txbxContent>
                          <w:p w:rsidR="006E6851" w:rsidRPr="008306F8" w:rsidRDefault="006E6851">
                            <w:pPr>
                              <w:rPr>
                                <w:i/>
                              </w:rPr>
                            </w:pPr>
                            <w:r>
                              <w:rPr>
                                <w:rFonts w:ascii="Cambria" w:hAnsi="Cambria"/>
                                <w:i/>
                              </w:rPr>
                              <w:t>λ</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734016" behindDoc="0" locked="0" layoutInCell="1" allowOverlap="1">
                      <wp:simplePos x="0" y="0"/>
                      <wp:positionH relativeFrom="column">
                        <wp:posOffset>3504565</wp:posOffset>
                      </wp:positionH>
                      <wp:positionV relativeFrom="paragraph">
                        <wp:posOffset>1393190</wp:posOffset>
                      </wp:positionV>
                      <wp:extent cx="235585" cy="227330"/>
                      <wp:effectExtent l="0" t="0" r="0" b="127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Pr>
                                      <w:rFonts w:ascii="Cambria" w:hAnsi="Cambria"/>
                                      <w:i/>
                                    </w:rPr>
                                    <w:t>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2" o:spid="_x0000_s1043" type="#_x0000_t202" style="position:absolute;left:0;text-align:left;margin-left:275.95pt;margin-top:109.7pt;width:18.55pt;height:17.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" filled="f" stroked="f" strokeweight=".5pt">
                      <v:textbox>
                        <w:txbxContent>
                          <w:p w:rsidR="006E6851" w:rsidRPr="008306F8" w:rsidRDefault="006E6851">
                            <w:pPr>
                              <w:rPr>
                                <w:i/>
                              </w:rPr>
                            </w:pPr>
                            <w:r>
                              <w:rPr>
                                <w:rFonts w:ascii="Cambria" w:hAnsi="Cambria"/>
                                <w:i/>
                              </w:rPr>
                              <w:t>β</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729920" behindDoc="0" locked="0" layoutInCell="1" allowOverlap="1">
                      <wp:simplePos x="0" y="0"/>
                      <wp:positionH relativeFrom="column">
                        <wp:posOffset>3751580</wp:posOffset>
                      </wp:positionH>
                      <wp:positionV relativeFrom="paragraph">
                        <wp:posOffset>317500</wp:posOffset>
                      </wp:positionV>
                      <wp:extent cx="373380" cy="290830"/>
                      <wp:effectExtent l="0" t="0" r="0"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290830"/>
                              </a:xfrm>
                              <a:prstGeom prst="rect">
                                <a:avLst/>
                              </a:prstGeom>
                              <a:noFill/>
                              <a:ln w="6350">
                                <a:noFill/>
                              </a:ln>
                            </wps:spPr>
                            <wps:txbx>
                              <w:txbxContent>
                                <w:p w:rsidR="006E6851" w:rsidRPr="008306F8" w:rsidRDefault="006E6851">
                                  <w:pPr>
                                    <w:rPr>
                                      <w:i/>
                                      <w:vertAlign w:val="subscript"/>
                                      <w:lang w:val="en-US"/>
                                    </w:rPr>
                                  </w:pPr>
                                  <w:r>
                                    <w:rPr>
                                      <w:i/>
                                      <w:lang w:val="en-US"/>
                                    </w:rPr>
                                    <w:t>H</w:t>
                                  </w:r>
                                  <w:r>
                                    <w:rPr>
                                      <w:i/>
                                      <w:vertAlign w:val="subscript"/>
                                      <w:lang w:val="en-US"/>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50" o:spid="_x0000_s1044" type="#_x0000_t202" style="position:absolute;left:0;text-align:left;margin-left:295.4pt;margin-top:25pt;width:29.4pt;height:2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" filled="f" stroked="f" strokeweight=".5pt">
                      <v:textbox>
                        <w:txbxContent>
                          <w:p w:rsidR="006E6851" w:rsidRPr="008306F8" w:rsidRDefault="006E6851">
                            <w:pPr>
                              <w:rPr>
                                <w:i/>
                                <w:vertAlign w:val="subscript"/>
                                <w:lang w:val="en-US"/>
                              </w:rPr>
                            </w:pPr>
                            <w:r>
                              <w:rPr>
                                <w:i/>
                                <w:lang w:val="en-US"/>
                              </w:rPr>
                              <w:t>H</w:t>
                            </w:r>
                            <w:r>
                              <w:rPr>
                                <w:i/>
                                <w:vertAlign w:val="subscript"/>
                                <w:lang w:val="en-US"/>
                              </w:rPr>
                              <w:t>90</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726848" behindDoc="0" locked="0" layoutInCell="1" allowOverlap="1">
                      <wp:simplePos x="0" y="0"/>
                      <wp:positionH relativeFrom="column">
                        <wp:posOffset>2613660</wp:posOffset>
                      </wp:positionH>
                      <wp:positionV relativeFrom="paragraph">
                        <wp:posOffset>399415</wp:posOffset>
                      </wp:positionV>
                      <wp:extent cx="235585" cy="227330"/>
                      <wp:effectExtent l="0" t="0" r="0" b="127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rPr>
                                  </w:pPr>
                                  <w:r>
                                    <w:rPr>
                                      <w:rFonts w:ascii="Cambria" w:hAnsi="Cambria"/>
                                      <w:i/>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9" o:spid="_x0000_s1045" type="#_x0000_t202" style="position:absolute;left:0;text-align:left;margin-left:205.8pt;margin-top:31.45pt;width:18.55pt;height:17.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" filled="f" stroked="f" strokeweight=".5pt">
                      <v:textbox>
                        <w:txbxContent>
                          <w:p w:rsidR="006E6851" w:rsidRPr="008306F8" w:rsidRDefault="006E6851">
                            <w:pPr>
                              <w:rPr>
                                <w:i/>
                              </w:rPr>
                            </w:pPr>
                            <w:r>
                              <w:rPr>
                                <w:rFonts w:ascii="Cambria" w:hAnsi="Cambria"/>
                                <w:i/>
                              </w:rPr>
                              <w:t>α</w:t>
                            </w:r>
                          </w:p>
                        </w:txbxContent>
                      </v:textbox>
                    </v:shape>
                  </w:pict>
                </mc:Fallback>
              </mc:AlternateContent>
            </w:r>
            <w:r w:rsidRPr="006E6851">
              <w:rPr>
                <w:rFonts w:eastAsia="Calibri"/>
                <w:noProof/>
                <w:sz w:val="24"/>
                <w:szCs w:val="24"/>
              </w:rPr>
              <mc:AlternateContent>
                <mc:Choice Requires="wps">
                  <w:drawing>
                    <wp:anchor distT="0" distB="0" distL="114300" distR="114300" simplePos="0" relativeHeight="251719680" behindDoc="0" locked="0" layoutInCell="1" allowOverlap="1">
                      <wp:simplePos x="0" y="0"/>
                      <wp:positionH relativeFrom="column">
                        <wp:posOffset>1256665</wp:posOffset>
                      </wp:positionH>
                      <wp:positionV relativeFrom="paragraph">
                        <wp:posOffset>855345</wp:posOffset>
                      </wp:positionV>
                      <wp:extent cx="235585" cy="227330"/>
                      <wp:effectExtent l="0" t="0" r="0" b="127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27330"/>
                              </a:xfrm>
                              <a:prstGeom prst="rect">
                                <a:avLst/>
                              </a:prstGeom>
                              <a:noFill/>
                              <a:ln w="6350">
                                <a:noFill/>
                              </a:ln>
                            </wps:spPr>
                            <wps:txbx>
                              <w:txbxContent>
                                <w:p w:rsidR="006E6851" w:rsidRPr="008306F8" w:rsidRDefault="006E6851">
                                  <w:pPr>
                                    <w:rPr>
                                      <w:i/>
                                      <w:lang w:val="en-US"/>
                                    </w:rPr>
                                  </w:pPr>
                                  <w:r w:rsidRPr="008306F8">
                                    <w:rPr>
                                      <w:i/>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Надпись 47" o:spid="_x0000_s1046" type="#_x0000_t202" style="position:absolute;left:0;text-align:left;margin-left:98.95pt;margin-top:67.35pt;width:18.55pt;height:17.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" filled="f" stroked="f" strokeweight=".5pt">
                      <v:textbox>
                        <w:txbxContent>
                          <w:p w:rsidR="006E6851" w:rsidRPr="008306F8" w:rsidRDefault="006E6851">
                            <w:pPr>
                              <w:rPr>
                                <w:i/>
                                <w:lang w:val="en-US"/>
                              </w:rPr>
                            </w:pPr>
                            <w:r w:rsidRPr="008306F8">
                              <w:rPr>
                                <w:i/>
                                <w:lang w:val="en-US"/>
                              </w:rPr>
                              <w:t>H</w:t>
                            </w:r>
                          </w:p>
                        </w:txbxContent>
                      </v:textbox>
                    </v:shape>
                  </w:pict>
                </mc:Fallback>
              </mc:AlternateContent>
            </w:r>
            <w:r w:rsidR="007C5593" w:rsidRPr="006E6851">
              <w:rPr>
                <w:rFonts w:eastAsia="Calibri"/>
                <w:noProof/>
                <w:sz w:val="24"/>
                <w:szCs w:val="24"/>
              </w:rPr>
              <w:drawing>
                <wp:inline distT="0" distB="0" distL="0" distR="0">
                  <wp:extent cx="3128010" cy="1690568"/>
                  <wp:effectExtent l="0" t="0" r="0"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хемы потери устойчивости.png"/>
                          <pic:cNvPicPr/>
                        </pic:nvPicPr>
                        <pic:blipFill rotWithShape="1">
                          <a:blip r:embed="rId16" cstate="print">
                            <a:extLst>
                              <a:ext uri="{28A0092B-C50C-407E-A947-70E740481C1C}">
                                <a14:useLocalDpi xmlns:a14="http://schemas.microsoft.com/office/drawing/2010/main" val="0"/>
                              </a:ext>
                            </a:extLst>
                          </a:blip>
                          <a:srcRect l="3688" t="54604" r="55889" b="14495"/>
                          <a:stretch/>
                        </pic:blipFill>
                        <pic:spPr bwMode="auto">
                          <a:xfrm>
                            <a:off x="0" y="0"/>
                            <a:ext cx="3128395" cy="1690776"/>
                          </a:xfrm>
                          <a:prstGeom prst="rect">
                            <a:avLst/>
                          </a:prstGeom>
                          <a:ln>
                            <a:noFill/>
                          </a:ln>
                          <a:extLst>
                            <a:ext uri="{53640926-AAD7-44D8-BBD7-CCE9431645EC}">
                              <a14:shadowObscured xmlns:a14="http://schemas.microsoft.com/office/drawing/2010/main"/>
                            </a:ext>
                          </a:extLst>
                        </pic:spPr>
                      </pic:pic>
                    </a:graphicData>
                  </a:graphic>
                </wp:inline>
              </w:drawing>
            </w:r>
          </w:p>
        </w:tc>
      </w:tr>
      <w:tr w:rsidR="00A21927" w:rsidRPr="006E6851" w:rsidTr="004C12D6">
        <w:tc>
          <w:tcPr>
            <w:tcW w:w="9571" w:type="dxa"/>
            <w:gridSpan w:val="2"/>
            <w:shd w:val="clear" w:color="auto" w:fill="auto"/>
          </w:tcPr>
          <w:p w:rsidR="007C5593" w:rsidRPr="006E6851" w:rsidRDefault="00A21927" w:rsidP="00A21927">
            <w:pPr>
              <w:jc w:val="both"/>
              <w:rPr>
                <w:rFonts w:eastAsia="Calibri"/>
                <w:noProof/>
                <w:sz w:val="24"/>
                <w:szCs w:val="24"/>
              </w:rPr>
            </w:pPr>
            <w:r w:rsidRPr="005D7224">
              <w:rPr>
                <w:rFonts w:eastAsia="Calibri"/>
                <w:b/>
                <w:noProof/>
                <w:sz w:val="24"/>
                <w:szCs w:val="24"/>
              </w:rPr>
              <w:t>Рис</w:t>
            </w:r>
            <w:r w:rsidR="005D7224" w:rsidRPr="005D7224">
              <w:rPr>
                <w:rFonts w:eastAsia="Calibri"/>
                <w:b/>
                <w:noProof/>
                <w:sz w:val="24"/>
                <w:szCs w:val="24"/>
              </w:rPr>
              <w:t>унок</w:t>
            </w:r>
            <w:r w:rsidRPr="005D7224">
              <w:rPr>
                <w:rFonts w:eastAsia="Calibri"/>
                <w:b/>
                <w:noProof/>
                <w:sz w:val="24"/>
                <w:szCs w:val="24"/>
              </w:rPr>
              <w:t xml:space="preserve"> 6.10</w:t>
            </w:r>
            <w:r w:rsidRPr="006E6851">
              <w:rPr>
                <w:rFonts w:eastAsia="Calibri"/>
                <w:noProof/>
                <w:sz w:val="24"/>
                <w:szCs w:val="24"/>
              </w:rPr>
              <w:t xml:space="preserve"> </w:t>
            </w:r>
            <w:r w:rsidR="005D7224">
              <w:rPr>
                <w:rFonts w:eastAsia="Calibri"/>
                <w:noProof/>
                <w:sz w:val="24"/>
                <w:szCs w:val="24"/>
              </w:rPr>
              <w:t xml:space="preserve">– </w:t>
            </w:r>
            <w:r w:rsidRPr="006E6851">
              <w:rPr>
                <w:rFonts w:eastAsia="Calibri"/>
                <w:noProof/>
                <w:sz w:val="24"/>
                <w:szCs w:val="24"/>
              </w:rPr>
              <w:t>Построение поверхности скольжения для условий формирования подошвенного оползня</w:t>
            </w:r>
          </w:p>
        </w:tc>
      </w:tr>
      <w:tr w:rsidR="007C5593" w:rsidRPr="006E6851" w:rsidTr="004C12D6">
        <w:tc>
          <w:tcPr>
            <w:tcW w:w="9571" w:type="dxa"/>
            <w:gridSpan w:val="2"/>
            <w:shd w:val="clear" w:color="auto" w:fill="auto"/>
          </w:tcPr>
          <w:p w:rsidR="007C5593" w:rsidRPr="006E6851" w:rsidRDefault="007C5593" w:rsidP="00A21927">
            <w:pPr>
              <w:jc w:val="both"/>
              <w:rPr>
                <w:rFonts w:eastAsia="Calibri"/>
                <w:noProof/>
                <w:sz w:val="24"/>
                <w:szCs w:val="24"/>
              </w:rPr>
            </w:pPr>
          </w:p>
        </w:tc>
      </w:tr>
    </w:tbl>
    <w:p w:rsidR="00A21927" w:rsidRPr="006E6851" w:rsidRDefault="00D16B18" w:rsidP="00D16B18">
      <w:pPr>
        <w:spacing w:line="276" w:lineRule="auto"/>
        <w:ind w:firstLine="709"/>
        <w:jc w:val="both"/>
        <w:rPr>
          <w:sz w:val="24"/>
          <w:szCs w:val="24"/>
          <w:lang w:eastAsia="en-US"/>
        </w:rPr>
      </w:pPr>
      <w:r w:rsidRPr="006E6851">
        <w:rPr>
          <w:sz w:val="24"/>
          <w:szCs w:val="24"/>
          <w:lang w:eastAsia="en-US"/>
        </w:rPr>
        <w:t>6.6.2</w:t>
      </w:r>
      <w:r w:rsidR="00A21927" w:rsidRPr="006E6851">
        <w:rPr>
          <w:sz w:val="24"/>
          <w:szCs w:val="24"/>
          <w:lang w:eastAsia="en-US"/>
        </w:rPr>
        <w:t xml:space="preserve">. Расчеты предельных параметров внешних и внутренних отвалов производятся с коэффициентом запаса, величина которого зависит от </w:t>
      </w:r>
      <w:r w:rsidRPr="006E6851">
        <w:rPr>
          <w:sz w:val="24"/>
          <w:szCs w:val="24"/>
          <w:lang w:eastAsia="en-US"/>
        </w:rPr>
        <w:t>следующих</w:t>
      </w:r>
      <w:r w:rsidR="00A21927" w:rsidRPr="006E6851">
        <w:rPr>
          <w:sz w:val="24"/>
          <w:szCs w:val="24"/>
          <w:lang w:eastAsia="en-US"/>
        </w:rPr>
        <w:t xml:space="preserve"> факторов:</w:t>
      </w:r>
    </w:p>
    <w:p w:rsidR="00A21927" w:rsidRPr="006E6851" w:rsidRDefault="00A21927" w:rsidP="00D16B18">
      <w:pPr>
        <w:spacing w:line="276" w:lineRule="auto"/>
        <w:ind w:firstLine="709"/>
        <w:jc w:val="both"/>
        <w:rPr>
          <w:sz w:val="24"/>
          <w:szCs w:val="24"/>
          <w:lang w:eastAsia="en-US"/>
        </w:rPr>
      </w:pPr>
      <w:r w:rsidRPr="006E6851">
        <w:rPr>
          <w:sz w:val="24"/>
          <w:szCs w:val="24"/>
          <w:lang w:eastAsia="en-US"/>
        </w:rPr>
        <w:t>- погрешности методов расчета, включая и погрешности самих расчетов;</w:t>
      </w:r>
    </w:p>
    <w:p w:rsidR="00A21927" w:rsidRPr="006E6851" w:rsidRDefault="00A21927" w:rsidP="00D16B18">
      <w:pPr>
        <w:spacing w:line="276" w:lineRule="auto"/>
        <w:ind w:firstLine="709"/>
        <w:jc w:val="both"/>
        <w:rPr>
          <w:sz w:val="24"/>
          <w:szCs w:val="24"/>
          <w:lang w:eastAsia="en-US"/>
        </w:rPr>
      </w:pPr>
      <w:r w:rsidRPr="006E6851">
        <w:rPr>
          <w:sz w:val="24"/>
          <w:szCs w:val="24"/>
          <w:lang w:eastAsia="en-US"/>
        </w:rPr>
        <w:t>- погрешности определения основных расчетных характеристик сопротивления сдвигу отвальной смеси;</w:t>
      </w:r>
    </w:p>
    <w:p w:rsidR="00A21927" w:rsidRPr="006E6851" w:rsidRDefault="00A21927" w:rsidP="00D16B18">
      <w:pPr>
        <w:spacing w:line="276" w:lineRule="auto"/>
        <w:ind w:firstLine="709"/>
        <w:jc w:val="both"/>
        <w:rPr>
          <w:sz w:val="24"/>
          <w:szCs w:val="24"/>
          <w:lang w:eastAsia="en-US"/>
        </w:rPr>
      </w:pPr>
      <w:r w:rsidRPr="006E6851">
        <w:rPr>
          <w:sz w:val="24"/>
          <w:szCs w:val="24"/>
          <w:lang w:eastAsia="en-US"/>
        </w:rPr>
        <w:t>- изменения этих характеристик с течением времени под влиянием различных факторов</w:t>
      </w:r>
      <w:r w:rsidR="00D16B18" w:rsidRPr="006E6851">
        <w:rPr>
          <w:sz w:val="24"/>
          <w:szCs w:val="24"/>
          <w:lang w:eastAsia="en-US"/>
        </w:rPr>
        <w:t xml:space="preserve"> (длительная прочность)</w:t>
      </w:r>
      <w:r w:rsidRPr="006E6851">
        <w:rPr>
          <w:sz w:val="24"/>
          <w:szCs w:val="24"/>
          <w:lang w:eastAsia="en-US"/>
        </w:rPr>
        <w:t>;</w:t>
      </w:r>
    </w:p>
    <w:p w:rsidR="00A21927" w:rsidRPr="006E6851" w:rsidRDefault="00A21927" w:rsidP="00D16B18">
      <w:pPr>
        <w:spacing w:line="276" w:lineRule="auto"/>
        <w:ind w:firstLine="709"/>
        <w:jc w:val="both"/>
        <w:rPr>
          <w:sz w:val="24"/>
          <w:szCs w:val="24"/>
          <w:lang w:eastAsia="en-US"/>
        </w:rPr>
      </w:pPr>
      <w:r w:rsidRPr="006E6851">
        <w:rPr>
          <w:sz w:val="24"/>
          <w:szCs w:val="24"/>
          <w:lang w:eastAsia="en-US"/>
        </w:rPr>
        <w:t>- погрешности определения объемного веса отвальных пород, составляющих призму возможного обрушения.</w:t>
      </w:r>
    </w:p>
    <w:p w:rsidR="00A21927" w:rsidRPr="006E6851" w:rsidRDefault="00A21927" w:rsidP="00D16B18">
      <w:pPr>
        <w:spacing w:line="276" w:lineRule="auto"/>
        <w:ind w:firstLine="709"/>
        <w:jc w:val="both"/>
        <w:rPr>
          <w:sz w:val="24"/>
          <w:szCs w:val="24"/>
          <w:lang w:eastAsia="en-US"/>
        </w:rPr>
      </w:pPr>
      <w:r w:rsidRPr="006E6851">
        <w:rPr>
          <w:sz w:val="24"/>
          <w:szCs w:val="24"/>
          <w:lang w:eastAsia="en-US"/>
        </w:rPr>
        <w:t>Рекомендуемые значения коэффициента запаса устойчивости приведены в табл.</w:t>
      </w:r>
      <w:r w:rsidR="00D16B18" w:rsidRPr="006E6851">
        <w:rPr>
          <w:sz w:val="24"/>
          <w:szCs w:val="24"/>
          <w:lang w:eastAsia="en-US"/>
        </w:rPr>
        <w:t>6</w:t>
      </w:r>
      <w:r w:rsidRPr="006E6851">
        <w:rPr>
          <w:sz w:val="24"/>
          <w:szCs w:val="24"/>
          <w:lang w:eastAsia="en-US"/>
        </w:rPr>
        <w:t>.</w:t>
      </w:r>
      <w:r w:rsidR="00AD73C2" w:rsidRPr="006E6851">
        <w:rPr>
          <w:sz w:val="24"/>
          <w:szCs w:val="24"/>
          <w:lang w:eastAsia="en-US"/>
        </w:rPr>
        <w:t>5</w:t>
      </w:r>
      <w:r w:rsidRPr="006E6851">
        <w:rPr>
          <w:sz w:val="24"/>
          <w:szCs w:val="24"/>
          <w:lang w:eastAsia="en-US"/>
        </w:rPr>
        <w:t>.</w:t>
      </w:r>
    </w:p>
    <w:p w:rsidR="00AD73C2" w:rsidRPr="006E6851" w:rsidRDefault="00AD73C2" w:rsidP="00A21927">
      <w:pPr>
        <w:spacing w:after="120"/>
        <w:jc w:val="center"/>
        <w:rPr>
          <w:sz w:val="24"/>
          <w:szCs w:val="24"/>
        </w:rPr>
      </w:pPr>
    </w:p>
    <w:p w:rsidR="00AD73C2" w:rsidRPr="006E6851" w:rsidRDefault="00AD73C2" w:rsidP="00A21927">
      <w:pPr>
        <w:spacing w:after="120"/>
        <w:jc w:val="center"/>
        <w:rPr>
          <w:sz w:val="24"/>
          <w:szCs w:val="24"/>
        </w:rPr>
      </w:pPr>
    </w:p>
    <w:p w:rsidR="00A21927" w:rsidRPr="006E6851" w:rsidRDefault="00A21927" w:rsidP="005D7224">
      <w:pPr>
        <w:spacing w:after="120"/>
        <w:jc w:val="both"/>
        <w:rPr>
          <w:sz w:val="24"/>
          <w:szCs w:val="24"/>
        </w:rPr>
      </w:pPr>
      <w:r w:rsidRPr="005D7224">
        <w:rPr>
          <w:b/>
          <w:sz w:val="24"/>
          <w:szCs w:val="24"/>
        </w:rPr>
        <w:t xml:space="preserve">Таблица </w:t>
      </w:r>
      <w:r w:rsidR="00D16B18" w:rsidRPr="005D7224">
        <w:rPr>
          <w:b/>
          <w:sz w:val="24"/>
          <w:szCs w:val="24"/>
        </w:rPr>
        <w:t>6</w:t>
      </w:r>
      <w:r w:rsidRPr="005D7224">
        <w:rPr>
          <w:b/>
          <w:sz w:val="24"/>
          <w:szCs w:val="24"/>
        </w:rPr>
        <w:t>.</w:t>
      </w:r>
      <w:r w:rsidR="00AD73C2" w:rsidRPr="005D7224">
        <w:rPr>
          <w:b/>
          <w:sz w:val="24"/>
          <w:szCs w:val="24"/>
        </w:rPr>
        <w:t>5</w:t>
      </w:r>
      <w:r w:rsidRPr="006E6851">
        <w:rPr>
          <w:sz w:val="24"/>
          <w:szCs w:val="24"/>
        </w:rPr>
        <w:t xml:space="preserve"> - Рекомендуемые значения коэффициента запаса устойчивости для различных условий отвалообразования</w:t>
      </w:r>
      <w:r w:rsidRPr="006E6851">
        <w:rPr>
          <w:color w:val="000000"/>
          <w:sz w:val="24"/>
          <w:szCs w:val="24"/>
        </w:rPr>
        <w:t>.</w:t>
      </w:r>
    </w:p>
    <w:tbl>
      <w:tblPr>
        <w:tblW w:w="9296" w:type="dxa"/>
        <w:tblInd w:w="-8" w:type="dxa"/>
        <w:tblCellMar>
          <w:left w:w="0" w:type="dxa"/>
          <w:right w:w="0" w:type="dxa"/>
        </w:tblCellMar>
        <w:tblLook w:val="04A0" w:firstRow="1" w:lastRow="0" w:firstColumn="1" w:lastColumn="0" w:noHBand="0" w:noVBand="1"/>
      </w:tblPr>
      <w:tblGrid>
        <w:gridCol w:w="3343"/>
        <w:gridCol w:w="1417"/>
        <w:gridCol w:w="1701"/>
        <w:gridCol w:w="2835"/>
      </w:tblGrid>
      <w:tr w:rsidR="00A21927" w:rsidRPr="005D7224" w:rsidTr="005D7224">
        <w:tc>
          <w:tcPr>
            <w:tcW w:w="334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A21927" w:rsidRPr="005D7224" w:rsidRDefault="00A21927" w:rsidP="005D7224">
            <w:pPr>
              <w:jc w:val="center"/>
              <w:textAlignment w:val="baseline"/>
            </w:pPr>
            <w:proofErr w:type="spellStart"/>
            <w:r w:rsidRPr="005D7224">
              <w:t>Отвалообразующие</w:t>
            </w:r>
            <w:proofErr w:type="spellEnd"/>
            <w:r w:rsidRPr="005D7224">
              <w:t xml:space="preserve"> породы</w:t>
            </w:r>
          </w:p>
        </w:tc>
        <w:tc>
          <w:tcPr>
            <w:tcW w:w="141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A21927" w:rsidRPr="005D7224" w:rsidRDefault="00A21927" w:rsidP="005D7224">
            <w:pPr>
              <w:jc w:val="center"/>
              <w:textAlignment w:val="baseline"/>
            </w:pPr>
            <w:r w:rsidRPr="005D7224">
              <w:t>Тип отвала</w:t>
            </w:r>
          </w:p>
        </w:tc>
        <w:tc>
          <w:tcPr>
            <w:tcW w:w="170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A21927" w:rsidRPr="005D7224" w:rsidRDefault="00A21927" w:rsidP="005D7224">
            <w:pPr>
              <w:jc w:val="center"/>
              <w:textAlignment w:val="baseline"/>
            </w:pPr>
            <w:r w:rsidRPr="005D7224">
              <w:t>Основание отвала</w:t>
            </w:r>
          </w:p>
        </w:tc>
        <w:tc>
          <w:tcPr>
            <w:tcW w:w="283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A21927" w:rsidRPr="005D7224" w:rsidRDefault="00A21927" w:rsidP="005D7224">
            <w:pPr>
              <w:jc w:val="center"/>
              <w:textAlignment w:val="baseline"/>
            </w:pPr>
            <w:r w:rsidRPr="005D7224">
              <w:t>Рекомендуемый коэффициент запаса устойчивости</w:t>
            </w:r>
          </w:p>
        </w:tc>
      </w:tr>
      <w:tr w:rsidR="00A21927" w:rsidRPr="005D7224" w:rsidTr="005D7224">
        <w:tc>
          <w:tcPr>
            <w:tcW w:w="3343"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Скальные и полускальные породы</w:t>
            </w:r>
          </w:p>
        </w:tc>
        <w:tc>
          <w:tcPr>
            <w:tcW w:w="141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Внешний</w:t>
            </w:r>
          </w:p>
        </w:tc>
        <w:tc>
          <w:tcPr>
            <w:tcW w:w="1701"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Прочное</w:t>
            </w:r>
          </w:p>
        </w:tc>
        <w:tc>
          <w:tcPr>
            <w:tcW w:w="283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1,05</w:t>
            </w:r>
          </w:p>
        </w:tc>
      </w:tr>
      <w:tr w:rsidR="00A21927" w:rsidRPr="005D7224" w:rsidTr="005D7224">
        <w:tc>
          <w:tcPr>
            <w:tcW w:w="3343"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tc>
        <w:tc>
          <w:tcPr>
            <w:tcW w:w="141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Внутренний</w:t>
            </w:r>
          </w:p>
        </w:tc>
        <w:tc>
          <w:tcPr>
            <w:tcW w:w="17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Слоистое</w:t>
            </w:r>
          </w:p>
        </w:tc>
        <w:tc>
          <w:tcPr>
            <w:tcW w:w="283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1,05*-1,10</w:t>
            </w:r>
          </w:p>
        </w:tc>
      </w:tr>
      <w:tr w:rsidR="00A21927" w:rsidRPr="005D7224" w:rsidTr="005D7224">
        <w:tc>
          <w:tcPr>
            <w:tcW w:w="3343"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Рыхлые песчано-глинистые породы</w:t>
            </w:r>
          </w:p>
        </w:tc>
        <w:tc>
          <w:tcPr>
            <w:tcW w:w="141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Внешний</w:t>
            </w:r>
          </w:p>
        </w:tc>
        <w:tc>
          <w:tcPr>
            <w:tcW w:w="1701"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Прочное</w:t>
            </w:r>
          </w:p>
        </w:tc>
        <w:tc>
          <w:tcPr>
            <w:tcW w:w="283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1,10</w:t>
            </w:r>
          </w:p>
        </w:tc>
      </w:tr>
      <w:tr w:rsidR="00A21927" w:rsidRPr="005D7224" w:rsidTr="005D7224">
        <w:tc>
          <w:tcPr>
            <w:tcW w:w="3343"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tc>
        <w:tc>
          <w:tcPr>
            <w:tcW w:w="1417"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tc>
        <w:tc>
          <w:tcPr>
            <w:tcW w:w="1701"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Слоистое</w:t>
            </w:r>
          </w:p>
        </w:tc>
        <w:tc>
          <w:tcPr>
            <w:tcW w:w="2835"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1,10*-1,20</w:t>
            </w:r>
          </w:p>
        </w:tc>
      </w:tr>
      <w:tr w:rsidR="00A21927" w:rsidRPr="005D7224" w:rsidTr="005D7224">
        <w:tc>
          <w:tcPr>
            <w:tcW w:w="3343"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tc>
        <w:tc>
          <w:tcPr>
            <w:tcW w:w="1417"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Внутренний</w:t>
            </w:r>
          </w:p>
        </w:tc>
        <w:tc>
          <w:tcPr>
            <w:tcW w:w="1701"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Прочное</w:t>
            </w:r>
          </w:p>
        </w:tc>
        <w:tc>
          <w:tcPr>
            <w:tcW w:w="2835"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1,10*-1,15</w:t>
            </w:r>
          </w:p>
        </w:tc>
      </w:tr>
      <w:tr w:rsidR="00A21927" w:rsidRPr="005D7224" w:rsidTr="005D7224">
        <w:tc>
          <w:tcPr>
            <w:tcW w:w="3343"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tc>
        <w:tc>
          <w:tcPr>
            <w:tcW w:w="141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tc>
        <w:tc>
          <w:tcPr>
            <w:tcW w:w="17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Слоистое</w:t>
            </w:r>
          </w:p>
        </w:tc>
        <w:tc>
          <w:tcPr>
            <w:tcW w:w="283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1,20</w:t>
            </w:r>
          </w:p>
        </w:tc>
      </w:tr>
      <w:tr w:rsidR="00A21927" w:rsidRPr="005D7224" w:rsidTr="005D7224">
        <w:tc>
          <w:tcPr>
            <w:tcW w:w="3343"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Слабые глинистые породы</w:t>
            </w:r>
          </w:p>
        </w:tc>
        <w:tc>
          <w:tcPr>
            <w:tcW w:w="141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Внешний</w:t>
            </w:r>
          </w:p>
        </w:tc>
        <w:tc>
          <w:tcPr>
            <w:tcW w:w="1701"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Прочное</w:t>
            </w:r>
          </w:p>
        </w:tc>
        <w:tc>
          <w:tcPr>
            <w:tcW w:w="283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1,20</w:t>
            </w:r>
          </w:p>
        </w:tc>
      </w:tr>
      <w:tr w:rsidR="00A21927" w:rsidRPr="005D7224" w:rsidTr="005D7224">
        <w:tc>
          <w:tcPr>
            <w:tcW w:w="3343"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tc>
        <w:tc>
          <w:tcPr>
            <w:tcW w:w="1417"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tc>
        <w:tc>
          <w:tcPr>
            <w:tcW w:w="1701"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Слабое, слоистое</w:t>
            </w:r>
          </w:p>
        </w:tc>
        <w:tc>
          <w:tcPr>
            <w:tcW w:w="2835"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1,20*-1,30</w:t>
            </w:r>
          </w:p>
        </w:tc>
      </w:tr>
      <w:tr w:rsidR="00A21927" w:rsidRPr="005D7224" w:rsidTr="005D7224">
        <w:tc>
          <w:tcPr>
            <w:tcW w:w="3343"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tc>
        <w:tc>
          <w:tcPr>
            <w:tcW w:w="1417"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Внутренний</w:t>
            </w:r>
          </w:p>
        </w:tc>
        <w:tc>
          <w:tcPr>
            <w:tcW w:w="1701"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Прочное</w:t>
            </w:r>
          </w:p>
        </w:tc>
        <w:tc>
          <w:tcPr>
            <w:tcW w:w="2835" w:type="dxa"/>
            <w:tcBorders>
              <w:top w:val="nil"/>
              <w:left w:val="single" w:sz="6" w:space="0" w:color="000000"/>
              <w:bottom w:val="nil"/>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1,20</w:t>
            </w:r>
          </w:p>
        </w:tc>
      </w:tr>
      <w:tr w:rsidR="00A21927" w:rsidRPr="005D7224" w:rsidTr="005D7224">
        <w:tc>
          <w:tcPr>
            <w:tcW w:w="3343"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tc>
        <w:tc>
          <w:tcPr>
            <w:tcW w:w="141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tc>
        <w:tc>
          <w:tcPr>
            <w:tcW w:w="17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Слоистое</w:t>
            </w:r>
          </w:p>
        </w:tc>
        <w:tc>
          <w:tcPr>
            <w:tcW w:w="283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1,20*-1,30</w:t>
            </w:r>
          </w:p>
        </w:tc>
      </w:tr>
      <w:tr w:rsidR="00A21927" w:rsidRPr="005D7224" w:rsidTr="005D7224">
        <w:tc>
          <w:tcPr>
            <w:tcW w:w="3343"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 xml:space="preserve">Скальные, полускальные. </w:t>
            </w:r>
          </w:p>
          <w:p w:rsidR="00A21927" w:rsidRPr="005D7224" w:rsidRDefault="00A21927" w:rsidP="00D16B18">
            <w:pPr>
              <w:textAlignment w:val="baseline"/>
            </w:pPr>
            <w:r w:rsidRPr="005D7224">
              <w:t>Рыхлые песчано-глинистые породы</w:t>
            </w:r>
          </w:p>
        </w:tc>
        <w:tc>
          <w:tcPr>
            <w:tcW w:w="141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Нагруженный</w:t>
            </w:r>
          </w:p>
        </w:tc>
        <w:tc>
          <w:tcPr>
            <w:tcW w:w="170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A21927" w:rsidRPr="005D7224" w:rsidRDefault="00A21927" w:rsidP="00D16B18">
            <w:pPr>
              <w:textAlignment w:val="baseline"/>
            </w:pPr>
            <w:r w:rsidRPr="005D7224">
              <w:t>Любое</w:t>
            </w:r>
          </w:p>
        </w:tc>
        <w:tc>
          <w:tcPr>
            <w:tcW w:w="2835"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A21927" w:rsidRPr="005D7224" w:rsidRDefault="00A21927" w:rsidP="00D16B18">
            <w:pPr>
              <w:jc w:val="center"/>
              <w:textAlignment w:val="baseline"/>
            </w:pPr>
            <w:r w:rsidRPr="005D7224">
              <w:t>1,10*-1,20</w:t>
            </w:r>
          </w:p>
          <w:p w:rsidR="00A21927" w:rsidRPr="005D7224" w:rsidRDefault="00A21927" w:rsidP="00D16B18">
            <w:pPr>
              <w:jc w:val="center"/>
              <w:textAlignment w:val="baseline"/>
            </w:pPr>
            <w:r w:rsidRPr="005D7224">
              <w:t>1,20*-1,30</w:t>
            </w:r>
          </w:p>
        </w:tc>
      </w:tr>
    </w:tbl>
    <w:p w:rsidR="00A21927" w:rsidRPr="005D7224" w:rsidRDefault="00A21927" w:rsidP="005D7224">
      <w:pPr>
        <w:jc w:val="both"/>
        <w:rPr>
          <w:i/>
          <w:szCs w:val="24"/>
          <w:lang w:eastAsia="en-US"/>
        </w:rPr>
      </w:pPr>
      <w:r w:rsidRPr="005D7224">
        <w:rPr>
          <w:szCs w:val="24"/>
          <w:lang w:eastAsia="en-US"/>
        </w:rPr>
        <w:t xml:space="preserve">* </w:t>
      </w:r>
      <w:r w:rsidRPr="005D7224">
        <w:rPr>
          <w:i/>
          <w:szCs w:val="24"/>
          <w:lang w:eastAsia="en-US"/>
        </w:rPr>
        <w:t>Допустимо при использовании в расчетах показателей физико-механических свойств пород отвалов и их оснований, определенных методом обратных расчетов или натурными испытаниями.</w:t>
      </w:r>
    </w:p>
    <w:p w:rsidR="00DF072A" w:rsidRPr="006E6851" w:rsidRDefault="006F0BCA" w:rsidP="006F0BCA">
      <w:pPr>
        <w:spacing w:line="276" w:lineRule="auto"/>
        <w:ind w:firstLine="567"/>
        <w:jc w:val="both"/>
        <w:rPr>
          <w:rFonts w:eastAsia="Calibri"/>
          <w:sz w:val="24"/>
          <w:szCs w:val="24"/>
          <w:lang w:eastAsia="en-US"/>
        </w:rPr>
      </w:pPr>
      <w:r w:rsidRPr="006E6851">
        <w:rPr>
          <w:rFonts w:eastAsia="Calibri"/>
          <w:sz w:val="24"/>
          <w:szCs w:val="24"/>
          <w:lang w:eastAsia="en-US"/>
        </w:rPr>
        <w:t>6.6.</w:t>
      </w:r>
      <w:r w:rsidR="001414F2" w:rsidRPr="006E6851">
        <w:rPr>
          <w:rFonts w:eastAsia="Calibri"/>
          <w:sz w:val="24"/>
          <w:szCs w:val="24"/>
          <w:lang w:eastAsia="en-US"/>
        </w:rPr>
        <w:t>3</w:t>
      </w:r>
      <w:r w:rsidR="00DF072A" w:rsidRPr="006E6851">
        <w:rPr>
          <w:rFonts w:eastAsia="Calibri"/>
          <w:sz w:val="24"/>
          <w:szCs w:val="24"/>
          <w:lang w:eastAsia="en-US"/>
        </w:rPr>
        <w:t>. Потеря устойчивости отвала определяется следующими условиями:</w:t>
      </w:r>
    </w:p>
    <w:p w:rsidR="00DF072A" w:rsidRPr="006E6851" w:rsidRDefault="00DF072A" w:rsidP="006F0BCA">
      <w:pPr>
        <w:spacing w:line="276" w:lineRule="auto"/>
        <w:ind w:firstLine="567"/>
        <w:jc w:val="both"/>
        <w:rPr>
          <w:rFonts w:eastAsia="Calibri"/>
          <w:sz w:val="24"/>
          <w:szCs w:val="24"/>
          <w:lang w:eastAsia="en-US"/>
        </w:rPr>
      </w:pPr>
      <w:r w:rsidRPr="006E6851">
        <w:rPr>
          <w:rFonts w:eastAsia="Calibri"/>
          <w:sz w:val="24"/>
          <w:szCs w:val="24"/>
          <w:lang w:eastAsia="en-US"/>
        </w:rPr>
        <w:t>- достижением напряженн</w:t>
      </w:r>
      <w:r w:rsidR="006E1395" w:rsidRPr="006E6851">
        <w:rPr>
          <w:rFonts w:eastAsia="Calibri"/>
          <w:sz w:val="24"/>
          <w:szCs w:val="24"/>
          <w:lang w:eastAsia="en-US"/>
        </w:rPr>
        <w:t>ым</w:t>
      </w:r>
      <w:r w:rsidRPr="006E6851">
        <w:rPr>
          <w:rFonts w:eastAsia="Calibri"/>
          <w:sz w:val="24"/>
          <w:szCs w:val="24"/>
          <w:lang w:eastAsia="en-US"/>
        </w:rPr>
        <w:t xml:space="preserve"> состояни</w:t>
      </w:r>
      <w:r w:rsidR="006E1395" w:rsidRPr="006E6851">
        <w:rPr>
          <w:rFonts w:eastAsia="Calibri"/>
          <w:sz w:val="24"/>
          <w:szCs w:val="24"/>
          <w:lang w:eastAsia="en-US"/>
        </w:rPr>
        <w:t>ем</w:t>
      </w:r>
      <w:r w:rsidRPr="006E6851">
        <w:rPr>
          <w:rFonts w:eastAsia="Calibri"/>
          <w:sz w:val="24"/>
          <w:szCs w:val="24"/>
          <w:lang w:eastAsia="en-US"/>
        </w:rPr>
        <w:t xml:space="preserve"> предельного и скольжение</w:t>
      </w:r>
      <w:r w:rsidR="006E1395" w:rsidRPr="006E6851">
        <w:rPr>
          <w:rFonts w:eastAsia="Calibri"/>
          <w:sz w:val="24"/>
          <w:szCs w:val="24"/>
          <w:lang w:eastAsia="en-US"/>
        </w:rPr>
        <w:t>м</w:t>
      </w:r>
      <w:r w:rsidRPr="006E6851">
        <w:rPr>
          <w:rFonts w:eastAsia="Calibri"/>
          <w:sz w:val="24"/>
          <w:szCs w:val="24"/>
          <w:lang w:eastAsia="en-US"/>
        </w:rPr>
        <w:t xml:space="preserve"> отвальной массы по круглоцилиндрической поверхности;</w:t>
      </w:r>
    </w:p>
    <w:p w:rsidR="00DF072A" w:rsidRPr="006E6851" w:rsidRDefault="00DF072A" w:rsidP="006F0BCA">
      <w:pPr>
        <w:spacing w:line="276" w:lineRule="auto"/>
        <w:ind w:firstLine="567"/>
        <w:jc w:val="both"/>
        <w:rPr>
          <w:rFonts w:eastAsia="Calibri"/>
          <w:sz w:val="24"/>
          <w:szCs w:val="24"/>
          <w:lang w:eastAsia="en-US"/>
        </w:rPr>
      </w:pPr>
      <w:r w:rsidRPr="006E6851">
        <w:rPr>
          <w:rFonts w:eastAsia="Calibri"/>
          <w:sz w:val="24"/>
          <w:szCs w:val="24"/>
          <w:lang w:eastAsia="en-US"/>
        </w:rPr>
        <w:t>- достижением напряженн</w:t>
      </w:r>
      <w:r w:rsidR="006E1395" w:rsidRPr="006E6851">
        <w:rPr>
          <w:rFonts w:eastAsia="Calibri"/>
          <w:sz w:val="24"/>
          <w:szCs w:val="24"/>
          <w:lang w:eastAsia="en-US"/>
        </w:rPr>
        <w:t>ым</w:t>
      </w:r>
      <w:r w:rsidRPr="006E6851">
        <w:rPr>
          <w:rFonts w:eastAsia="Calibri"/>
          <w:sz w:val="24"/>
          <w:szCs w:val="24"/>
          <w:lang w:eastAsia="en-US"/>
        </w:rPr>
        <w:t xml:space="preserve"> состояни</w:t>
      </w:r>
      <w:r w:rsidR="006E1395" w:rsidRPr="006E6851">
        <w:rPr>
          <w:rFonts w:eastAsia="Calibri"/>
          <w:sz w:val="24"/>
          <w:szCs w:val="24"/>
          <w:lang w:eastAsia="en-US"/>
        </w:rPr>
        <w:t>ем</w:t>
      </w:r>
      <w:r w:rsidRPr="006E6851">
        <w:rPr>
          <w:rFonts w:eastAsia="Calibri"/>
          <w:sz w:val="24"/>
          <w:szCs w:val="24"/>
          <w:lang w:eastAsia="en-US"/>
        </w:rPr>
        <w:t xml:space="preserve"> предельного и сползание</w:t>
      </w:r>
      <w:r w:rsidR="006E1395" w:rsidRPr="006E6851">
        <w:rPr>
          <w:rFonts w:eastAsia="Calibri"/>
          <w:sz w:val="24"/>
          <w:szCs w:val="24"/>
          <w:lang w:eastAsia="en-US"/>
        </w:rPr>
        <w:t>м</w:t>
      </w:r>
      <w:r w:rsidRPr="006E6851">
        <w:rPr>
          <w:rFonts w:eastAsia="Calibri"/>
          <w:sz w:val="24"/>
          <w:szCs w:val="24"/>
          <w:lang w:eastAsia="en-US"/>
        </w:rPr>
        <w:t xml:space="preserve"> отвальной массы по прямолинейному участку или криволинейной поверхности;</w:t>
      </w:r>
    </w:p>
    <w:p w:rsidR="00DF072A" w:rsidRPr="006E6851" w:rsidRDefault="00DF072A" w:rsidP="006E1395">
      <w:pPr>
        <w:spacing w:line="276" w:lineRule="auto"/>
        <w:ind w:firstLine="567"/>
        <w:jc w:val="both"/>
        <w:rPr>
          <w:rFonts w:eastAsia="Calibri"/>
          <w:sz w:val="24"/>
          <w:szCs w:val="24"/>
          <w:lang w:eastAsia="en-US"/>
        </w:rPr>
      </w:pPr>
      <w:r w:rsidRPr="006E6851">
        <w:rPr>
          <w:rFonts w:eastAsia="Calibri"/>
          <w:sz w:val="24"/>
          <w:szCs w:val="24"/>
          <w:lang w:eastAsia="en-US"/>
        </w:rPr>
        <w:t xml:space="preserve">- </w:t>
      </w:r>
      <w:r w:rsidR="006E1395" w:rsidRPr="006E6851">
        <w:rPr>
          <w:rFonts w:eastAsia="Calibri"/>
          <w:sz w:val="24"/>
          <w:szCs w:val="24"/>
          <w:lang w:eastAsia="en-US"/>
        </w:rPr>
        <w:t>достижением напряженным состоянием предельного в основании отвала</w:t>
      </w:r>
      <w:r w:rsidRPr="006E6851">
        <w:rPr>
          <w:rFonts w:eastAsia="Calibri"/>
          <w:sz w:val="24"/>
          <w:szCs w:val="24"/>
          <w:lang w:eastAsia="en-US"/>
        </w:rPr>
        <w:t>.</w:t>
      </w:r>
    </w:p>
    <w:p w:rsidR="00DF072A" w:rsidRPr="006E6851" w:rsidRDefault="006F0BCA" w:rsidP="006F0BCA">
      <w:pPr>
        <w:spacing w:line="276" w:lineRule="auto"/>
        <w:ind w:firstLine="567"/>
        <w:jc w:val="both"/>
        <w:rPr>
          <w:rFonts w:eastAsia="Calibri"/>
          <w:sz w:val="24"/>
          <w:szCs w:val="24"/>
          <w:lang w:eastAsia="en-US"/>
        </w:rPr>
      </w:pPr>
      <w:r w:rsidRPr="006E6851">
        <w:rPr>
          <w:rFonts w:eastAsia="Calibri"/>
          <w:sz w:val="24"/>
          <w:szCs w:val="24"/>
          <w:lang w:eastAsia="en-US"/>
        </w:rPr>
        <w:t>6.6.</w:t>
      </w:r>
      <w:r w:rsidR="001414F2" w:rsidRPr="006E6851">
        <w:rPr>
          <w:rFonts w:eastAsia="Calibri"/>
          <w:sz w:val="24"/>
          <w:szCs w:val="24"/>
          <w:lang w:eastAsia="en-US"/>
        </w:rPr>
        <w:t>4</w:t>
      </w:r>
      <w:r w:rsidRPr="006E6851">
        <w:rPr>
          <w:rFonts w:eastAsia="Calibri"/>
          <w:sz w:val="24"/>
          <w:szCs w:val="24"/>
          <w:lang w:eastAsia="en-US"/>
        </w:rPr>
        <w:t>.</w:t>
      </w:r>
      <w:r w:rsidR="00DF072A" w:rsidRPr="006E6851">
        <w:rPr>
          <w:rFonts w:eastAsia="Calibri"/>
          <w:sz w:val="24"/>
          <w:szCs w:val="24"/>
          <w:lang w:eastAsia="en-US"/>
        </w:rPr>
        <w:t xml:space="preserve"> Оценка устойчивости отвала по первому предельному состоянию рекомендуется выполняться на основании одного из трех методов:</w:t>
      </w:r>
    </w:p>
    <w:p w:rsidR="00DF072A" w:rsidRPr="006E6851" w:rsidRDefault="00DF072A" w:rsidP="006F0BCA">
      <w:pPr>
        <w:spacing w:line="276" w:lineRule="auto"/>
        <w:ind w:firstLine="567"/>
        <w:jc w:val="both"/>
        <w:rPr>
          <w:rFonts w:eastAsia="Calibri"/>
          <w:sz w:val="24"/>
          <w:szCs w:val="24"/>
          <w:lang w:eastAsia="en-US"/>
        </w:rPr>
      </w:pPr>
      <w:r w:rsidRPr="006E6851">
        <w:rPr>
          <w:rFonts w:eastAsia="Calibri"/>
          <w:sz w:val="24"/>
          <w:szCs w:val="24"/>
          <w:lang w:eastAsia="en-US"/>
        </w:rPr>
        <w:lastRenderedPageBreak/>
        <w:t>- метод предельного равновесия;</w:t>
      </w:r>
    </w:p>
    <w:p w:rsidR="00DF072A" w:rsidRPr="006E6851" w:rsidRDefault="00DF072A" w:rsidP="006F0BCA">
      <w:pPr>
        <w:spacing w:line="276" w:lineRule="auto"/>
        <w:ind w:firstLine="567"/>
        <w:jc w:val="both"/>
        <w:rPr>
          <w:rFonts w:eastAsia="Calibri"/>
          <w:sz w:val="24"/>
          <w:szCs w:val="24"/>
          <w:lang w:eastAsia="en-US"/>
        </w:rPr>
      </w:pPr>
      <w:r w:rsidRPr="006E6851">
        <w:rPr>
          <w:rFonts w:eastAsia="Calibri"/>
          <w:sz w:val="24"/>
          <w:szCs w:val="24"/>
          <w:lang w:eastAsia="en-US"/>
        </w:rPr>
        <w:t>- метод предельного состояния;</w:t>
      </w:r>
    </w:p>
    <w:p w:rsidR="00DF072A" w:rsidRPr="006E6851" w:rsidRDefault="00DF072A" w:rsidP="006F0BCA">
      <w:pPr>
        <w:spacing w:line="276" w:lineRule="auto"/>
        <w:ind w:firstLine="567"/>
        <w:jc w:val="both"/>
        <w:rPr>
          <w:rFonts w:eastAsia="Calibri"/>
          <w:sz w:val="24"/>
          <w:szCs w:val="24"/>
          <w:lang w:eastAsia="en-US"/>
        </w:rPr>
      </w:pPr>
      <w:r w:rsidRPr="006E6851">
        <w:rPr>
          <w:rFonts w:eastAsia="Calibri"/>
          <w:sz w:val="24"/>
          <w:szCs w:val="24"/>
          <w:lang w:eastAsia="en-US"/>
        </w:rPr>
        <w:t xml:space="preserve">- численные методы анализа, основанные на решении уравнений механики сплошной или дискретной сред (метод конечных элементов, метод конечных разностей, метод сглаженных частиц и </w:t>
      </w:r>
      <w:proofErr w:type="gramStart"/>
      <w:r w:rsidRPr="006E6851">
        <w:rPr>
          <w:rFonts w:eastAsia="Calibri"/>
          <w:sz w:val="24"/>
          <w:szCs w:val="24"/>
          <w:lang w:eastAsia="en-US"/>
        </w:rPr>
        <w:t>т.д.</w:t>
      </w:r>
      <w:proofErr w:type="gramEnd"/>
      <w:r w:rsidRPr="006E6851">
        <w:rPr>
          <w:rFonts w:eastAsia="Calibri"/>
          <w:sz w:val="24"/>
          <w:szCs w:val="24"/>
          <w:lang w:eastAsia="en-US"/>
        </w:rPr>
        <w:t>).</w:t>
      </w:r>
    </w:p>
    <w:p w:rsidR="00DF072A" w:rsidRPr="006E6851" w:rsidRDefault="006F0BCA" w:rsidP="006F0BCA">
      <w:pPr>
        <w:spacing w:line="276" w:lineRule="auto"/>
        <w:ind w:firstLine="567"/>
        <w:jc w:val="both"/>
        <w:rPr>
          <w:rFonts w:eastAsia="Calibri"/>
          <w:sz w:val="24"/>
          <w:szCs w:val="24"/>
          <w:lang w:eastAsia="en-US"/>
        </w:rPr>
      </w:pPr>
      <w:r w:rsidRPr="006E6851">
        <w:rPr>
          <w:rFonts w:eastAsia="Calibri"/>
          <w:sz w:val="24"/>
          <w:szCs w:val="24"/>
          <w:lang w:eastAsia="en-US"/>
        </w:rPr>
        <w:t>6.6.</w:t>
      </w:r>
      <w:r w:rsidR="001414F2" w:rsidRPr="006E6851">
        <w:rPr>
          <w:rFonts w:eastAsia="Calibri"/>
          <w:sz w:val="24"/>
          <w:szCs w:val="24"/>
          <w:lang w:eastAsia="en-US"/>
        </w:rPr>
        <w:t>5</w:t>
      </w:r>
      <w:r w:rsidR="00DF072A" w:rsidRPr="006E6851">
        <w:rPr>
          <w:rFonts w:eastAsia="Calibri"/>
          <w:sz w:val="24"/>
          <w:szCs w:val="24"/>
          <w:lang w:eastAsia="en-US"/>
        </w:rPr>
        <w:t>. Оценка устойчивости отвала по второму предельному состоянию или прогноз деформаций отвальной массы выполняется на основании аналитических решений или численных методов анализа, основанных на решении уравнений механики сплошной или дискретной сред.</w:t>
      </w:r>
    </w:p>
    <w:p w:rsidR="00D16B18" w:rsidRPr="009E093A" w:rsidRDefault="00D16B18" w:rsidP="009E093A">
      <w:pPr>
        <w:ind w:firstLine="567"/>
        <w:rPr>
          <w:sz w:val="24"/>
          <w:szCs w:val="24"/>
          <w:lang w:eastAsia="en-US"/>
        </w:rPr>
      </w:pPr>
      <w:r w:rsidRPr="009E093A">
        <w:rPr>
          <w:sz w:val="24"/>
          <w:szCs w:val="24"/>
          <w:lang w:eastAsia="en-US"/>
        </w:rPr>
        <w:t>6.6.</w:t>
      </w:r>
      <w:r w:rsidR="001414F2" w:rsidRPr="009E093A">
        <w:rPr>
          <w:sz w:val="24"/>
          <w:szCs w:val="24"/>
          <w:lang w:eastAsia="en-US"/>
        </w:rPr>
        <w:t>6</w:t>
      </w:r>
      <w:r w:rsidRPr="009E093A">
        <w:rPr>
          <w:sz w:val="24"/>
          <w:szCs w:val="24"/>
          <w:lang w:eastAsia="en-US"/>
        </w:rPr>
        <w:t>. Устойчивость отвалов прочных пород на прочном основании</w:t>
      </w:r>
      <w:r w:rsidR="009E093A">
        <w:rPr>
          <w:sz w:val="24"/>
          <w:szCs w:val="24"/>
          <w:lang w:eastAsia="en-US"/>
        </w:rPr>
        <w:t>.</w:t>
      </w:r>
    </w:p>
    <w:p w:rsidR="00D16B18" w:rsidRPr="006E6851" w:rsidRDefault="00D16B18" w:rsidP="001414F2">
      <w:pPr>
        <w:spacing w:line="276" w:lineRule="auto"/>
        <w:ind w:firstLine="709"/>
        <w:jc w:val="both"/>
        <w:rPr>
          <w:sz w:val="24"/>
          <w:szCs w:val="24"/>
          <w:lang w:eastAsia="en-US"/>
        </w:rPr>
      </w:pPr>
      <w:r w:rsidRPr="006E6851">
        <w:rPr>
          <w:sz w:val="24"/>
          <w:szCs w:val="24"/>
          <w:lang w:eastAsia="en-US"/>
        </w:rPr>
        <w:t>Параметры отвалов, расположенных на прочном основании, определяются физико-механическими свойствами отвальной массы.Прочными породами называются скальные и полускальные породы различного состава, величина сцепления в куске которых превышает 2 МПа или величина сопротивления одноосному сжатию более 8 МПа.Прочное основание отвалов может быть представлено скальными, полускальными и песчано-гравелистыми породами, не имеющими четко выраженной слоистости, слабых контактов и слабых прослойков. Основание, имеющее угол наклона до 10°, является горизонтально-пологим; при углах наклона более 10° - наклонным.</w:t>
      </w:r>
    </w:p>
    <w:p w:rsidR="00D16B18" w:rsidRPr="006E6851" w:rsidRDefault="00D16B18" w:rsidP="001414F2">
      <w:pPr>
        <w:spacing w:line="276" w:lineRule="auto"/>
        <w:ind w:firstLine="709"/>
        <w:jc w:val="both"/>
        <w:rPr>
          <w:sz w:val="24"/>
          <w:szCs w:val="24"/>
          <w:lang w:eastAsia="en-US"/>
        </w:rPr>
      </w:pPr>
      <w:r w:rsidRPr="006E6851">
        <w:rPr>
          <w:sz w:val="24"/>
          <w:szCs w:val="24"/>
          <w:lang w:eastAsia="en-US"/>
        </w:rPr>
        <w:t>Расчеты устойчивости отвалов прочных пород на прочном горизонтально-пологом основании показывают, что высота яруса таких отвалов может быть практически не ограничена. При размещении на горизонтально-пологом основании максимальную высоту отвалов устанавливают технико-экономическими расчетами с учетом удорожания транспортирования при увеличении высоты отвала, расходов на устройство и поддержание транспортных путей, возможности применения мощного оборудования на высоких отвалах и их рекультивации.</w:t>
      </w:r>
    </w:p>
    <w:p w:rsidR="00D402AB" w:rsidRPr="009E093A" w:rsidRDefault="00D402AB" w:rsidP="009E093A">
      <w:pPr>
        <w:ind w:firstLine="567"/>
        <w:jc w:val="both"/>
        <w:rPr>
          <w:sz w:val="24"/>
          <w:szCs w:val="24"/>
          <w:lang w:eastAsia="en-US"/>
        </w:rPr>
      </w:pPr>
      <w:r w:rsidRPr="009E093A">
        <w:rPr>
          <w:sz w:val="24"/>
          <w:szCs w:val="24"/>
          <w:lang w:eastAsia="en-US"/>
        </w:rPr>
        <w:t>6.6.</w:t>
      </w:r>
      <w:r w:rsidR="001414F2" w:rsidRPr="009E093A">
        <w:rPr>
          <w:sz w:val="24"/>
          <w:szCs w:val="24"/>
          <w:lang w:eastAsia="en-US"/>
        </w:rPr>
        <w:t>7</w:t>
      </w:r>
      <w:r w:rsidRPr="009E093A">
        <w:rPr>
          <w:sz w:val="24"/>
          <w:szCs w:val="24"/>
          <w:lang w:eastAsia="en-US"/>
        </w:rPr>
        <w:t>.</w:t>
      </w:r>
      <w:r w:rsidR="005D7224" w:rsidRPr="009E093A">
        <w:rPr>
          <w:sz w:val="24"/>
          <w:szCs w:val="24"/>
          <w:lang w:eastAsia="en-US"/>
        </w:rPr>
        <w:t xml:space="preserve"> </w:t>
      </w:r>
      <w:r w:rsidRPr="009E093A">
        <w:rPr>
          <w:sz w:val="24"/>
          <w:szCs w:val="24"/>
          <w:lang w:eastAsia="en-US"/>
        </w:rPr>
        <w:t>Устойчивость отвалов слабых пород на прочном основании</w:t>
      </w:r>
      <w:r w:rsidR="009E093A">
        <w:rPr>
          <w:sz w:val="24"/>
          <w:szCs w:val="24"/>
          <w:lang w:eastAsia="en-US"/>
        </w:rPr>
        <w:t>.</w:t>
      </w:r>
    </w:p>
    <w:p w:rsidR="00D402AB" w:rsidRPr="006E6851" w:rsidRDefault="00D402AB" w:rsidP="00D402AB">
      <w:pPr>
        <w:spacing w:line="276" w:lineRule="auto"/>
        <w:ind w:firstLine="709"/>
        <w:jc w:val="both"/>
        <w:rPr>
          <w:sz w:val="24"/>
          <w:szCs w:val="24"/>
          <w:lang w:eastAsia="en-US"/>
        </w:rPr>
      </w:pPr>
      <w:r w:rsidRPr="006E6851">
        <w:rPr>
          <w:sz w:val="24"/>
          <w:szCs w:val="24"/>
          <w:lang w:eastAsia="en-US"/>
        </w:rPr>
        <w:t xml:space="preserve">В практике разработки МПИ чаще всего встречаются два типа отвальных смесей: отвалообразующие породы, близкие по своим прочностным свойствам и резко отличающиеся по прочности. В первом случае сопротивление сдвигу таких смесей определяют как средневзвешенную величину совокупности физико-механических характеристик пород нарушенной структуры, составляющих отвал. </w:t>
      </w:r>
    </w:p>
    <w:p w:rsidR="00D402AB" w:rsidRPr="006E6851" w:rsidRDefault="00D402AB" w:rsidP="00D402AB">
      <w:pPr>
        <w:spacing w:line="276" w:lineRule="auto"/>
        <w:ind w:firstLine="709"/>
        <w:jc w:val="both"/>
        <w:rPr>
          <w:sz w:val="24"/>
          <w:szCs w:val="24"/>
          <w:lang w:eastAsia="en-US"/>
        </w:rPr>
      </w:pPr>
      <w:r w:rsidRPr="006E6851">
        <w:rPr>
          <w:sz w:val="24"/>
          <w:szCs w:val="24"/>
          <w:lang w:eastAsia="en-US"/>
        </w:rPr>
        <w:t>При втором типе смеси, например, представленном смесью прочных пород с каким-либо глинистым заполнителем, сопротивление сдвигу изменяется в иной пропорции, и наибольшее влияние на нее будут оказывать породы с более низкими физико-механическими свойствами. При содержании в отвалообразующих породах от 15 до 40% глинистого заполнителя происходит снижение сопротивления сдвигу - от сопротивления сдвигу прочных пород до сопротивления сдвигу глинистого заполнителя (рис. 6.11).</w:t>
      </w:r>
    </w:p>
    <w:p w:rsidR="00D402AB" w:rsidRPr="006E6851" w:rsidRDefault="00D402AB" w:rsidP="00D402AB">
      <w:pPr>
        <w:spacing w:line="276" w:lineRule="auto"/>
        <w:ind w:firstLine="709"/>
        <w:jc w:val="both"/>
        <w:rPr>
          <w:sz w:val="24"/>
          <w:szCs w:val="24"/>
          <w:lang w:eastAsia="en-US"/>
        </w:rPr>
      </w:pPr>
      <w:r w:rsidRPr="006E6851">
        <w:rPr>
          <w:sz w:val="24"/>
          <w:szCs w:val="24"/>
          <w:lang w:eastAsia="en-US"/>
        </w:rPr>
        <w:t xml:space="preserve">Максимальная высота устойчивых отвалов слабых пород на прочном основании ограничивается значением, при котором сопротивление смеси сдвигу достигает максимума – τ </w:t>
      </w:r>
      <w:r w:rsidRPr="006E6851">
        <w:rPr>
          <w:noProof/>
          <w:sz w:val="24"/>
          <w:szCs w:val="24"/>
        </w:rPr>
        <w:t xml:space="preserve">= </w:t>
      </w:r>
      <w:r w:rsidRPr="006E6851">
        <w:rPr>
          <w:noProof/>
          <w:sz w:val="24"/>
          <w:szCs w:val="24"/>
          <w:lang w:val="en-US"/>
        </w:rPr>
        <w:t>max</w:t>
      </w:r>
      <w:r w:rsidRPr="006E6851">
        <w:rPr>
          <w:sz w:val="24"/>
          <w:szCs w:val="24"/>
          <w:lang w:eastAsia="en-US"/>
        </w:rPr>
        <w:t>.</w:t>
      </w:r>
    </w:p>
    <w:p w:rsidR="00D402AB" w:rsidRPr="006E6851" w:rsidRDefault="00D402AB" w:rsidP="00D402AB">
      <w:pPr>
        <w:spacing w:line="276" w:lineRule="auto"/>
        <w:ind w:firstLine="709"/>
        <w:jc w:val="both"/>
        <w:rPr>
          <w:sz w:val="24"/>
          <w:szCs w:val="24"/>
          <w:lang w:eastAsia="en-US"/>
        </w:rPr>
      </w:pPr>
      <w:r w:rsidRPr="006E6851">
        <w:rPr>
          <w:sz w:val="24"/>
          <w:szCs w:val="24"/>
          <w:lang w:eastAsia="en-US"/>
        </w:rPr>
        <w:t>В диапазоне напряжений от 0 до точки σ</w:t>
      </w:r>
      <w:r w:rsidRPr="006E6851">
        <w:rPr>
          <w:sz w:val="24"/>
          <w:szCs w:val="24"/>
          <w:vertAlign w:val="subscript"/>
          <w:lang w:eastAsia="en-US"/>
        </w:rPr>
        <w:t>1</w:t>
      </w:r>
      <w:r w:rsidRPr="006E6851">
        <w:rPr>
          <w:sz w:val="24"/>
          <w:szCs w:val="24"/>
          <w:lang w:eastAsia="en-US"/>
        </w:rPr>
        <w:t> (рис.</w:t>
      </w:r>
      <w:r w:rsidR="00047681" w:rsidRPr="006E6851">
        <w:rPr>
          <w:sz w:val="24"/>
          <w:szCs w:val="24"/>
          <w:lang w:eastAsia="en-US"/>
        </w:rPr>
        <w:t xml:space="preserve"> 6</w:t>
      </w:r>
      <w:r w:rsidRPr="006E6851">
        <w:rPr>
          <w:sz w:val="24"/>
          <w:szCs w:val="24"/>
          <w:lang w:eastAsia="en-US"/>
        </w:rPr>
        <w:t xml:space="preserve">.12), характеризующей напряжение, при котором начинается разворот и разрушение отдельных кусков пород вдоль поверхности скольжения, сопротивление сдвигу будет определяться только углом трения, близким к углу естественного откоса. </w:t>
      </w:r>
    </w:p>
    <w:p w:rsidR="00D402AB" w:rsidRPr="006E6851" w:rsidRDefault="00D402AB" w:rsidP="00D402AB">
      <w:pPr>
        <w:spacing w:line="276" w:lineRule="auto"/>
        <w:ind w:firstLine="709"/>
        <w:jc w:val="both"/>
        <w:rPr>
          <w:sz w:val="24"/>
          <w:szCs w:val="24"/>
          <w:lang w:eastAsia="en-US"/>
        </w:rPr>
      </w:pPr>
      <w:r w:rsidRPr="006E6851">
        <w:rPr>
          <w:sz w:val="24"/>
          <w:szCs w:val="24"/>
          <w:lang w:eastAsia="en-US"/>
        </w:rPr>
        <w:t xml:space="preserve">При напряжениях </w:t>
      </w:r>
      <w:proofErr w:type="gramStart"/>
      <w:r w:rsidRPr="006E6851">
        <w:rPr>
          <w:sz w:val="24"/>
          <w:szCs w:val="24"/>
          <w:lang w:eastAsia="en-US"/>
        </w:rPr>
        <w:t>σ  &gt;</w:t>
      </w:r>
      <w:proofErr w:type="gramEnd"/>
      <w:r w:rsidRPr="006E6851">
        <w:rPr>
          <w:sz w:val="24"/>
          <w:szCs w:val="24"/>
          <w:lang w:eastAsia="en-US"/>
        </w:rPr>
        <w:t> σ</w:t>
      </w:r>
      <w:r w:rsidRPr="006E6851">
        <w:rPr>
          <w:sz w:val="24"/>
          <w:szCs w:val="24"/>
          <w:vertAlign w:val="subscript"/>
          <w:lang w:eastAsia="en-US"/>
        </w:rPr>
        <w:t>1</w:t>
      </w:r>
      <w:r w:rsidRPr="006E6851">
        <w:rPr>
          <w:sz w:val="24"/>
          <w:szCs w:val="24"/>
          <w:lang w:eastAsia="en-US"/>
        </w:rPr>
        <w:t>  процесс уплотнения с увеличением сопротивления пород сдвигу происходит до тех пор, пока нижняя часть массива отвала не перейдет в двухфаз</w:t>
      </w:r>
      <w:r w:rsidRPr="006E6851">
        <w:rPr>
          <w:sz w:val="24"/>
          <w:szCs w:val="24"/>
          <w:lang w:eastAsia="en-US"/>
        </w:rPr>
        <w:lastRenderedPageBreak/>
        <w:t>ное состояние и сопротивление сдвигу смеси достигнет максимума. Высота отвала при этом является предельной.</w:t>
      </w:r>
    </w:p>
    <w:p w:rsidR="00D402AB" w:rsidRPr="006E6851" w:rsidRDefault="00D402AB" w:rsidP="00D402AB">
      <w:pPr>
        <w:spacing w:line="276" w:lineRule="auto"/>
        <w:ind w:firstLine="709"/>
        <w:jc w:val="both"/>
        <w:rPr>
          <w:sz w:val="24"/>
          <w:szCs w:val="24"/>
          <w:lang w:eastAsia="en-US"/>
        </w:rPr>
      </w:pPr>
      <w:r w:rsidRPr="006E6851">
        <w:rPr>
          <w:sz w:val="24"/>
          <w:szCs w:val="24"/>
          <w:lang w:eastAsia="en-US"/>
        </w:rPr>
        <w:t>Расчет устойчивости отвалов слабых пород на прочном основании производят одним из методов предельного равновесия с учетом развития с учетом развития избыточного порового давления</w:t>
      </w:r>
      <w:r w:rsidR="00047681" w:rsidRPr="006E6851">
        <w:rPr>
          <w:sz w:val="24"/>
          <w:szCs w:val="24"/>
          <w:lang w:eastAsia="en-US"/>
        </w:rPr>
        <w:t xml:space="preserve"> (обводненный откос) или без него («сухой» откос)</w:t>
      </w:r>
      <w:r w:rsidRPr="006E6851">
        <w:rPr>
          <w:sz w:val="24"/>
          <w:szCs w:val="24"/>
          <w:lang w:eastAsia="en-US"/>
        </w:rPr>
        <w:t>.</w:t>
      </w:r>
    </w:p>
    <w:tbl>
      <w:tblPr>
        <w:tblW w:w="5161" w:type="pct"/>
        <w:jc w:val="center"/>
        <w:tblCellMar>
          <w:left w:w="0" w:type="dxa"/>
          <w:right w:w="0" w:type="dxa"/>
        </w:tblCellMar>
        <w:tblLook w:val="04A0" w:firstRow="1" w:lastRow="0" w:firstColumn="1" w:lastColumn="0" w:noHBand="0" w:noVBand="1"/>
      </w:tblPr>
      <w:tblGrid>
        <w:gridCol w:w="4649"/>
        <w:gridCol w:w="5239"/>
      </w:tblGrid>
      <w:tr w:rsidR="00047681" w:rsidRPr="006E6851" w:rsidTr="005D7224">
        <w:trPr>
          <w:jc w:val="center"/>
        </w:trPr>
        <w:tc>
          <w:tcPr>
            <w:tcW w:w="2351" w:type="pct"/>
            <w:tcMar>
              <w:top w:w="30" w:type="dxa"/>
              <w:left w:w="150" w:type="dxa"/>
              <w:bottom w:w="30" w:type="dxa"/>
              <w:right w:w="75" w:type="dxa"/>
            </w:tcMar>
            <w:vAlign w:val="center"/>
            <w:hideMark/>
          </w:tcPr>
          <w:p w:rsidR="00047681" w:rsidRPr="006E6851" w:rsidRDefault="00047681" w:rsidP="00047681">
            <w:pPr>
              <w:spacing w:before="100" w:beforeAutospacing="1" w:after="100" w:afterAutospacing="1"/>
              <w:jc w:val="center"/>
              <w:rPr>
                <w:rFonts w:ascii="Arial" w:hAnsi="Arial" w:cs="Arial"/>
                <w:sz w:val="24"/>
                <w:szCs w:val="24"/>
              </w:rPr>
            </w:pPr>
            <w:r w:rsidRPr="006E6851">
              <w:rPr>
                <w:rFonts w:ascii="Arial" w:hAnsi="Arial" w:cs="Arial"/>
                <w:noProof/>
                <w:sz w:val="24"/>
                <w:szCs w:val="24"/>
              </w:rPr>
              <w:drawing>
                <wp:inline distT="0" distB="0" distL="0" distR="0">
                  <wp:extent cx="2120900" cy="1813560"/>
                  <wp:effectExtent l="0" t="0" r="0" b="0"/>
                  <wp:docPr id="9" name="Рисунок 9" descr="Описание: Правила обеспечения устойчивости откосов на угольных разрез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авила обеспечения устойчивости откосов на угольных разрезах"/>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0900" cy="1813560"/>
                          </a:xfrm>
                          <a:prstGeom prst="rect">
                            <a:avLst/>
                          </a:prstGeom>
                          <a:noFill/>
                          <a:ln>
                            <a:noFill/>
                          </a:ln>
                        </pic:spPr>
                      </pic:pic>
                    </a:graphicData>
                  </a:graphic>
                </wp:inline>
              </w:drawing>
            </w:r>
          </w:p>
        </w:tc>
        <w:tc>
          <w:tcPr>
            <w:tcW w:w="0" w:type="auto"/>
            <w:tcMar>
              <w:top w:w="30" w:type="dxa"/>
              <w:left w:w="150" w:type="dxa"/>
              <w:bottom w:w="30" w:type="dxa"/>
              <w:right w:w="75" w:type="dxa"/>
            </w:tcMar>
            <w:vAlign w:val="center"/>
            <w:hideMark/>
          </w:tcPr>
          <w:p w:rsidR="00047681" w:rsidRPr="006E6851" w:rsidRDefault="00047681" w:rsidP="00047681">
            <w:pPr>
              <w:spacing w:before="100" w:beforeAutospacing="1" w:after="100" w:afterAutospacing="1"/>
              <w:jc w:val="center"/>
              <w:rPr>
                <w:rFonts w:ascii="Arial" w:hAnsi="Arial" w:cs="Arial"/>
                <w:sz w:val="24"/>
                <w:szCs w:val="24"/>
              </w:rPr>
            </w:pPr>
            <w:r w:rsidRPr="006E6851">
              <w:rPr>
                <w:rFonts w:ascii="Arial" w:hAnsi="Arial" w:cs="Arial"/>
                <w:noProof/>
                <w:sz w:val="24"/>
                <w:szCs w:val="24"/>
              </w:rPr>
              <w:drawing>
                <wp:inline distT="0" distB="0" distL="0" distR="0">
                  <wp:extent cx="2635885" cy="1736725"/>
                  <wp:effectExtent l="0" t="0" r="0" b="0"/>
                  <wp:docPr id="8" name="Рисунок 8" descr="Описание: Правила обеспечения устойчивости откосов на угольных разрез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Правила обеспечения устойчивости откосов на угольных разрезах"/>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5885" cy="1736725"/>
                          </a:xfrm>
                          <a:prstGeom prst="rect">
                            <a:avLst/>
                          </a:prstGeom>
                          <a:noFill/>
                          <a:ln>
                            <a:noFill/>
                          </a:ln>
                        </pic:spPr>
                      </pic:pic>
                    </a:graphicData>
                  </a:graphic>
                </wp:inline>
              </w:drawing>
            </w:r>
          </w:p>
        </w:tc>
      </w:tr>
      <w:tr w:rsidR="00047681" w:rsidRPr="006E6851" w:rsidTr="005D7224">
        <w:trPr>
          <w:trHeight w:val="905"/>
          <w:jc w:val="center"/>
        </w:trPr>
        <w:tc>
          <w:tcPr>
            <w:tcW w:w="2351" w:type="pct"/>
            <w:tcMar>
              <w:top w:w="30" w:type="dxa"/>
              <w:left w:w="150" w:type="dxa"/>
              <w:bottom w:w="30" w:type="dxa"/>
              <w:right w:w="75" w:type="dxa"/>
            </w:tcMar>
            <w:vAlign w:val="center"/>
            <w:hideMark/>
          </w:tcPr>
          <w:p w:rsidR="00047681" w:rsidRPr="006E6851" w:rsidRDefault="00047681" w:rsidP="005D7224">
            <w:pPr>
              <w:spacing w:after="120"/>
              <w:jc w:val="both"/>
              <w:rPr>
                <w:rFonts w:ascii="Arial" w:hAnsi="Arial" w:cs="Arial"/>
                <w:sz w:val="24"/>
                <w:szCs w:val="24"/>
              </w:rPr>
            </w:pPr>
            <w:r w:rsidRPr="005D7224">
              <w:rPr>
                <w:b/>
                <w:sz w:val="24"/>
                <w:szCs w:val="24"/>
                <w:lang w:eastAsia="en-US"/>
              </w:rPr>
              <w:t>Рис</w:t>
            </w:r>
            <w:r w:rsidR="005D7224" w:rsidRPr="005D7224">
              <w:rPr>
                <w:b/>
                <w:sz w:val="24"/>
                <w:szCs w:val="24"/>
                <w:lang w:eastAsia="en-US"/>
              </w:rPr>
              <w:t>унок</w:t>
            </w:r>
            <w:r w:rsidRPr="005D7224">
              <w:rPr>
                <w:b/>
                <w:sz w:val="24"/>
                <w:szCs w:val="24"/>
                <w:lang w:eastAsia="en-US"/>
              </w:rPr>
              <w:t xml:space="preserve"> 6.11</w:t>
            </w:r>
            <w:r w:rsidR="005D7224">
              <w:rPr>
                <w:sz w:val="24"/>
                <w:szCs w:val="24"/>
                <w:lang w:eastAsia="en-US"/>
              </w:rPr>
              <w:t xml:space="preserve"> –</w:t>
            </w:r>
            <w:r w:rsidRPr="006E6851">
              <w:rPr>
                <w:sz w:val="24"/>
                <w:szCs w:val="24"/>
                <w:lang w:eastAsia="en-US"/>
              </w:rPr>
              <w:t xml:space="preserve"> Зависимость изменения угла внутреннего трения отвальной смеси от содержания глинистого наполнителя</w:t>
            </w:r>
          </w:p>
        </w:tc>
        <w:tc>
          <w:tcPr>
            <w:tcW w:w="0" w:type="auto"/>
            <w:tcMar>
              <w:top w:w="30" w:type="dxa"/>
              <w:left w:w="150" w:type="dxa"/>
              <w:bottom w:w="30" w:type="dxa"/>
              <w:right w:w="75" w:type="dxa"/>
            </w:tcMar>
            <w:vAlign w:val="center"/>
            <w:hideMark/>
          </w:tcPr>
          <w:p w:rsidR="00047681" w:rsidRPr="006E6851" w:rsidRDefault="00047681" w:rsidP="005D7224">
            <w:pPr>
              <w:spacing w:after="120"/>
              <w:jc w:val="both"/>
              <w:rPr>
                <w:rFonts w:ascii="Arial" w:hAnsi="Arial" w:cs="Arial"/>
                <w:sz w:val="24"/>
                <w:szCs w:val="24"/>
              </w:rPr>
            </w:pPr>
            <w:r w:rsidRPr="005D7224">
              <w:rPr>
                <w:b/>
                <w:sz w:val="24"/>
                <w:szCs w:val="24"/>
                <w:lang w:eastAsia="en-US"/>
              </w:rPr>
              <w:t>Рис</w:t>
            </w:r>
            <w:r w:rsidR="005D7224" w:rsidRPr="005D7224">
              <w:rPr>
                <w:b/>
                <w:sz w:val="24"/>
                <w:szCs w:val="24"/>
                <w:lang w:eastAsia="en-US"/>
              </w:rPr>
              <w:t>унок</w:t>
            </w:r>
            <w:r w:rsidRPr="005D7224">
              <w:rPr>
                <w:b/>
                <w:sz w:val="24"/>
                <w:szCs w:val="24"/>
                <w:lang w:eastAsia="en-US"/>
              </w:rPr>
              <w:t xml:space="preserve"> 6.12</w:t>
            </w:r>
            <w:r w:rsidR="005D7224">
              <w:rPr>
                <w:sz w:val="24"/>
                <w:szCs w:val="24"/>
                <w:lang w:eastAsia="en-US"/>
              </w:rPr>
              <w:t xml:space="preserve"> –</w:t>
            </w:r>
            <w:r w:rsidRPr="006E6851">
              <w:rPr>
                <w:sz w:val="24"/>
                <w:szCs w:val="24"/>
                <w:lang w:eastAsia="en-US"/>
              </w:rPr>
              <w:t xml:space="preserve"> Схема, иллюстрирующая формирование сопротивления сдвигу по поверхности скольжения для пород различной прочности</w:t>
            </w:r>
          </w:p>
        </w:tc>
      </w:tr>
    </w:tbl>
    <w:p w:rsidR="00047681" w:rsidRPr="006E6851" w:rsidRDefault="00047681" w:rsidP="00047681">
      <w:pPr>
        <w:spacing w:line="276" w:lineRule="auto"/>
        <w:ind w:firstLine="709"/>
        <w:jc w:val="both"/>
        <w:rPr>
          <w:sz w:val="24"/>
          <w:szCs w:val="24"/>
          <w:lang w:eastAsia="en-US"/>
        </w:rPr>
      </w:pPr>
      <w:r w:rsidRPr="006E6851">
        <w:rPr>
          <w:sz w:val="24"/>
          <w:szCs w:val="24"/>
          <w:lang w:eastAsia="en-US"/>
        </w:rPr>
        <w:t>Предельную высоту отвалов, сложенных слабыми породами, можно предварительно определить по графику (рис. 6.13).</w:t>
      </w:r>
    </w:p>
    <w:p w:rsidR="00047681" w:rsidRPr="006E6851" w:rsidRDefault="00047681" w:rsidP="00047681">
      <w:pPr>
        <w:spacing w:after="120"/>
        <w:jc w:val="center"/>
        <w:rPr>
          <w:sz w:val="24"/>
          <w:szCs w:val="24"/>
          <w:lang w:eastAsia="en-US"/>
        </w:rPr>
      </w:pPr>
      <w:r w:rsidRPr="006E6851">
        <w:rPr>
          <w:noProof/>
          <w:sz w:val="24"/>
          <w:szCs w:val="24"/>
        </w:rPr>
        <w:drawing>
          <wp:inline distT="0" distB="0" distL="0" distR="0">
            <wp:extent cx="4495165" cy="2735580"/>
            <wp:effectExtent l="0" t="0" r="635" b="7620"/>
            <wp:docPr id="7" name="Рисунок 7" descr="ÐÑÐ°Ð²Ð¸Ð»Ð° Ð¾Ð±ÐµÑÐ¿ÐµÑÐµÐ½Ð¸Ñ ÑÑÑÐ¾Ð¹ÑÐ¸Ð²Ð¾ÑÑÐ¸ Ð¾ÑÐºÐ¾ÑÐ¾Ð² Ð½Ð° ÑÐ³Ð¾Ð»ÑÐ½ÑÑ ÑÐ°Ð·ÑÐµÐ·Ð°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ÐÑÐ°Ð²Ð¸Ð»Ð° Ð¾Ð±ÐµÑÐ¿ÐµÑÐµÐ½Ð¸Ñ ÑÑÑÐ¾Ð¹ÑÐ¸Ð²Ð¾ÑÑÐ¸ Ð¾ÑÐºÐ¾ÑÐ¾Ð² Ð½Ð° ÑÐ³Ð¾Ð»ÑÐ½ÑÑ ÑÐ°Ð·ÑÐµÐ·Ð°Ñ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5165" cy="2735580"/>
                    </a:xfrm>
                    <a:prstGeom prst="rect">
                      <a:avLst/>
                    </a:prstGeom>
                    <a:noFill/>
                    <a:ln>
                      <a:noFill/>
                    </a:ln>
                  </pic:spPr>
                </pic:pic>
              </a:graphicData>
            </a:graphic>
          </wp:inline>
        </w:drawing>
      </w:r>
    </w:p>
    <w:p w:rsidR="00047681" w:rsidRPr="006E6851" w:rsidRDefault="00047681" w:rsidP="005D7224">
      <w:pPr>
        <w:spacing w:after="120"/>
        <w:jc w:val="both"/>
        <w:rPr>
          <w:sz w:val="24"/>
          <w:szCs w:val="24"/>
          <w:lang w:eastAsia="en-US"/>
        </w:rPr>
      </w:pPr>
      <w:r w:rsidRPr="005D7224">
        <w:rPr>
          <w:b/>
          <w:sz w:val="24"/>
          <w:szCs w:val="24"/>
          <w:lang w:eastAsia="en-US"/>
        </w:rPr>
        <w:t>Рис</w:t>
      </w:r>
      <w:r w:rsidR="005D7224" w:rsidRPr="005D7224">
        <w:rPr>
          <w:b/>
          <w:sz w:val="24"/>
          <w:szCs w:val="24"/>
          <w:lang w:eastAsia="en-US"/>
        </w:rPr>
        <w:t xml:space="preserve">унок </w:t>
      </w:r>
      <w:r w:rsidRPr="005D7224">
        <w:rPr>
          <w:b/>
          <w:sz w:val="24"/>
          <w:szCs w:val="24"/>
          <w:lang w:eastAsia="en-US"/>
        </w:rPr>
        <w:t>6.13</w:t>
      </w:r>
      <w:r w:rsidR="005D7224">
        <w:rPr>
          <w:sz w:val="24"/>
          <w:szCs w:val="24"/>
          <w:lang w:eastAsia="en-US"/>
        </w:rPr>
        <w:t xml:space="preserve"> –</w:t>
      </w:r>
      <w:r w:rsidRPr="006E6851">
        <w:rPr>
          <w:sz w:val="24"/>
          <w:szCs w:val="24"/>
          <w:lang w:eastAsia="en-US"/>
        </w:rPr>
        <w:t xml:space="preserve"> Обобщенный график зависимости высоты устойчивого отвала от временного сопротивления сжатию пород в куске и результирующего угла откоса отвала</w:t>
      </w:r>
    </w:p>
    <w:p w:rsidR="00047681" w:rsidRPr="009E093A" w:rsidRDefault="00047681" w:rsidP="009E093A">
      <w:pPr>
        <w:ind w:firstLine="709"/>
        <w:jc w:val="both"/>
        <w:rPr>
          <w:sz w:val="24"/>
          <w:szCs w:val="24"/>
          <w:lang w:eastAsia="en-US"/>
        </w:rPr>
      </w:pPr>
      <w:r w:rsidRPr="009E093A">
        <w:rPr>
          <w:sz w:val="24"/>
          <w:szCs w:val="24"/>
          <w:lang w:eastAsia="en-US"/>
        </w:rPr>
        <w:t>6.6.</w:t>
      </w:r>
      <w:r w:rsidR="001414F2" w:rsidRPr="009E093A">
        <w:rPr>
          <w:sz w:val="24"/>
          <w:szCs w:val="24"/>
          <w:lang w:eastAsia="en-US"/>
        </w:rPr>
        <w:t xml:space="preserve">8 </w:t>
      </w:r>
      <w:r w:rsidRPr="009E093A">
        <w:rPr>
          <w:sz w:val="24"/>
          <w:szCs w:val="24"/>
          <w:lang w:eastAsia="en-US"/>
        </w:rPr>
        <w:t>Устойчивость отвалов на наклонном слоистом основании</w:t>
      </w:r>
      <w:r w:rsidR="009E093A">
        <w:rPr>
          <w:sz w:val="24"/>
          <w:szCs w:val="24"/>
          <w:lang w:eastAsia="en-US"/>
        </w:rPr>
        <w:t>.</w:t>
      </w:r>
    </w:p>
    <w:p w:rsidR="00047681" w:rsidRPr="006E6851" w:rsidRDefault="00047681" w:rsidP="00047681">
      <w:pPr>
        <w:spacing w:line="276" w:lineRule="auto"/>
        <w:ind w:firstLine="709"/>
        <w:jc w:val="both"/>
        <w:rPr>
          <w:sz w:val="24"/>
          <w:szCs w:val="24"/>
          <w:lang w:eastAsia="en-US"/>
        </w:rPr>
      </w:pPr>
      <w:r w:rsidRPr="006E6851">
        <w:rPr>
          <w:sz w:val="24"/>
          <w:szCs w:val="24"/>
          <w:lang w:eastAsia="en-US"/>
        </w:rPr>
        <w:t>Отсыпка отвалов на слоистое основание, с точки зрения устойчивости, является одним из наиболее сложных вариантов отвалообразования.</w:t>
      </w:r>
    </w:p>
    <w:p w:rsidR="00047681" w:rsidRPr="006E6851" w:rsidRDefault="00047681" w:rsidP="00047681">
      <w:pPr>
        <w:spacing w:line="276" w:lineRule="auto"/>
        <w:ind w:firstLine="709"/>
        <w:jc w:val="both"/>
        <w:rPr>
          <w:sz w:val="24"/>
          <w:szCs w:val="24"/>
          <w:lang w:eastAsia="en-US"/>
        </w:rPr>
      </w:pPr>
      <w:r w:rsidRPr="006E6851">
        <w:rPr>
          <w:sz w:val="24"/>
          <w:szCs w:val="24"/>
          <w:lang w:eastAsia="en-US"/>
        </w:rPr>
        <w:t>Степень влияния слабого контакта или слоя в основании отвала на параметры устойчивых отвалов определяется соотношением физико-механических свойств отвальных пород, угла наклона контакта или слоя и показателей сопротивления сдвигу по ним.</w:t>
      </w:r>
    </w:p>
    <w:p w:rsidR="00DF072A" w:rsidRPr="009E093A" w:rsidRDefault="009E093A" w:rsidP="009E093A">
      <w:pPr>
        <w:keepNext/>
        <w:keepLines/>
        <w:ind w:firstLine="709"/>
        <w:jc w:val="both"/>
        <w:rPr>
          <w:sz w:val="24"/>
          <w:szCs w:val="24"/>
        </w:rPr>
      </w:pPr>
      <w:r w:rsidRPr="009E093A">
        <w:rPr>
          <w:sz w:val="24"/>
          <w:szCs w:val="24"/>
        </w:rPr>
        <w:t xml:space="preserve">6.6.7.  </w:t>
      </w:r>
      <w:r w:rsidR="00DF072A" w:rsidRPr="009E093A">
        <w:rPr>
          <w:sz w:val="24"/>
          <w:szCs w:val="24"/>
        </w:rPr>
        <w:t>Методы предельного равновесия</w:t>
      </w:r>
    </w:p>
    <w:p w:rsidR="00DF072A" w:rsidRPr="006E6851" w:rsidRDefault="00DF072A" w:rsidP="009E093A">
      <w:pPr>
        <w:spacing w:line="276" w:lineRule="auto"/>
        <w:ind w:firstLine="709"/>
        <w:jc w:val="both"/>
        <w:rPr>
          <w:rFonts w:eastAsia="Calibri"/>
          <w:sz w:val="24"/>
          <w:szCs w:val="24"/>
          <w:lang w:eastAsia="en-US"/>
        </w:rPr>
      </w:pPr>
      <w:r w:rsidRPr="009E093A">
        <w:rPr>
          <w:rFonts w:eastAsia="Calibri"/>
          <w:sz w:val="24"/>
          <w:szCs w:val="24"/>
          <w:lang w:eastAsia="en-US"/>
        </w:rPr>
        <w:t>Методы предельного равновесия, базируются на следующих допущениях</w:t>
      </w:r>
      <w:r w:rsidRPr="006E6851">
        <w:rPr>
          <w:rFonts w:eastAsia="Calibri"/>
          <w:sz w:val="24"/>
          <w:szCs w:val="24"/>
          <w:lang w:eastAsia="en-US"/>
        </w:rPr>
        <w:t>:</w:t>
      </w:r>
    </w:p>
    <w:p w:rsidR="00DF072A" w:rsidRPr="006E6851" w:rsidRDefault="00DF072A" w:rsidP="005B6620">
      <w:pPr>
        <w:spacing w:line="276" w:lineRule="auto"/>
        <w:ind w:firstLine="567"/>
        <w:jc w:val="both"/>
        <w:rPr>
          <w:rFonts w:eastAsia="Calibri"/>
          <w:sz w:val="24"/>
          <w:szCs w:val="24"/>
          <w:lang w:eastAsia="en-US"/>
        </w:rPr>
      </w:pPr>
      <w:r w:rsidRPr="006E6851">
        <w:rPr>
          <w:rFonts w:eastAsia="Calibri"/>
          <w:sz w:val="24"/>
          <w:szCs w:val="24"/>
          <w:lang w:eastAsia="en-US"/>
        </w:rPr>
        <w:t>- используется гипотеза затвердевшего тела;</w:t>
      </w:r>
    </w:p>
    <w:p w:rsidR="00DF072A" w:rsidRPr="006E6851" w:rsidRDefault="00DF072A" w:rsidP="005B6620">
      <w:pPr>
        <w:spacing w:line="276" w:lineRule="auto"/>
        <w:ind w:firstLine="567"/>
        <w:jc w:val="both"/>
        <w:rPr>
          <w:rFonts w:eastAsia="Calibri"/>
          <w:sz w:val="24"/>
          <w:szCs w:val="24"/>
          <w:lang w:eastAsia="en-US"/>
        </w:rPr>
      </w:pPr>
      <w:r w:rsidRPr="006E6851">
        <w:rPr>
          <w:rFonts w:eastAsia="Calibri"/>
          <w:sz w:val="24"/>
          <w:szCs w:val="24"/>
          <w:lang w:eastAsia="en-US"/>
        </w:rPr>
        <w:t xml:space="preserve">- допускается определенная форма поверхности скольжения; </w:t>
      </w:r>
    </w:p>
    <w:p w:rsidR="00DF072A" w:rsidRPr="006E6851" w:rsidRDefault="00DF072A" w:rsidP="005B6620">
      <w:pPr>
        <w:spacing w:line="276" w:lineRule="auto"/>
        <w:ind w:firstLine="567"/>
        <w:jc w:val="both"/>
        <w:rPr>
          <w:rFonts w:eastAsia="Calibri"/>
          <w:sz w:val="24"/>
          <w:szCs w:val="24"/>
          <w:lang w:eastAsia="en-US"/>
        </w:rPr>
      </w:pPr>
      <w:r w:rsidRPr="006E6851">
        <w:rPr>
          <w:rFonts w:eastAsia="Calibri"/>
          <w:sz w:val="24"/>
          <w:szCs w:val="24"/>
          <w:lang w:eastAsia="en-US"/>
        </w:rPr>
        <w:lastRenderedPageBreak/>
        <w:t xml:space="preserve">- напряжения заменяются силами; </w:t>
      </w:r>
    </w:p>
    <w:p w:rsidR="00DF072A" w:rsidRPr="006E6851" w:rsidRDefault="00DF072A" w:rsidP="005B6620">
      <w:pPr>
        <w:spacing w:line="276" w:lineRule="auto"/>
        <w:ind w:firstLine="567"/>
        <w:jc w:val="both"/>
        <w:rPr>
          <w:rFonts w:eastAsia="Calibri"/>
          <w:sz w:val="24"/>
          <w:szCs w:val="24"/>
          <w:lang w:eastAsia="en-US"/>
        </w:rPr>
      </w:pPr>
      <w:r w:rsidRPr="006E6851">
        <w:rPr>
          <w:rFonts w:eastAsia="Calibri"/>
          <w:sz w:val="24"/>
          <w:szCs w:val="24"/>
          <w:lang w:eastAsia="en-US"/>
        </w:rPr>
        <w:t xml:space="preserve">- принимаются допущения о давлении грунтовых вод и сейсмичности. </w:t>
      </w:r>
    </w:p>
    <w:p w:rsidR="00DF072A" w:rsidRPr="006E6851" w:rsidRDefault="00DF072A" w:rsidP="005B6620">
      <w:pPr>
        <w:spacing w:line="276" w:lineRule="auto"/>
        <w:ind w:firstLine="567"/>
        <w:jc w:val="both"/>
        <w:rPr>
          <w:rFonts w:eastAsia="Calibri"/>
          <w:sz w:val="24"/>
          <w:szCs w:val="24"/>
          <w:lang w:eastAsia="en-US"/>
        </w:rPr>
      </w:pPr>
      <w:r w:rsidRPr="006E6851">
        <w:rPr>
          <w:rFonts w:eastAsia="Calibri"/>
          <w:sz w:val="24"/>
          <w:szCs w:val="24"/>
          <w:lang w:eastAsia="en-US"/>
        </w:rPr>
        <w:t xml:space="preserve">Применение метода предельного равновесия требует на первом этапе задания поверхностью скольжения и последующую итерацию ее положения до выявления критической с минимальным значением коэффициента устойчивости. </w:t>
      </w:r>
    </w:p>
    <w:p w:rsidR="00DF072A" w:rsidRPr="006E6851" w:rsidRDefault="00DF072A" w:rsidP="005B6620">
      <w:pPr>
        <w:spacing w:line="276" w:lineRule="auto"/>
        <w:ind w:firstLine="567"/>
        <w:jc w:val="both"/>
        <w:rPr>
          <w:rFonts w:eastAsia="Calibri"/>
          <w:sz w:val="24"/>
          <w:szCs w:val="24"/>
          <w:lang w:eastAsia="en-US"/>
        </w:rPr>
      </w:pPr>
      <w:r w:rsidRPr="006E6851">
        <w:rPr>
          <w:rFonts w:eastAsia="Calibri"/>
          <w:sz w:val="24"/>
          <w:szCs w:val="24"/>
          <w:lang w:eastAsia="en-US"/>
        </w:rPr>
        <w:t xml:space="preserve">Форма поверхности скольжения принимается на основе расчетов по круглоцилиндрическим, полигональным (предопределенным) поверхностям, либо комбинированным или заданным в виде логарифмической спирали. </w:t>
      </w:r>
    </w:p>
    <w:p w:rsidR="00DF072A" w:rsidRDefault="00DF072A" w:rsidP="005B6620">
      <w:pPr>
        <w:spacing w:line="276" w:lineRule="auto"/>
        <w:ind w:firstLine="567"/>
        <w:jc w:val="both"/>
        <w:rPr>
          <w:rFonts w:eastAsia="Calibri"/>
          <w:sz w:val="24"/>
          <w:szCs w:val="24"/>
        </w:rPr>
      </w:pPr>
      <w:r w:rsidRPr="006E6851">
        <w:rPr>
          <w:rFonts w:eastAsia="Calibri"/>
          <w:sz w:val="24"/>
          <w:szCs w:val="24"/>
        </w:rPr>
        <w:t>Для выполнения практических расчетов на основании метода предельного равновесия, рекомендуется применять метод</w:t>
      </w:r>
      <w:r w:rsidR="00F57FDE" w:rsidRPr="006E6851">
        <w:rPr>
          <w:rFonts w:eastAsia="Calibri"/>
          <w:sz w:val="24"/>
          <w:szCs w:val="24"/>
        </w:rPr>
        <w:t>ы</w:t>
      </w:r>
      <w:r w:rsidR="001414F2" w:rsidRPr="006E6851">
        <w:rPr>
          <w:rFonts w:eastAsia="Calibri"/>
          <w:sz w:val="24"/>
          <w:szCs w:val="24"/>
        </w:rPr>
        <w:t xml:space="preserve"> </w:t>
      </w:r>
      <w:r w:rsidRPr="006E6851">
        <w:rPr>
          <w:rFonts w:eastAsia="Calibri"/>
          <w:sz w:val="24"/>
          <w:szCs w:val="24"/>
        </w:rPr>
        <w:t>Бишопа, Моргенштерна и Прайса</w:t>
      </w:r>
      <w:r w:rsidR="00F57FDE" w:rsidRPr="006E6851">
        <w:rPr>
          <w:rFonts w:eastAsia="Calibri"/>
          <w:sz w:val="24"/>
          <w:szCs w:val="24"/>
        </w:rPr>
        <w:t xml:space="preserve">, </w:t>
      </w:r>
      <w:r w:rsidRPr="006E6851">
        <w:rPr>
          <w:rFonts w:eastAsia="Calibri"/>
          <w:sz w:val="24"/>
          <w:szCs w:val="24"/>
        </w:rPr>
        <w:t>Спенсера (</w:t>
      </w:r>
      <w:r w:rsidR="00413127" w:rsidRPr="006E6851">
        <w:rPr>
          <w:sz w:val="24"/>
          <w:szCs w:val="24"/>
        </w:rPr>
        <w:fldChar w:fldCharType="begin"/>
      </w:r>
      <w:r w:rsidR="00413127" w:rsidRPr="006E6851">
        <w:rPr>
          <w:sz w:val="24"/>
          <w:szCs w:val="24"/>
        </w:rPr>
        <w:instrText xml:space="preserve"> REF  _Ref4148052 \* Lower \h  \* MERGEFORMAT </w:instrText>
      </w:r>
      <w:r w:rsidR="00413127" w:rsidRPr="006E6851">
        <w:rPr>
          <w:sz w:val="24"/>
          <w:szCs w:val="24"/>
        </w:rPr>
      </w:r>
      <w:r w:rsidR="00413127" w:rsidRPr="006E6851">
        <w:rPr>
          <w:sz w:val="24"/>
          <w:szCs w:val="24"/>
        </w:rPr>
        <w:fldChar w:fldCharType="separate"/>
      </w:r>
      <w:r w:rsidRPr="006E6851">
        <w:rPr>
          <w:rFonts w:eastAsia="Calibri"/>
          <w:sz w:val="24"/>
          <w:szCs w:val="24"/>
          <w:lang w:eastAsia="en-US"/>
        </w:rPr>
        <w:t xml:space="preserve">таблица </w:t>
      </w:r>
      <w:r w:rsidR="005B6620" w:rsidRPr="006E6851">
        <w:rPr>
          <w:rFonts w:eastAsia="Calibri"/>
          <w:sz w:val="24"/>
          <w:szCs w:val="24"/>
          <w:lang w:eastAsia="en-US"/>
        </w:rPr>
        <w:t>6</w:t>
      </w:r>
      <w:r w:rsidRPr="006E6851">
        <w:rPr>
          <w:rFonts w:eastAsia="Calibri"/>
          <w:sz w:val="24"/>
          <w:szCs w:val="24"/>
          <w:lang w:eastAsia="en-US"/>
        </w:rPr>
        <w:t>.</w:t>
      </w:r>
      <w:r w:rsidR="001414F2" w:rsidRPr="006E6851">
        <w:rPr>
          <w:rFonts w:eastAsia="Calibri"/>
          <w:sz w:val="24"/>
          <w:szCs w:val="24"/>
          <w:lang w:eastAsia="en-US"/>
        </w:rPr>
        <w:t>6</w:t>
      </w:r>
      <w:r w:rsidR="00413127" w:rsidRPr="006E6851">
        <w:rPr>
          <w:sz w:val="24"/>
          <w:szCs w:val="24"/>
        </w:rPr>
        <w:fldChar w:fldCharType="end"/>
      </w:r>
      <w:r w:rsidRPr="006E6851">
        <w:rPr>
          <w:rFonts w:eastAsia="Calibri"/>
          <w:sz w:val="24"/>
          <w:szCs w:val="24"/>
        </w:rPr>
        <w:t>).</w:t>
      </w:r>
    </w:p>
    <w:p w:rsidR="005D7224" w:rsidRPr="006E6851" w:rsidRDefault="005D7224" w:rsidP="005D7224">
      <w:pPr>
        <w:spacing w:line="276" w:lineRule="auto"/>
        <w:ind w:firstLine="567"/>
        <w:jc w:val="both"/>
        <w:rPr>
          <w:rFonts w:eastAsia="Calibri"/>
          <w:sz w:val="24"/>
          <w:szCs w:val="24"/>
        </w:rPr>
      </w:pPr>
      <w:r w:rsidRPr="006E6851">
        <w:rPr>
          <w:rFonts w:eastAsia="Calibri"/>
          <w:sz w:val="24"/>
          <w:szCs w:val="24"/>
        </w:rPr>
        <w:t>Метод предельного равновесия рекомендуется использовать во всех случаях, где детальный прогноз напряженно-деформированного состояния отвальной массы/грунтового основания, включая избыточное поровое давление не оказывает влияния на результаты расчета коэффициента устойчивости. К таким случаям не относятся следующие задачи:</w:t>
      </w:r>
    </w:p>
    <w:p w:rsidR="005D7224" w:rsidRPr="006E6851" w:rsidRDefault="005D7224" w:rsidP="005D7224">
      <w:pPr>
        <w:spacing w:line="276" w:lineRule="auto"/>
        <w:ind w:firstLine="567"/>
        <w:jc w:val="both"/>
        <w:rPr>
          <w:rFonts w:eastAsia="Calibri"/>
          <w:sz w:val="24"/>
          <w:szCs w:val="24"/>
        </w:rPr>
      </w:pPr>
      <w:r w:rsidRPr="006E6851">
        <w:rPr>
          <w:rFonts w:eastAsia="Calibri"/>
          <w:sz w:val="24"/>
          <w:szCs w:val="24"/>
        </w:rPr>
        <w:t xml:space="preserve">- формирование избыточного порового давления в теле отвала и грунтовом основании, </w:t>
      </w:r>
      <w:proofErr w:type="spellStart"/>
      <w:r w:rsidRPr="006E6851">
        <w:rPr>
          <w:rFonts w:eastAsia="Calibri"/>
          <w:sz w:val="24"/>
          <w:szCs w:val="24"/>
        </w:rPr>
        <w:t>недренированное</w:t>
      </w:r>
      <w:proofErr w:type="spellEnd"/>
      <w:r w:rsidRPr="006E6851">
        <w:rPr>
          <w:rFonts w:eastAsia="Calibri"/>
          <w:sz w:val="24"/>
          <w:szCs w:val="24"/>
        </w:rPr>
        <w:t xml:space="preserve"> деформирование отвальной массы при формировании отвала;</w:t>
      </w:r>
    </w:p>
    <w:p w:rsidR="005D7224" w:rsidRPr="006E6851" w:rsidRDefault="005D7224" w:rsidP="005D7224">
      <w:pPr>
        <w:spacing w:line="276" w:lineRule="auto"/>
        <w:ind w:firstLine="567"/>
        <w:jc w:val="both"/>
        <w:rPr>
          <w:rFonts w:eastAsia="Calibri"/>
          <w:sz w:val="24"/>
          <w:szCs w:val="24"/>
        </w:rPr>
      </w:pPr>
      <w:r w:rsidRPr="006E6851">
        <w:rPr>
          <w:rFonts w:eastAsia="Calibri"/>
          <w:sz w:val="24"/>
          <w:szCs w:val="24"/>
        </w:rPr>
        <w:t>- коэффициент запаса устойчивости откоса определяется величиной или скоростью деформаций отвальной массы на контуре откоса;</w:t>
      </w:r>
    </w:p>
    <w:p w:rsidR="005D7224" w:rsidRPr="006E6851" w:rsidRDefault="005D7224" w:rsidP="005D7224">
      <w:pPr>
        <w:spacing w:line="276" w:lineRule="auto"/>
        <w:ind w:firstLine="567"/>
        <w:jc w:val="both"/>
        <w:rPr>
          <w:rFonts w:eastAsia="Calibri"/>
          <w:sz w:val="24"/>
          <w:szCs w:val="24"/>
        </w:rPr>
      </w:pPr>
      <w:r w:rsidRPr="006E6851">
        <w:rPr>
          <w:rFonts w:eastAsia="Calibri"/>
          <w:sz w:val="24"/>
          <w:szCs w:val="24"/>
        </w:rPr>
        <w:t>- породный массив сложен из разнородных инженерно-геологических элементов (слоистый массив), деформационные характеристики пород каждого из инженерно-геологических элементов которого значительно отличаются друг от друга;</w:t>
      </w:r>
    </w:p>
    <w:p w:rsidR="005D7224" w:rsidRPr="006E6851" w:rsidRDefault="005D7224" w:rsidP="005D7224">
      <w:pPr>
        <w:spacing w:line="276" w:lineRule="auto"/>
        <w:ind w:firstLine="567"/>
        <w:jc w:val="both"/>
        <w:rPr>
          <w:rFonts w:eastAsia="Calibri"/>
          <w:sz w:val="24"/>
          <w:szCs w:val="24"/>
        </w:rPr>
      </w:pPr>
      <w:r w:rsidRPr="006E6851">
        <w:rPr>
          <w:rFonts w:eastAsia="Calibri"/>
          <w:sz w:val="24"/>
          <w:szCs w:val="24"/>
        </w:rPr>
        <w:t xml:space="preserve">- породы склонные к развитию </w:t>
      </w:r>
      <w:proofErr w:type="spellStart"/>
      <w:r w:rsidRPr="006E6851">
        <w:rPr>
          <w:rFonts w:eastAsia="Calibri"/>
          <w:sz w:val="24"/>
          <w:szCs w:val="24"/>
        </w:rPr>
        <w:t>дилатансии</w:t>
      </w:r>
      <w:proofErr w:type="spellEnd"/>
      <w:r w:rsidRPr="006E6851">
        <w:rPr>
          <w:rFonts w:eastAsia="Calibri"/>
          <w:sz w:val="24"/>
          <w:szCs w:val="24"/>
        </w:rPr>
        <w:t>.</w:t>
      </w:r>
    </w:p>
    <w:p w:rsidR="00DF072A" w:rsidRPr="006E6851" w:rsidRDefault="00DF072A" w:rsidP="005D7224">
      <w:pPr>
        <w:rPr>
          <w:rFonts w:eastAsia="Calibri"/>
          <w:iCs/>
          <w:sz w:val="24"/>
          <w:szCs w:val="24"/>
          <w:lang w:eastAsia="en-US"/>
        </w:rPr>
      </w:pPr>
      <w:bookmarkStart w:id="0" w:name="_Ref4148052"/>
      <w:r w:rsidRPr="005D7224">
        <w:rPr>
          <w:rFonts w:eastAsia="Calibri"/>
          <w:b/>
          <w:iCs/>
          <w:sz w:val="24"/>
          <w:szCs w:val="24"/>
          <w:lang w:eastAsia="en-US"/>
        </w:rPr>
        <w:t xml:space="preserve">Таблица </w:t>
      </w:r>
      <w:r w:rsidR="005B6620" w:rsidRPr="005D7224">
        <w:rPr>
          <w:rFonts w:eastAsia="Calibri"/>
          <w:b/>
          <w:iCs/>
          <w:sz w:val="24"/>
          <w:szCs w:val="24"/>
          <w:lang w:eastAsia="en-US"/>
        </w:rPr>
        <w:t>6</w:t>
      </w:r>
      <w:r w:rsidR="001414F2" w:rsidRPr="005D7224">
        <w:rPr>
          <w:rFonts w:eastAsia="Calibri"/>
          <w:b/>
          <w:iCs/>
          <w:sz w:val="24"/>
          <w:szCs w:val="24"/>
          <w:lang w:eastAsia="en-US"/>
        </w:rPr>
        <w:t>.6</w:t>
      </w:r>
      <w:bookmarkEnd w:id="0"/>
      <w:r w:rsidR="005D7224">
        <w:rPr>
          <w:rFonts w:eastAsia="Calibri"/>
          <w:iCs/>
          <w:sz w:val="24"/>
          <w:szCs w:val="24"/>
          <w:lang w:eastAsia="en-US"/>
        </w:rPr>
        <w:t xml:space="preserve"> </w:t>
      </w:r>
      <w:r w:rsidRPr="006E6851">
        <w:rPr>
          <w:rFonts w:eastAsia="Calibri"/>
          <w:iCs/>
          <w:sz w:val="24"/>
          <w:szCs w:val="24"/>
          <w:lang w:eastAsia="en-US"/>
        </w:rPr>
        <w:t>– Учет основных теоретических положений различными методами теории предельного равновесия</w:t>
      </w:r>
    </w:p>
    <w:tbl>
      <w:tblPr>
        <w:tblStyle w:val="27"/>
        <w:tblW w:w="0" w:type="auto"/>
        <w:tblLook w:val="04A0" w:firstRow="1" w:lastRow="0" w:firstColumn="1" w:lastColumn="0" w:noHBand="0" w:noVBand="1"/>
      </w:tblPr>
      <w:tblGrid>
        <w:gridCol w:w="2287"/>
        <w:gridCol w:w="779"/>
        <w:gridCol w:w="909"/>
        <w:gridCol w:w="1384"/>
        <w:gridCol w:w="1150"/>
        <w:gridCol w:w="1209"/>
        <w:gridCol w:w="1104"/>
        <w:gridCol w:w="647"/>
      </w:tblGrid>
      <w:tr w:rsidR="00DF072A" w:rsidRPr="005D7224" w:rsidTr="005C68FA">
        <w:tc>
          <w:tcPr>
            <w:tcW w:w="1444" w:type="dxa"/>
            <w:vMerge w:val="restart"/>
            <w:tcMar>
              <w:left w:w="57" w:type="dxa"/>
              <w:right w:w="57" w:type="dxa"/>
            </w:tcMar>
            <w:vAlign w:val="center"/>
          </w:tcPr>
          <w:p w:rsidR="00DF072A" w:rsidRPr="005D7224" w:rsidRDefault="00DF072A" w:rsidP="005B6620">
            <w:pPr>
              <w:jc w:val="center"/>
            </w:pPr>
            <w:r w:rsidRPr="005D7224">
              <w:t>Учет теоретических положений</w:t>
            </w:r>
          </w:p>
        </w:tc>
        <w:tc>
          <w:tcPr>
            <w:tcW w:w="7901" w:type="dxa"/>
            <w:gridSpan w:val="7"/>
            <w:tcMar>
              <w:left w:w="57" w:type="dxa"/>
              <w:right w:w="57" w:type="dxa"/>
            </w:tcMar>
            <w:vAlign w:val="center"/>
          </w:tcPr>
          <w:p w:rsidR="00DF072A" w:rsidRPr="005D7224" w:rsidRDefault="00DF072A" w:rsidP="005B6620">
            <w:pPr>
              <w:jc w:val="center"/>
            </w:pPr>
            <w:r w:rsidRPr="005D7224">
              <w:t>Методы расчета устойчивости откоса отвала по предельному равновесию</w:t>
            </w:r>
          </w:p>
        </w:tc>
      </w:tr>
      <w:tr w:rsidR="00DF072A" w:rsidRPr="005D7224" w:rsidTr="005C68FA">
        <w:tc>
          <w:tcPr>
            <w:tcW w:w="1444" w:type="dxa"/>
            <w:vMerge/>
            <w:tcMar>
              <w:left w:w="57" w:type="dxa"/>
              <w:right w:w="57" w:type="dxa"/>
            </w:tcMar>
            <w:vAlign w:val="center"/>
          </w:tcPr>
          <w:p w:rsidR="00DF072A" w:rsidRPr="005D7224" w:rsidRDefault="00DF072A" w:rsidP="005B6620">
            <w:pPr>
              <w:jc w:val="center"/>
            </w:pPr>
          </w:p>
        </w:tc>
        <w:tc>
          <w:tcPr>
            <w:tcW w:w="915" w:type="dxa"/>
            <w:tcMar>
              <w:left w:w="57" w:type="dxa"/>
              <w:right w:w="57" w:type="dxa"/>
            </w:tcMar>
            <w:vAlign w:val="center"/>
          </w:tcPr>
          <w:p w:rsidR="00DF072A" w:rsidRPr="005D7224" w:rsidRDefault="00DF072A" w:rsidP="001414F2">
            <w:pPr>
              <w:jc w:val="center"/>
            </w:pPr>
            <w:r w:rsidRPr="005D7224">
              <w:t>Бишоп</w:t>
            </w:r>
            <w:r w:rsidR="001414F2" w:rsidRPr="005D7224">
              <w:t>а</w:t>
            </w:r>
          </w:p>
        </w:tc>
        <w:tc>
          <w:tcPr>
            <w:tcW w:w="955" w:type="dxa"/>
            <w:tcMar>
              <w:left w:w="57" w:type="dxa"/>
              <w:right w:w="57" w:type="dxa"/>
            </w:tcMar>
            <w:vAlign w:val="center"/>
          </w:tcPr>
          <w:p w:rsidR="00DF072A" w:rsidRPr="005D7224" w:rsidRDefault="00F57FDE" w:rsidP="00F57FDE">
            <w:pPr>
              <w:jc w:val="center"/>
            </w:pPr>
            <w:r w:rsidRPr="005D7224">
              <w:t>С</w:t>
            </w:r>
            <w:r w:rsidR="00DF072A" w:rsidRPr="005D7224">
              <w:t>пенсера</w:t>
            </w:r>
          </w:p>
        </w:tc>
        <w:tc>
          <w:tcPr>
            <w:tcW w:w="1502" w:type="dxa"/>
            <w:tcMar>
              <w:left w:w="57" w:type="dxa"/>
              <w:right w:w="57" w:type="dxa"/>
            </w:tcMar>
            <w:vAlign w:val="center"/>
          </w:tcPr>
          <w:p w:rsidR="00DF072A" w:rsidRPr="005D7224" w:rsidRDefault="00DF072A" w:rsidP="005B6620">
            <w:pPr>
              <w:jc w:val="center"/>
            </w:pPr>
            <w:r w:rsidRPr="005D7224">
              <w:t>Моргенштерна и Прайса</w:t>
            </w:r>
          </w:p>
        </w:tc>
        <w:tc>
          <w:tcPr>
            <w:tcW w:w="1256" w:type="dxa"/>
            <w:tcMar>
              <w:left w:w="57" w:type="dxa"/>
              <w:right w:w="57" w:type="dxa"/>
            </w:tcMar>
            <w:vAlign w:val="center"/>
          </w:tcPr>
          <w:p w:rsidR="00DF072A" w:rsidRPr="005D7224" w:rsidRDefault="00DF072A" w:rsidP="005B6620">
            <w:pPr>
              <w:jc w:val="center"/>
            </w:pPr>
            <w:r w:rsidRPr="005D7224">
              <w:t>Феллиниуса</w:t>
            </w:r>
          </w:p>
        </w:tc>
        <w:tc>
          <w:tcPr>
            <w:tcW w:w="1318" w:type="dxa"/>
            <w:tcMar>
              <w:left w:w="57" w:type="dxa"/>
              <w:right w:w="57" w:type="dxa"/>
            </w:tcMar>
            <w:vAlign w:val="center"/>
          </w:tcPr>
          <w:p w:rsidR="00DF072A" w:rsidRPr="005D7224" w:rsidRDefault="00DF072A" w:rsidP="005B6620">
            <w:pPr>
              <w:jc w:val="center"/>
            </w:pPr>
            <w:r w:rsidRPr="005D7224">
              <w:t>Янбу упрошенный</w:t>
            </w:r>
          </w:p>
        </w:tc>
        <w:tc>
          <w:tcPr>
            <w:tcW w:w="1209" w:type="dxa"/>
            <w:tcMar>
              <w:left w:w="57" w:type="dxa"/>
              <w:right w:w="57" w:type="dxa"/>
            </w:tcMar>
            <w:vAlign w:val="center"/>
          </w:tcPr>
          <w:p w:rsidR="00DF072A" w:rsidRPr="005D7224" w:rsidRDefault="00DF072A" w:rsidP="005B6620">
            <w:pPr>
              <w:jc w:val="center"/>
            </w:pPr>
            <w:r w:rsidRPr="005D7224">
              <w:t>Янбу обощенный</w:t>
            </w:r>
          </w:p>
        </w:tc>
        <w:tc>
          <w:tcPr>
            <w:tcW w:w="746" w:type="dxa"/>
            <w:tcMar>
              <w:left w:w="57" w:type="dxa"/>
              <w:right w:w="57" w:type="dxa"/>
            </w:tcMar>
            <w:vAlign w:val="center"/>
          </w:tcPr>
          <w:p w:rsidR="00DF072A" w:rsidRPr="005D7224" w:rsidRDefault="00DF072A" w:rsidP="005B6620">
            <w:pPr>
              <w:jc w:val="center"/>
            </w:pPr>
            <w:r w:rsidRPr="005D7224">
              <w:t>Сарма</w:t>
            </w:r>
          </w:p>
        </w:tc>
      </w:tr>
      <w:tr w:rsidR="00DF072A" w:rsidRPr="005D7224" w:rsidTr="005C68FA">
        <w:tc>
          <w:tcPr>
            <w:tcW w:w="1444" w:type="dxa"/>
            <w:tcMar>
              <w:left w:w="57" w:type="dxa"/>
              <w:right w:w="57" w:type="dxa"/>
            </w:tcMar>
            <w:vAlign w:val="center"/>
          </w:tcPr>
          <w:p w:rsidR="00DF072A" w:rsidRPr="005D7224" w:rsidRDefault="00DF072A" w:rsidP="00F57FDE">
            <w:r w:rsidRPr="005D7224">
              <w:t>Равновесие сил</w:t>
            </w:r>
          </w:p>
        </w:tc>
        <w:tc>
          <w:tcPr>
            <w:tcW w:w="915" w:type="dxa"/>
            <w:tcMar>
              <w:left w:w="57" w:type="dxa"/>
              <w:right w:w="57" w:type="dxa"/>
            </w:tcMar>
            <w:vAlign w:val="center"/>
          </w:tcPr>
          <w:p w:rsidR="00DF072A" w:rsidRPr="005D7224" w:rsidRDefault="00DF072A" w:rsidP="005B6620">
            <w:pPr>
              <w:jc w:val="center"/>
            </w:pPr>
            <w:r w:rsidRPr="005D7224">
              <w:t>+*</w:t>
            </w:r>
          </w:p>
        </w:tc>
        <w:tc>
          <w:tcPr>
            <w:tcW w:w="955" w:type="dxa"/>
            <w:tcMar>
              <w:left w:w="57" w:type="dxa"/>
              <w:right w:w="57" w:type="dxa"/>
            </w:tcMar>
            <w:vAlign w:val="center"/>
          </w:tcPr>
          <w:p w:rsidR="00DF072A" w:rsidRPr="005D7224" w:rsidRDefault="00DF072A" w:rsidP="005B6620">
            <w:pPr>
              <w:jc w:val="center"/>
            </w:pPr>
            <w:r w:rsidRPr="005D7224">
              <w:t>+</w:t>
            </w:r>
          </w:p>
        </w:tc>
        <w:tc>
          <w:tcPr>
            <w:tcW w:w="1502" w:type="dxa"/>
            <w:tcMar>
              <w:left w:w="57" w:type="dxa"/>
              <w:right w:w="57" w:type="dxa"/>
            </w:tcMar>
            <w:vAlign w:val="center"/>
          </w:tcPr>
          <w:p w:rsidR="00DF072A" w:rsidRPr="005D7224" w:rsidRDefault="00DF072A" w:rsidP="005B6620">
            <w:pPr>
              <w:jc w:val="center"/>
            </w:pPr>
            <w:r w:rsidRPr="005D7224">
              <w:t>+</w:t>
            </w:r>
          </w:p>
        </w:tc>
        <w:tc>
          <w:tcPr>
            <w:tcW w:w="1256" w:type="dxa"/>
            <w:tcMar>
              <w:left w:w="57" w:type="dxa"/>
              <w:right w:w="57" w:type="dxa"/>
            </w:tcMar>
            <w:vAlign w:val="center"/>
          </w:tcPr>
          <w:p w:rsidR="00DF072A" w:rsidRPr="005D7224" w:rsidRDefault="00DF072A" w:rsidP="005B6620">
            <w:pPr>
              <w:jc w:val="center"/>
            </w:pPr>
            <w:r w:rsidRPr="005D7224">
              <w:t>+*</w:t>
            </w:r>
          </w:p>
        </w:tc>
        <w:tc>
          <w:tcPr>
            <w:tcW w:w="1318" w:type="dxa"/>
            <w:tcMar>
              <w:left w:w="57" w:type="dxa"/>
              <w:right w:w="57" w:type="dxa"/>
            </w:tcMar>
            <w:vAlign w:val="center"/>
          </w:tcPr>
          <w:p w:rsidR="00DF072A" w:rsidRPr="005D7224" w:rsidRDefault="00DF072A" w:rsidP="005B6620">
            <w:pPr>
              <w:jc w:val="center"/>
            </w:pPr>
            <w:r w:rsidRPr="005D7224">
              <w:t>+</w:t>
            </w:r>
          </w:p>
        </w:tc>
        <w:tc>
          <w:tcPr>
            <w:tcW w:w="1209" w:type="dxa"/>
            <w:tcMar>
              <w:left w:w="57" w:type="dxa"/>
              <w:right w:w="57" w:type="dxa"/>
            </w:tcMar>
            <w:vAlign w:val="center"/>
          </w:tcPr>
          <w:p w:rsidR="00DF072A" w:rsidRPr="005D7224" w:rsidRDefault="00DF072A" w:rsidP="005B6620">
            <w:pPr>
              <w:jc w:val="center"/>
            </w:pPr>
            <w:r w:rsidRPr="005D7224">
              <w:t>+</w:t>
            </w:r>
          </w:p>
        </w:tc>
        <w:tc>
          <w:tcPr>
            <w:tcW w:w="746" w:type="dxa"/>
            <w:tcMar>
              <w:left w:w="57" w:type="dxa"/>
              <w:right w:w="57" w:type="dxa"/>
            </w:tcMar>
            <w:vAlign w:val="center"/>
          </w:tcPr>
          <w:p w:rsidR="00DF072A" w:rsidRPr="005D7224" w:rsidRDefault="00DF072A" w:rsidP="00DF072A">
            <w:pPr>
              <w:jc w:val="center"/>
            </w:pPr>
            <w:r w:rsidRPr="005D7224">
              <w:t>+</w:t>
            </w:r>
          </w:p>
        </w:tc>
      </w:tr>
      <w:tr w:rsidR="00DF072A" w:rsidRPr="005D7224" w:rsidTr="005C68FA">
        <w:tc>
          <w:tcPr>
            <w:tcW w:w="1444" w:type="dxa"/>
            <w:tcMar>
              <w:left w:w="57" w:type="dxa"/>
              <w:right w:w="57" w:type="dxa"/>
            </w:tcMar>
            <w:vAlign w:val="center"/>
          </w:tcPr>
          <w:p w:rsidR="00DF072A" w:rsidRPr="005D7224" w:rsidRDefault="00DF072A" w:rsidP="004C12D6">
            <w:r w:rsidRPr="005D7224">
              <w:t>Равновесие моментов</w:t>
            </w:r>
          </w:p>
        </w:tc>
        <w:tc>
          <w:tcPr>
            <w:tcW w:w="915" w:type="dxa"/>
            <w:tcMar>
              <w:left w:w="57" w:type="dxa"/>
              <w:right w:w="57" w:type="dxa"/>
            </w:tcMar>
            <w:vAlign w:val="center"/>
          </w:tcPr>
          <w:p w:rsidR="00DF072A" w:rsidRPr="005D7224" w:rsidRDefault="00DF072A" w:rsidP="005B6620">
            <w:pPr>
              <w:jc w:val="center"/>
            </w:pPr>
            <w:r w:rsidRPr="005D7224">
              <w:t>+</w:t>
            </w:r>
          </w:p>
        </w:tc>
        <w:tc>
          <w:tcPr>
            <w:tcW w:w="955" w:type="dxa"/>
            <w:tcMar>
              <w:left w:w="57" w:type="dxa"/>
              <w:right w:w="57" w:type="dxa"/>
            </w:tcMar>
            <w:vAlign w:val="center"/>
          </w:tcPr>
          <w:p w:rsidR="00DF072A" w:rsidRPr="005D7224" w:rsidRDefault="00DF072A" w:rsidP="005B6620">
            <w:pPr>
              <w:jc w:val="center"/>
            </w:pPr>
            <w:r w:rsidRPr="005D7224">
              <w:t>+</w:t>
            </w:r>
          </w:p>
        </w:tc>
        <w:tc>
          <w:tcPr>
            <w:tcW w:w="1502" w:type="dxa"/>
            <w:tcMar>
              <w:left w:w="57" w:type="dxa"/>
              <w:right w:w="57" w:type="dxa"/>
            </w:tcMar>
            <w:vAlign w:val="center"/>
          </w:tcPr>
          <w:p w:rsidR="00DF072A" w:rsidRPr="005D7224" w:rsidRDefault="00DF072A" w:rsidP="005B6620">
            <w:pPr>
              <w:jc w:val="center"/>
            </w:pPr>
            <w:r w:rsidRPr="005D7224">
              <w:t>+</w:t>
            </w:r>
          </w:p>
        </w:tc>
        <w:tc>
          <w:tcPr>
            <w:tcW w:w="1256" w:type="dxa"/>
            <w:tcMar>
              <w:left w:w="57" w:type="dxa"/>
              <w:right w:w="57" w:type="dxa"/>
            </w:tcMar>
            <w:vAlign w:val="center"/>
          </w:tcPr>
          <w:p w:rsidR="00DF072A" w:rsidRPr="005D7224" w:rsidRDefault="00DF072A" w:rsidP="005B6620">
            <w:pPr>
              <w:jc w:val="center"/>
            </w:pPr>
            <w:r w:rsidRPr="005D7224">
              <w:t>+</w:t>
            </w:r>
          </w:p>
        </w:tc>
        <w:tc>
          <w:tcPr>
            <w:tcW w:w="1318" w:type="dxa"/>
            <w:tcMar>
              <w:left w:w="57" w:type="dxa"/>
              <w:right w:w="57" w:type="dxa"/>
            </w:tcMar>
            <w:vAlign w:val="center"/>
          </w:tcPr>
          <w:p w:rsidR="00DF072A" w:rsidRPr="005D7224" w:rsidRDefault="00DF072A" w:rsidP="005B6620">
            <w:pPr>
              <w:jc w:val="center"/>
            </w:pPr>
            <w:r w:rsidRPr="005D7224">
              <w:t>-</w:t>
            </w:r>
          </w:p>
        </w:tc>
        <w:tc>
          <w:tcPr>
            <w:tcW w:w="1209" w:type="dxa"/>
            <w:tcMar>
              <w:left w:w="57" w:type="dxa"/>
              <w:right w:w="57" w:type="dxa"/>
            </w:tcMar>
            <w:vAlign w:val="center"/>
          </w:tcPr>
          <w:p w:rsidR="00DF072A" w:rsidRPr="005D7224" w:rsidRDefault="00DF072A" w:rsidP="005B6620">
            <w:pPr>
              <w:jc w:val="center"/>
            </w:pPr>
            <w:r w:rsidRPr="005D7224">
              <w:t>+</w:t>
            </w:r>
          </w:p>
        </w:tc>
        <w:tc>
          <w:tcPr>
            <w:tcW w:w="746" w:type="dxa"/>
            <w:tcMar>
              <w:left w:w="57" w:type="dxa"/>
              <w:right w:w="57" w:type="dxa"/>
            </w:tcMar>
            <w:vAlign w:val="center"/>
          </w:tcPr>
          <w:p w:rsidR="00DF072A" w:rsidRPr="005D7224" w:rsidRDefault="00DF072A" w:rsidP="00DF072A">
            <w:pPr>
              <w:jc w:val="center"/>
            </w:pPr>
            <w:r w:rsidRPr="005D7224">
              <w:t>+</w:t>
            </w:r>
          </w:p>
        </w:tc>
      </w:tr>
      <w:tr w:rsidR="00DF072A" w:rsidRPr="005D7224" w:rsidTr="005C68FA">
        <w:tc>
          <w:tcPr>
            <w:tcW w:w="1444" w:type="dxa"/>
            <w:tcMar>
              <w:left w:w="57" w:type="dxa"/>
              <w:right w:w="57" w:type="dxa"/>
            </w:tcMar>
            <w:vAlign w:val="center"/>
          </w:tcPr>
          <w:p w:rsidR="00DF072A" w:rsidRPr="005D7224" w:rsidRDefault="00DF072A" w:rsidP="00F57FDE">
            <w:r w:rsidRPr="005D7224">
              <w:t>Расчет круглоцилиндрической поверхности скольжения</w:t>
            </w:r>
          </w:p>
        </w:tc>
        <w:tc>
          <w:tcPr>
            <w:tcW w:w="915" w:type="dxa"/>
            <w:tcMar>
              <w:left w:w="57" w:type="dxa"/>
              <w:right w:w="57" w:type="dxa"/>
            </w:tcMar>
            <w:vAlign w:val="center"/>
          </w:tcPr>
          <w:p w:rsidR="00DF072A" w:rsidRPr="005D7224" w:rsidRDefault="00DF072A" w:rsidP="005B6620">
            <w:pPr>
              <w:jc w:val="center"/>
            </w:pPr>
            <w:r w:rsidRPr="005D7224">
              <w:t>+</w:t>
            </w:r>
          </w:p>
        </w:tc>
        <w:tc>
          <w:tcPr>
            <w:tcW w:w="955" w:type="dxa"/>
            <w:tcMar>
              <w:left w:w="57" w:type="dxa"/>
              <w:right w:w="57" w:type="dxa"/>
            </w:tcMar>
            <w:vAlign w:val="center"/>
          </w:tcPr>
          <w:p w:rsidR="00DF072A" w:rsidRPr="005D7224" w:rsidRDefault="00DF072A" w:rsidP="005B6620">
            <w:pPr>
              <w:jc w:val="center"/>
            </w:pPr>
            <w:r w:rsidRPr="005D7224">
              <w:t>+</w:t>
            </w:r>
          </w:p>
        </w:tc>
        <w:tc>
          <w:tcPr>
            <w:tcW w:w="1502" w:type="dxa"/>
            <w:tcMar>
              <w:left w:w="57" w:type="dxa"/>
              <w:right w:w="57" w:type="dxa"/>
            </w:tcMar>
            <w:vAlign w:val="center"/>
          </w:tcPr>
          <w:p w:rsidR="00DF072A" w:rsidRPr="005D7224" w:rsidRDefault="00DF072A" w:rsidP="005B6620">
            <w:pPr>
              <w:jc w:val="center"/>
            </w:pPr>
            <w:r w:rsidRPr="005D7224">
              <w:t>+</w:t>
            </w:r>
          </w:p>
        </w:tc>
        <w:tc>
          <w:tcPr>
            <w:tcW w:w="1256" w:type="dxa"/>
            <w:tcMar>
              <w:left w:w="57" w:type="dxa"/>
              <w:right w:w="57" w:type="dxa"/>
            </w:tcMar>
            <w:vAlign w:val="center"/>
          </w:tcPr>
          <w:p w:rsidR="00DF072A" w:rsidRPr="005D7224" w:rsidRDefault="00DF072A" w:rsidP="005B6620">
            <w:pPr>
              <w:jc w:val="center"/>
            </w:pPr>
            <w:r w:rsidRPr="005D7224">
              <w:t>+</w:t>
            </w:r>
          </w:p>
        </w:tc>
        <w:tc>
          <w:tcPr>
            <w:tcW w:w="1318" w:type="dxa"/>
            <w:tcMar>
              <w:left w:w="57" w:type="dxa"/>
              <w:right w:w="57" w:type="dxa"/>
            </w:tcMar>
            <w:vAlign w:val="center"/>
          </w:tcPr>
          <w:p w:rsidR="00DF072A" w:rsidRPr="005D7224" w:rsidRDefault="00DF072A" w:rsidP="005B6620">
            <w:pPr>
              <w:jc w:val="center"/>
            </w:pPr>
            <w:r w:rsidRPr="005D7224">
              <w:t>+</w:t>
            </w:r>
          </w:p>
        </w:tc>
        <w:tc>
          <w:tcPr>
            <w:tcW w:w="1209" w:type="dxa"/>
            <w:tcMar>
              <w:left w:w="57" w:type="dxa"/>
              <w:right w:w="57" w:type="dxa"/>
            </w:tcMar>
            <w:vAlign w:val="center"/>
          </w:tcPr>
          <w:p w:rsidR="00DF072A" w:rsidRPr="005D7224" w:rsidRDefault="00DF072A" w:rsidP="005B6620">
            <w:pPr>
              <w:jc w:val="center"/>
            </w:pPr>
            <w:r w:rsidRPr="005D7224">
              <w:t>+</w:t>
            </w:r>
          </w:p>
        </w:tc>
        <w:tc>
          <w:tcPr>
            <w:tcW w:w="746" w:type="dxa"/>
            <w:tcMar>
              <w:left w:w="57" w:type="dxa"/>
              <w:right w:w="57" w:type="dxa"/>
            </w:tcMar>
            <w:vAlign w:val="center"/>
          </w:tcPr>
          <w:p w:rsidR="00DF072A" w:rsidRPr="005D7224" w:rsidRDefault="00DF072A" w:rsidP="00DF072A">
            <w:pPr>
              <w:jc w:val="center"/>
            </w:pPr>
            <w:r w:rsidRPr="005D7224">
              <w:t>+</w:t>
            </w:r>
          </w:p>
        </w:tc>
      </w:tr>
      <w:tr w:rsidR="00DF072A" w:rsidRPr="005D7224" w:rsidTr="005C68FA">
        <w:tc>
          <w:tcPr>
            <w:tcW w:w="1444" w:type="dxa"/>
            <w:tcMar>
              <w:left w:w="57" w:type="dxa"/>
              <w:right w:w="57" w:type="dxa"/>
            </w:tcMar>
            <w:vAlign w:val="center"/>
          </w:tcPr>
          <w:p w:rsidR="00DF072A" w:rsidRPr="005D7224" w:rsidRDefault="00DF072A" w:rsidP="004C12D6">
            <w:r w:rsidRPr="005D7224">
              <w:t xml:space="preserve">Расчет </w:t>
            </w:r>
            <w:proofErr w:type="spellStart"/>
            <w:r w:rsidRPr="005D7224">
              <w:t>некруглоцилиндрической</w:t>
            </w:r>
            <w:proofErr w:type="spellEnd"/>
            <w:r w:rsidRPr="005D7224">
              <w:t xml:space="preserve"> поверхности скольжения</w:t>
            </w:r>
          </w:p>
        </w:tc>
        <w:tc>
          <w:tcPr>
            <w:tcW w:w="915" w:type="dxa"/>
            <w:tcMar>
              <w:left w:w="57" w:type="dxa"/>
              <w:right w:w="57" w:type="dxa"/>
            </w:tcMar>
            <w:vAlign w:val="center"/>
          </w:tcPr>
          <w:p w:rsidR="00DF072A" w:rsidRPr="005D7224" w:rsidRDefault="00DF072A" w:rsidP="005B6620">
            <w:pPr>
              <w:jc w:val="center"/>
            </w:pPr>
            <w:r w:rsidRPr="005D7224">
              <w:t>-</w:t>
            </w:r>
          </w:p>
        </w:tc>
        <w:tc>
          <w:tcPr>
            <w:tcW w:w="955" w:type="dxa"/>
            <w:tcMar>
              <w:left w:w="57" w:type="dxa"/>
              <w:right w:w="57" w:type="dxa"/>
            </w:tcMar>
            <w:vAlign w:val="center"/>
          </w:tcPr>
          <w:p w:rsidR="00DF072A" w:rsidRPr="005D7224" w:rsidRDefault="00DF072A" w:rsidP="005B6620">
            <w:pPr>
              <w:jc w:val="center"/>
            </w:pPr>
            <w:r w:rsidRPr="005D7224">
              <w:t>+</w:t>
            </w:r>
          </w:p>
        </w:tc>
        <w:tc>
          <w:tcPr>
            <w:tcW w:w="1502" w:type="dxa"/>
            <w:tcMar>
              <w:left w:w="57" w:type="dxa"/>
              <w:right w:w="57" w:type="dxa"/>
            </w:tcMar>
            <w:vAlign w:val="center"/>
          </w:tcPr>
          <w:p w:rsidR="00DF072A" w:rsidRPr="005D7224" w:rsidRDefault="00DF072A" w:rsidP="005B6620">
            <w:pPr>
              <w:jc w:val="center"/>
            </w:pPr>
            <w:r w:rsidRPr="005D7224">
              <w:t>+</w:t>
            </w:r>
          </w:p>
        </w:tc>
        <w:tc>
          <w:tcPr>
            <w:tcW w:w="1256" w:type="dxa"/>
            <w:tcMar>
              <w:left w:w="57" w:type="dxa"/>
              <w:right w:w="57" w:type="dxa"/>
            </w:tcMar>
            <w:vAlign w:val="center"/>
          </w:tcPr>
          <w:p w:rsidR="00DF072A" w:rsidRPr="005D7224" w:rsidRDefault="00DF072A" w:rsidP="005B6620">
            <w:pPr>
              <w:jc w:val="center"/>
            </w:pPr>
            <w:r w:rsidRPr="005D7224">
              <w:t>-</w:t>
            </w:r>
          </w:p>
        </w:tc>
        <w:tc>
          <w:tcPr>
            <w:tcW w:w="1318" w:type="dxa"/>
            <w:tcMar>
              <w:left w:w="57" w:type="dxa"/>
              <w:right w:w="57" w:type="dxa"/>
            </w:tcMar>
            <w:vAlign w:val="center"/>
          </w:tcPr>
          <w:p w:rsidR="00DF072A" w:rsidRPr="005D7224" w:rsidRDefault="00DF072A" w:rsidP="005B6620">
            <w:pPr>
              <w:jc w:val="center"/>
            </w:pPr>
            <w:r w:rsidRPr="005D7224">
              <w:t>+</w:t>
            </w:r>
          </w:p>
        </w:tc>
        <w:tc>
          <w:tcPr>
            <w:tcW w:w="1209" w:type="dxa"/>
            <w:tcMar>
              <w:left w:w="57" w:type="dxa"/>
              <w:right w:w="57" w:type="dxa"/>
            </w:tcMar>
            <w:vAlign w:val="center"/>
          </w:tcPr>
          <w:p w:rsidR="00DF072A" w:rsidRPr="005D7224" w:rsidRDefault="00DF072A" w:rsidP="005B6620">
            <w:pPr>
              <w:jc w:val="center"/>
            </w:pPr>
            <w:r w:rsidRPr="005D7224">
              <w:t>+</w:t>
            </w:r>
          </w:p>
        </w:tc>
        <w:tc>
          <w:tcPr>
            <w:tcW w:w="746" w:type="dxa"/>
            <w:tcMar>
              <w:left w:w="57" w:type="dxa"/>
              <w:right w:w="57" w:type="dxa"/>
            </w:tcMar>
            <w:vAlign w:val="center"/>
          </w:tcPr>
          <w:p w:rsidR="00DF072A" w:rsidRPr="005D7224" w:rsidRDefault="00DF072A" w:rsidP="00DF072A">
            <w:pPr>
              <w:jc w:val="center"/>
            </w:pPr>
            <w:r w:rsidRPr="005D7224">
              <w:t>+</w:t>
            </w:r>
          </w:p>
        </w:tc>
      </w:tr>
      <w:tr w:rsidR="00DF072A" w:rsidRPr="005D7224" w:rsidTr="005C68FA">
        <w:tc>
          <w:tcPr>
            <w:tcW w:w="1444" w:type="dxa"/>
            <w:tcMar>
              <w:left w:w="57" w:type="dxa"/>
              <w:right w:w="57" w:type="dxa"/>
            </w:tcMar>
            <w:vAlign w:val="center"/>
          </w:tcPr>
          <w:p w:rsidR="00DF072A" w:rsidRPr="005D7224" w:rsidRDefault="00DF072A" w:rsidP="004C12D6">
            <w:r w:rsidRPr="005D7224">
              <w:t>Учет нормальных сил между вертикальными слоями</w:t>
            </w:r>
          </w:p>
        </w:tc>
        <w:tc>
          <w:tcPr>
            <w:tcW w:w="915" w:type="dxa"/>
            <w:tcMar>
              <w:left w:w="57" w:type="dxa"/>
              <w:right w:w="57" w:type="dxa"/>
            </w:tcMar>
            <w:vAlign w:val="center"/>
          </w:tcPr>
          <w:p w:rsidR="00DF072A" w:rsidRPr="005D7224" w:rsidRDefault="00DF072A" w:rsidP="005B6620">
            <w:pPr>
              <w:jc w:val="center"/>
            </w:pPr>
            <w:r w:rsidRPr="005D7224">
              <w:t>+</w:t>
            </w:r>
          </w:p>
        </w:tc>
        <w:tc>
          <w:tcPr>
            <w:tcW w:w="955" w:type="dxa"/>
            <w:tcMar>
              <w:left w:w="57" w:type="dxa"/>
              <w:right w:w="57" w:type="dxa"/>
            </w:tcMar>
            <w:vAlign w:val="center"/>
          </w:tcPr>
          <w:p w:rsidR="00DF072A" w:rsidRPr="005D7224" w:rsidRDefault="00DF072A" w:rsidP="005B6620">
            <w:pPr>
              <w:jc w:val="center"/>
            </w:pPr>
            <w:r w:rsidRPr="005D7224">
              <w:t>+</w:t>
            </w:r>
          </w:p>
        </w:tc>
        <w:tc>
          <w:tcPr>
            <w:tcW w:w="1502" w:type="dxa"/>
            <w:tcMar>
              <w:left w:w="57" w:type="dxa"/>
              <w:right w:w="57" w:type="dxa"/>
            </w:tcMar>
            <w:vAlign w:val="center"/>
          </w:tcPr>
          <w:p w:rsidR="00DF072A" w:rsidRPr="005D7224" w:rsidRDefault="00DF072A" w:rsidP="005B6620">
            <w:pPr>
              <w:jc w:val="center"/>
            </w:pPr>
            <w:r w:rsidRPr="005D7224">
              <w:t>+</w:t>
            </w:r>
          </w:p>
        </w:tc>
        <w:tc>
          <w:tcPr>
            <w:tcW w:w="1256" w:type="dxa"/>
            <w:tcMar>
              <w:left w:w="57" w:type="dxa"/>
              <w:right w:w="57" w:type="dxa"/>
            </w:tcMar>
            <w:vAlign w:val="center"/>
          </w:tcPr>
          <w:p w:rsidR="00DF072A" w:rsidRPr="005D7224" w:rsidRDefault="00DF072A" w:rsidP="005B6620">
            <w:pPr>
              <w:jc w:val="center"/>
            </w:pPr>
            <w:r w:rsidRPr="005D7224">
              <w:t>-</w:t>
            </w:r>
          </w:p>
        </w:tc>
        <w:tc>
          <w:tcPr>
            <w:tcW w:w="1318" w:type="dxa"/>
            <w:tcMar>
              <w:left w:w="57" w:type="dxa"/>
              <w:right w:w="57" w:type="dxa"/>
            </w:tcMar>
            <w:vAlign w:val="center"/>
          </w:tcPr>
          <w:p w:rsidR="00DF072A" w:rsidRPr="005D7224" w:rsidRDefault="00DF072A" w:rsidP="005B6620">
            <w:pPr>
              <w:jc w:val="center"/>
            </w:pPr>
            <w:r w:rsidRPr="005D7224">
              <w:t>+</w:t>
            </w:r>
          </w:p>
        </w:tc>
        <w:tc>
          <w:tcPr>
            <w:tcW w:w="1209" w:type="dxa"/>
            <w:tcMar>
              <w:left w:w="57" w:type="dxa"/>
              <w:right w:w="57" w:type="dxa"/>
            </w:tcMar>
            <w:vAlign w:val="center"/>
          </w:tcPr>
          <w:p w:rsidR="00DF072A" w:rsidRPr="005D7224" w:rsidRDefault="00DF072A" w:rsidP="005B6620">
            <w:pPr>
              <w:jc w:val="center"/>
            </w:pPr>
            <w:r w:rsidRPr="005D7224">
              <w:t>+</w:t>
            </w:r>
          </w:p>
        </w:tc>
        <w:tc>
          <w:tcPr>
            <w:tcW w:w="746" w:type="dxa"/>
            <w:tcMar>
              <w:left w:w="57" w:type="dxa"/>
              <w:right w:w="57" w:type="dxa"/>
            </w:tcMar>
            <w:vAlign w:val="center"/>
          </w:tcPr>
          <w:p w:rsidR="00DF072A" w:rsidRPr="005D7224" w:rsidRDefault="00DF072A" w:rsidP="00DF072A">
            <w:pPr>
              <w:jc w:val="center"/>
            </w:pPr>
            <w:r w:rsidRPr="005D7224">
              <w:t>+</w:t>
            </w:r>
          </w:p>
        </w:tc>
      </w:tr>
      <w:tr w:rsidR="00DF072A" w:rsidRPr="005D7224" w:rsidTr="005D7224">
        <w:trPr>
          <w:trHeight w:val="516"/>
        </w:trPr>
        <w:tc>
          <w:tcPr>
            <w:tcW w:w="1444" w:type="dxa"/>
            <w:tcMar>
              <w:left w:w="57" w:type="dxa"/>
              <w:right w:w="57" w:type="dxa"/>
            </w:tcMar>
            <w:vAlign w:val="center"/>
          </w:tcPr>
          <w:p w:rsidR="00DF072A" w:rsidRPr="005D7224" w:rsidRDefault="00DF072A" w:rsidP="004C12D6">
            <w:r w:rsidRPr="005D7224">
              <w:t>Учет сдвигающих сил между вертикальными слоями</w:t>
            </w:r>
          </w:p>
        </w:tc>
        <w:tc>
          <w:tcPr>
            <w:tcW w:w="915" w:type="dxa"/>
            <w:tcMar>
              <w:left w:w="57" w:type="dxa"/>
              <w:right w:w="57" w:type="dxa"/>
            </w:tcMar>
            <w:vAlign w:val="center"/>
          </w:tcPr>
          <w:p w:rsidR="00DF072A" w:rsidRPr="005D7224" w:rsidRDefault="00DF072A" w:rsidP="005B6620">
            <w:pPr>
              <w:jc w:val="center"/>
            </w:pPr>
            <w:r w:rsidRPr="005D7224">
              <w:t>+</w:t>
            </w:r>
          </w:p>
        </w:tc>
        <w:tc>
          <w:tcPr>
            <w:tcW w:w="955" w:type="dxa"/>
            <w:tcMar>
              <w:left w:w="57" w:type="dxa"/>
              <w:right w:w="57" w:type="dxa"/>
            </w:tcMar>
            <w:vAlign w:val="center"/>
          </w:tcPr>
          <w:p w:rsidR="00DF072A" w:rsidRPr="005D7224" w:rsidRDefault="00DF072A" w:rsidP="005B6620">
            <w:pPr>
              <w:jc w:val="center"/>
            </w:pPr>
            <w:r w:rsidRPr="005D7224">
              <w:t>+</w:t>
            </w:r>
          </w:p>
        </w:tc>
        <w:tc>
          <w:tcPr>
            <w:tcW w:w="1502" w:type="dxa"/>
            <w:tcMar>
              <w:left w:w="57" w:type="dxa"/>
              <w:right w:w="57" w:type="dxa"/>
            </w:tcMar>
            <w:vAlign w:val="center"/>
          </w:tcPr>
          <w:p w:rsidR="00DF072A" w:rsidRPr="005D7224" w:rsidRDefault="00DF072A" w:rsidP="005B6620">
            <w:pPr>
              <w:jc w:val="center"/>
            </w:pPr>
            <w:r w:rsidRPr="005D7224">
              <w:t>+</w:t>
            </w:r>
          </w:p>
        </w:tc>
        <w:tc>
          <w:tcPr>
            <w:tcW w:w="1256" w:type="dxa"/>
            <w:tcMar>
              <w:left w:w="57" w:type="dxa"/>
              <w:right w:w="57" w:type="dxa"/>
            </w:tcMar>
            <w:vAlign w:val="center"/>
          </w:tcPr>
          <w:p w:rsidR="00DF072A" w:rsidRPr="005D7224" w:rsidRDefault="00DF072A" w:rsidP="005B6620">
            <w:pPr>
              <w:jc w:val="center"/>
            </w:pPr>
            <w:r w:rsidRPr="005D7224">
              <w:t>-</w:t>
            </w:r>
          </w:p>
        </w:tc>
        <w:tc>
          <w:tcPr>
            <w:tcW w:w="1318" w:type="dxa"/>
            <w:tcMar>
              <w:left w:w="57" w:type="dxa"/>
              <w:right w:w="57" w:type="dxa"/>
            </w:tcMar>
            <w:vAlign w:val="center"/>
          </w:tcPr>
          <w:p w:rsidR="00DF072A" w:rsidRPr="005D7224" w:rsidRDefault="00DF072A" w:rsidP="005B6620">
            <w:pPr>
              <w:jc w:val="center"/>
            </w:pPr>
            <w:r w:rsidRPr="005D7224">
              <w:t>+</w:t>
            </w:r>
          </w:p>
        </w:tc>
        <w:tc>
          <w:tcPr>
            <w:tcW w:w="1209" w:type="dxa"/>
            <w:tcMar>
              <w:left w:w="57" w:type="dxa"/>
              <w:right w:w="57" w:type="dxa"/>
            </w:tcMar>
            <w:vAlign w:val="center"/>
          </w:tcPr>
          <w:p w:rsidR="00DF072A" w:rsidRPr="005D7224" w:rsidRDefault="00DF072A" w:rsidP="005B6620">
            <w:pPr>
              <w:jc w:val="center"/>
            </w:pPr>
            <w:r w:rsidRPr="005D7224">
              <w:t>+</w:t>
            </w:r>
          </w:p>
        </w:tc>
        <w:tc>
          <w:tcPr>
            <w:tcW w:w="746" w:type="dxa"/>
            <w:tcMar>
              <w:left w:w="57" w:type="dxa"/>
              <w:right w:w="57" w:type="dxa"/>
            </w:tcMar>
            <w:vAlign w:val="center"/>
          </w:tcPr>
          <w:p w:rsidR="00DF072A" w:rsidRPr="005D7224" w:rsidRDefault="00DF072A" w:rsidP="00DF072A">
            <w:pPr>
              <w:jc w:val="center"/>
            </w:pPr>
            <w:r w:rsidRPr="005D7224">
              <w:t>+</w:t>
            </w:r>
          </w:p>
        </w:tc>
      </w:tr>
    </w:tbl>
    <w:p w:rsidR="00DF072A" w:rsidRPr="005D7224" w:rsidRDefault="00DF072A" w:rsidP="00DF072A">
      <w:pPr>
        <w:jc w:val="both"/>
        <w:rPr>
          <w:i/>
          <w:szCs w:val="24"/>
        </w:rPr>
      </w:pPr>
      <w:r w:rsidRPr="005D7224">
        <w:rPr>
          <w:i/>
          <w:szCs w:val="24"/>
        </w:rPr>
        <w:t>Примечание</w:t>
      </w:r>
      <w:r w:rsidRPr="005D7224">
        <w:rPr>
          <w:i/>
          <w:szCs w:val="24"/>
          <w:lang w:val="en-US"/>
        </w:rPr>
        <w:t xml:space="preserve">: * - </w:t>
      </w:r>
      <w:r w:rsidRPr="005D7224">
        <w:rPr>
          <w:i/>
          <w:szCs w:val="24"/>
        </w:rPr>
        <w:t>только вертикальные силы.</w:t>
      </w:r>
    </w:p>
    <w:p w:rsidR="004C12D6" w:rsidRPr="009E093A" w:rsidRDefault="004C12D6" w:rsidP="005B6620">
      <w:pPr>
        <w:spacing w:line="276" w:lineRule="auto"/>
        <w:ind w:firstLine="567"/>
        <w:jc w:val="both"/>
        <w:rPr>
          <w:rFonts w:eastAsia="Calibri"/>
          <w:sz w:val="24"/>
          <w:szCs w:val="24"/>
        </w:rPr>
      </w:pPr>
    </w:p>
    <w:p w:rsidR="00DF072A" w:rsidRPr="009E093A" w:rsidRDefault="004C12D6" w:rsidP="005D7224">
      <w:pPr>
        <w:rPr>
          <w:sz w:val="24"/>
          <w:szCs w:val="24"/>
        </w:rPr>
      </w:pPr>
      <w:r w:rsidRPr="009E093A">
        <w:rPr>
          <w:sz w:val="24"/>
          <w:szCs w:val="24"/>
        </w:rPr>
        <w:t>6.6.</w:t>
      </w:r>
      <w:r w:rsidR="009E093A">
        <w:rPr>
          <w:sz w:val="24"/>
          <w:szCs w:val="24"/>
        </w:rPr>
        <w:t>9</w:t>
      </w:r>
      <w:r w:rsidR="00DF072A" w:rsidRPr="009E093A">
        <w:rPr>
          <w:sz w:val="24"/>
          <w:szCs w:val="24"/>
        </w:rPr>
        <w:t xml:space="preserve">. Рекомендации по оценке устойчивости отвалов </w:t>
      </w:r>
      <w:r w:rsidRPr="009E093A">
        <w:rPr>
          <w:sz w:val="24"/>
          <w:szCs w:val="24"/>
        </w:rPr>
        <w:t>чис</w:t>
      </w:r>
      <w:r w:rsidR="00DF072A" w:rsidRPr="009E093A">
        <w:rPr>
          <w:sz w:val="24"/>
          <w:szCs w:val="24"/>
        </w:rPr>
        <w:t>ленн</w:t>
      </w:r>
      <w:r w:rsidR="001414F2" w:rsidRPr="009E093A">
        <w:rPr>
          <w:sz w:val="24"/>
          <w:szCs w:val="24"/>
        </w:rPr>
        <w:t>ым</w:t>
      </w:r>
      <w:r w:rsidR="00DF072A" w:rsidRPr="009E093A">
        <w:rPr>
          <w:sz w:val="24"/>
          <w:szCs w:val="24"/>
        </w:rPr>
        <w:t xml:space="preserve"> моделирован</w:t>
      </w:r>
      <w:r w:rsidR="001414F2" w:rsidRPr="009E093A">
        <w:rPr>
          <w:sz w:val="24"/>
          <w:szCs w:val="24"/>
        </w:rPr>
        <w:t>ием</w:t>
      </w:r>
      <w:r w:rsidR="009E093A" w:rsidRPr="009E093A">
        <w:rPr>
          <w:sz w:val="24"/>
          <w:szCs w:val="24"/>
        </w:rPr>
        <w:t>.</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xml:space="preserve">Более общими методами определения коэффициента запаса устойчивости откоса, лишенными, являются методы решения уравнений механики сплошной среды на основании численных методов анализа. Использование численного моделирования позволяет решать геомеханические задачи, связанные с проектированием отвалов </w:t>
      </w:r>
      <w:r w:rsidR="004C12D6" w:rsidRPr="006E6851">
        <w:rPr>
          <w:rFonts w:eastAsia="Calibri"/>
          <w:sz w:val="24"/>
          <w:szCs w:val="24"/>
        </w:rPr>
        <w:t>в</w:t>
      </w:r>
      <w:r w:rsidRPr="006E6851">
        <w:rPr>
          <w:rFonts w:eastAsia="Calibri"/>
          <w:sz w:val="24"/>
          <w:szCs w:val="24"/>
        </w:rPr>
        <w:t xml:space="preserve"> сложны</w:t>
      </w:r>
      <w:r w:rsidR="004C12D6" w:rsidRPr="006E6851">
        <w:rPr>
          <w:rFonts w:eastAsia="Calibri"/>
          <w:sz w:val="24"/>
          <w:szCs w:val="24"/>
        </w:rPr>
        <w:t>х</w:t>
      </w:r>
      <w:r w:rsidRPr="006E6851">
        <w:rPr>
          <w:rFonts w:eastAsia="Calibri"/>
          <w:sz w:val="24"/>
          <w:szCs w:val="24"/>
        </w:rPr>
        <w:t xml:space="preserve"> инженерно-геологически</w:t>
      </w:r>
      <w:r w:rsidR="004C12D6" w:rsidRPr="006E6851">
        <w:rPr>
          <w:rFonts w:eastAsia="Calibri"/>
          <w:sz w:val="24"/>
          <w:szCs w:val="24"/>
        </w:rPr>
        <w:t>х</w:t>
      </w:r>
      <w:r w:rsidRPr="006E6851">
        <w:rPr>
          <w:rFonts w:eastAsia="Calibri"/>
          <w:sz w:val="24"/>
          <w:szCs w:val="24"/>
        </w:rPr>
        <w:t xml:space="preserve"> и гидрогеологически</w:t>
      </w:r>
      <w:r w:rsidR="004C12D6" w:rsidRPr="006E6851">
        <w:rPr>
          <w:rFonts w:eastAsia="Calibri"/>
          <w:sz w:val="24"/>
          <w:szCs w:val="24"/>
        </w:rPr>
        <w:t xml:space="preserve">х </w:t>
      </w:r>
      <w:r w:rsidRPr="006E6851">
        <w:rPr>
          <w:rFonts w:eastAsia="Calibri"/>
          <w:sz w:val="24"/>
          <w:szCs w:val="24"/>
        </w:rPr>
        <w:t>условия</w:t>
      </w:r>
      <w:r w:rsidR="004C12D6" w:rsidRPr="006E6851">
        <w:rPr>
          <w:rFonts w:eastAsia="Calibri"/>
          <w:sz w:val="24"/>
          <w:szCs w:val="24"/>
        </w:rPr>
        <w:t>х</w:t>
      </w:r>
      <w:r w:rsidRPr="006E6851">
        <w:rPr>
          <w:rFonts w:eastAsia="Calibri"/>
          <w:sz w:val="24"/>
          <w:szCs w:val="24"/>
        </w:rPr>
        <w:t>. Положенный в основу программ численного моделирования метод расчета устойчивости путем снижения прочностных ха</w:t>
      </w:r>
      <w:r w:rsidRPr="006E6851">
        <w:rPr>
          <w:rFonts w:eastAsia="Calibri"/>
          <w:sz w:val="24"/>
          <w:szCs w:val="24"/>
        </w:rPr>
        <w:lastRenderedPageBreak/>
        <w:t>рактеристик имеет ряд преимуществ перед традиционно методами расчета устойчивости на основе уравнений предельного равновесия.</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xml:space="preserve">В общем виде устойчивость откоса определяется коэффициентом </w:t>
      </w:r>
      <w:r w:rsidR="001414F2" w:rsidRPr="006E6851">
        <w:rPr>
          <w:rFonts w:eastAsia="Calibri"/>
          <w:sz w:val="24"/>
          <w:szCs w:val="24"/>
        </w:rPr>
        <w:t>устойчивости</w:t>
      </w:r>
      <w:r w:rsidRPr="006E6851">
        <w:rPr>
          <w:rFonts w:eastAsia="Calibri"/>
          <w:sz w:val="24"/>
          <w:szCs w:val="24"/>
        </w:rPr>
        <w:t xml:space="preserve">, представляющим собой отношение максимально возможной прочности грунта </w:t>
      </w:r>
      <m:oMath>
        <m:sSub>
          <m:sSubPr>
            <m:ctrlPr>
              <w:rPr>
                <w:rFonts w:ascii="Cambria Math" w:eastAsia="Calibri" w:hAnsi="Cambria Math"/>
                <w:i/>
                <w:sz w:val="24"/>
                <w:szCs w:val="24"/>
              </w:rPr>
            </m:ctrlPr>
          </m:sSubPr>
          <m:e>
            <m:r>
              <w:rPr>
                <w:rFonts w:ascii="Cambria Math" w:eastAsia="Calibri" w:hAnsi="Cambria Math"/>
                <w:sz w:val="24"/>
                <w:szCs w:val="24"/>
              </w:rPr>
              <m:t>τ</m:t>
            </m:r>
          </m:e>
          <m:sub>
            <m:r>
              <w:rPr>
                <w:rFonts w:ascii="Cambria Math" w:eastAsia="Calibri" w:hAnsi="Cambria Math"/>
                <w:sz w:val="24"/>
                <w:szCs w:val="24"/>
              </w:rPr>
              <m:t>пр</m:t>
            </m:r>
          </m:sub>
        </m:sSub>
      </m:oMath>
      <w:r w:rsidRPr="006E6851">
        <w:rPr>
          <w:rFonts w:eastAsia="Calibri"/>
          <w:sz w:val="24"/>
          <w:szCs w:val="24"/>
        </w:rPr>
        <w:t xml:space="preserve"> минимальному значению, необходимому для обеспечения равновесия </w:t>
      </w:r>
      <m:oMath>
        <m:sSub>
          <m:sSubPr>
            <m:ctrlPr>
              <w:rPr>
                <w:rFonts w:ascii="Cambria Math" w:eastAsia="Calibri" w:hAnsi="Cambria Math"/>
                <w:i/>
                <w:sz w:val="24"/>
                <w:szCs w:val="24"/>
              </w:rPr>
            </m:ctrlPr>
          </m:sSubPr>
          <m:e>
            <m:r>
              <w:rPr>
                <w:rFonts w:ascii="Cambria Math" w:eastAsia="Calibri" w:hAnsi="Cambria Math"/>
                <w:sz w:val="24"/>
                <w:szCs w:val="24"/>
              </w:rPr>
              <m:t>τ</m:t>
            </m:r>
          </m:e>
          <m:sub>
            <m:r>
              <w:rPr>
                <w:rFonts w:ascii="Cambria Math" w:eastAsia="Calibri" w:hAnsi="Cambria Math"/>
                <w:sz w:val="24"/>
                <w:szCs w:val="24"/>
              </w:rPr>
              <m:t>р</m:t>
            </m:r>
          </m:sub>
        </m:sSub>
      </m:oMath>
      <w:r w:rsidRPr="006E6851">
        <w:rPr>
          <w:sz w:val="24"/>
          <w:szCs w:val="24"/>
        </w:rPr>
        <w:t>.</w:t>
      </w:r>
      <w:r w:rsidRPr="006E6851">
        <w:rPr>
          <w:rFonts w:eastAsia="Calibri"/>
          <w:sz w:val="24"/>
          <w:szCs w:val="24"/>
        </w:rPr>
        <w:t xml:space="preserve">При определении коэффициента запаса на основании проведения численных расчетов методом </w:t>
      </w:r>
      <w:r w:rsidR="001414F2" w:rsidRPr="006E6851">
        <w:rPr>
          <w:rFonts w:eastAsia="Calibri"/>
          <w:sz w:val="24"/>
          <w:szCs w:val="24"/>
        </w:rPr>
        <w:t xml:space="preserve">снижения прочности </w:t>
      </w:r>
      <w:r w:rsidRPr="006E6851">
        <w:rPr>
          <w:rFonts w:eastAsia="Calibri"/>
          <w:sz w:val="24"/>
          <w:szCs w:val="24"/>
        </w:rPr>
        <w:t>МСП в качестве критериев оценки устойчивости рекомендуется использовать деформационный, силовой или энергетический критерии. Параметры этих критериев должны устанавливаться с учетом принятых для расчета моделей деформирования грунта и формулировки конечныхэлементов. При выполнении расчетов коэффициента запаса устойчивости откосов отвалов допускается использовать принятые авторами программы критерии отличные от трех представленных выше.</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При выполнении расчетов устойчивости откосов необходимо определить коэффициент запаса устойчивости необходимо рассматривать следующие расчетные случаи, характеризуемые различным напряженно-деформированным состоянием грунтового массива и отвальной массы:</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расчетный случай, соответствующий моменту завершения формирования отвала;</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расчетный случай, соответствующий различным этапам сооружения отвала;</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расчетный случай, соответствующий длительной стадии эксплуатации отвала;</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расчетный случай, соответствующий резкому изменению положения уровня подземных вод в теле отвала.</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Режим деформирования отвала и грунтового основания (дренированный или недренированный) устанавливается</w:t>
      </w:r>
      <w:r w:rsidR="006125D0" w:rsidRPr="006E6851">
        <w:rPr>
          <w:rFonts w:eastAsia="Calibri"/>
          <w:sz w:val="24"/>
          <w:szCs w:val="24"/>
        </w:rPr>
        <w:t>,</w:t>
      </w:r>
      <w:r w:rsidRPr="006E6851">
        <w:rPr>
          <w:rFonts w:eastAsia="Calibri"/>
          <w:sz w:val="24"/>
          <w:szCs w:val="24"/>
        </w:rPr>
        <w:t xml:space="preserve"> исходя из скорости формирования отвала и фильтрационных характеристик грунтов. В зависимости от режима деформирования, типа грунта </w:t>
      </w:r>
      <w:proofErr w:type="gramStart"/>
      <w:r w:rsidRPr="006E6851">
        <w:rPr>
          <w:rFonts w:eastAsia="Calibri"/>
          <w:sz w:val="24"/>
          <w:szCs w:val="24"/>
        </w:rPr>
        <w:t>и  модели</w:t>
      </w:r>
      <w:proofErr w:type="gramEnd"/>
      <w:r w:rsidRPr="006E6851">
        <w:rPr>
          <w:rFonts w:eastAsia="Calibri"/>
          <w:sz w:val="24"/>
          <w:szCs w:val="24"/>
        </w:rPr>
        <w:t xml:space="preserve"> деформирования грунтов принимаются к расчету </w:t>
      </w:r>
      <w:r w:rsidR="006125D0" w:rsidRPr="006E6851">
        <w:rPr>
          <w:rFonts w:eastAsia="Calibri"/>
          <w:sz w:val="24"/>
          <w:szCs w:val="24"/>
        </w:rPr>
        <w:t>либо</w:t>
      </w:r>
      <w:r w:rsidR="001414F2" w:rsidRPr="006E6851">
        <w:rPr>
          <w:rFonts w:eastAsia="Calibri"/>
          <w:sz w:val="24"/>
          <w:szCs w:val="24"/>
        </w:rPr>
        <w:t xml:space="preserve"> полученные для случая полных, либо </w:t>
      </w:r>
      <w:r w:rsidR="00FF3ACD" w:rsidRPr="006E6851">
        <w:rPr>
          <w:rFonts w:eastAsia="Calibri"/>
          <w:sz w:val="24"/>
          <w:szCs w:val="24"/>
        </w:rPr>
        <w:t>эффективных напряжений.</w:t>
      </w:r>
      <w:r w:rsidRPr="006E6851">
        <w:rPr>
          <w:rFonts w:eastAsia="Calibri"/>
          <w:sz w:val="24"/>
          <w:szCs w:val="24"/>
        </w:rPr>
        <w:t xml:space="preserve"> При невозможности выделить режим деформирования расчет напряженно-деформированного состояния отвальной массы и грунтового основания выполняется в нестационарной постановке, задаваясь фактическими показателями фильтрационных характеристик грунтов и скоростью формирования отвала. В этом случае расчет ведется </w:t>
      </w:r>
      <w:r w:rsidR="00FF3ACD" w:rsidRPr="006E6851">
        <w:rPr>
          <w:rFonts w:eastAsia="Calibri"/>
          <w:sz w:val="24"/>
          <w:szCs w:val="24"/>
        </w:rPr>
        <w:t xml:space="preserve">с использованием </w:t>
      </w:r>
      <w:r w:rsidRPr="006E6851">
        <w:rPr>
          <w:rFonts w:eastAsia="Calibri"/>
          <w:sz w:val="24"/>
          <w:szCs w:val="24"/>
        </w:rPr>
        <w:t>характеристик грунтов</w:t>
      </w:r>
      <w:r w:rsidR="00FF3ACD" w:rsidRPr="006E6851">
        <w:rPr>
          <w:rFonts w:eastAsia="Calibri"/>
          <w:sz w:val="24"/>
          <w:szCs w:val="24"/>
        </w:rPr>
        <w:t>, полученные для случая эффективных напряжений</w:t>
      </w:r>
      <w:r w:rsidRPr="006E6851">
        <w:rPr>
          <w:rFonts w:eastAsia="Calibri"/>
          <w:sz w:val="24"/>
          <w:szCs w:val="24"/>
        </w:rPr>
        <w:t>.</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xml:space="preserve">На настоящий момент при выполнении оценки устойчивости откоса численными методами анализа в качестве условий пластичности принимается условие Кулона-Мора. В зависимости от применяемого программного продукта для расчета коэффициента </w:t>
      </w:r>
      <w:proofErr w:type="gramStart"/>
      <w:r w:rsidRPr="006E6851">
        <w:rPr>
          <w:rFonts w:eastAsia="Calibri"/>
          <w:sz w:val="24"/>
          <w:szCs w:val="24"/>
        </w:rPr>
        <w:t>запаса  устойчивости</w:t>
      </w:r>
      <w:proofErr w:type="gramEnd"/>
      <w:r w:rsidRPr="006E6851">
        <w:rPr>
          <w:rFonts w:eastAsia="Calibri"/>
          <w:sz w:val="24"/>
          <w:szCs w:val="24"/>
        </w:rPr>
        <w:t xml:space="preserve"> откоса могут использоваться другие условия пластичности или более сложные модели деформирования геоматериала, основанные на одном из условий пластичности.</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xml:space="preserve"> Коэффициент запаса </w:t>
      </w:r>
      <w:r w:rsidR="00D7624D" w:rsidRPr="006E6851">
        <w:rPr>
          <w:rFonts w:eastAsia="Calibri"/>
          <w:sz w:val="24"/>
          <w:szCs w:val="24"/>
        </w:rPr>
        <w:t xml:space="preserve">устойчивости </w:t>
      </w:r>
      <w:r w:rsidRPr="006E6851">
        <w:rPr>
          <w:rFonts w:eastAsia="Calibri"/>
          <w:sz w:val="24"/>
          <w:szCs w:val="24"/>
        </w:rPr>
        <w:t xml:space="preserve">определяется на основании метода снижения прочности (МСП и </w:t>
      </w:r>
      <w:r w:rsidRPr="006E6851">
        <w:rPr>
          <w:rFonts w:eastAsia="Calibri"/>
          <w:sz w:val="24"/>
          <w:szCs w:val="24"/>
          <w:lang w:val="en-US"/>
        </w:rPr>
        <w:t>SRM</w:t>
      </w:r>
      <w:r w:rsidRPr="006E6851">
        <w:rPr>
          <w:rFonts w:eastAsia="Calibri"/>
          <w:sz w:val="24"/>
          <w:szCs w:val="24"/>
        </w:rPr>
        <w:t xml:space="preserve">). Формула для </w:t>
      </w:r>
      <w:r w:rsidR="00D7624D" w:rsidRPr="006E6851">
        <w:rPr>
          <w:rFonts w:eastAsia="Calibri"/>
          <w:sz w:val="24"/>
          <w:szCs w:val="24"/>
        </w:rPr>
        <w:t xml:space="preserve">его </w:t>
      </w:r>
      <w:r w:rsidRPr="006E6851">
        <w:rPr>
          <w:rFonts w:eastAsia="Calibri"/>
          <w:sz w:val="24"/>
          <w:szCs w:val="24"/>
        </w:rPr>
        <w:t>определения</w:t>
      </w:r>
      <w:r w:rsidR="00D7624D" w:rsidRPr="006E6851">
        <w:rPr>
          <w:rFonts w:eastAsia="Calibri"/>
          <w:sz w:val="24"/>
          <w:szCs w:val="24"/>
        </w:rPr>
        <w:t xml:space="preserve">, </w:t>
      </w:r>
      <w:r w:rsidRPr="006E6851">
        <w:rPr>
          <w:rFonts w:eastAsia="Calibri"/>
          <w:sz w:val="24"/>
          <w:szCs w:val="24"/>
        </w:rPr>
        <w:t>выраженн</w:t>
      </w:r>
      <w:r w:rsidR="00D7624D" w:rsidRPr="006E6851">
        <w:rPr>
          <w:rFonts w:eastAsia="Calibri"/>
          <w:sz w:val="24"/>
          <w:szCs w:val="24"/>
        </w:rPr>
        <w:t>ая</w:t>
      </w:r>
      <w:r w:rsidRPr="006E6851">
        <w:rPr>
          <w:rFonts w:eastAsia="Calibri"/>
          <w:sz w:val="24"/>
          <w:szCs w:val="24"/>
        </w:rPr>
        <w:t xml:space="preserve"> для условия пластичности Кулона-Мора</w:t>
      </w:r>
      <w:r w:rsidR="00D7624D" w:rsidRPr="006E6851">
        <w:rPr>
          <w:rFonts w:eastAsia="Calibri"/>
          <w:sz w:val="24"/>
          <w:szCs w:val="24"/>
        </w:rPr>
        <w:t>,</w:t>
      </w:r>
      <w:r w:rsidRPr="006E6851">
        <w:rPr>
          <w:rFonts w:eastAsia="Calibri"/>
          <w:sz w:val="24"/>
          <w:szCs w:val="24"/>
        </w:rPr>
        <w:t xml:space="preserve"> имеет вид</w:t>
      </w:r>
    </w:p>
    <w:p w:rsidR="00DF072A" w:rsidRPr="006E6851" w:rsidRDefault="006E6851" w:rsidP="005D7224">
      <w:pPr>
        <w:spacing w:line="276" w:lineRule="auto"/>
        <w:ind w:firstLine="567"/>
        <w:jc w:val="right"/>
        <w:rPr>
          <w:rFonts w:eastAsia="Calibri"/>
          <w:sz w:val="24"/>
          <w:szCs w:val="24"/>
        </w:rPr>
      </w:pPr>
      <m:oMath>
        <m:sSub>
          <m:sSubPr>
            <m:ctrlPr>
              <w:rPr>
                <w:rFonts w:ascii="Cambria Math" w:eastAsia="Calibri" w:hAnsi="Cambria Math"/>
                <w:i/>
                <w:sz w:val="24"/>
                <w:szCs w:val="24"/>
              </w:rPr>
            </m:ctrlPr>
          </m:sSubPr>
          <m:e>
            <m:r>
              <w:rPr>
                <w:rFonts w:ascii="Cambria Math" w:eastAsia="Calibri" w:hAnsi="Cambria Math"/>
                <w:sz w:val="24"/>
                <w:szCs w:val="24"/>
                <w:lang w:val="en-US"/>
              </w:rPr>
              <m:t>k</m:t>
            </m:r>
          </m:e>
          <m:sub>
            <m:r>
              <w:rPr>
                <w:rFonts w:ascii="Cambria Math" w:eastAsia="Calibri" w:hAnsi="Cambria Math"/>
                <w:sz w:val="24"/>
                <w:szCs w:val="24"/>
              </w:rPr>
              <m:t>уст</m:t>
            </m:r>
          </m:sub>
        </m:sSub>
        <m:r>
          <w:rPr>
            <w:rFonts w:ascii="Cambria Math" w:eastAsia="Calibri" w:hAnsi="Cambria Math"/>
            <w:sz w:val="24"/>
            <w:szCs w:val="24"/>
          </w:rPr>
          <m:t>=</m:t>
        </m:r>
        <m:f>
          <m:fPr>
            <m:ctrlPr>
              <w:rPr>
                <w:rFonts w:ascii="Cambria Math" w:eastAsia="Calibri" w:hAnsi="Cambria Math"/>
                <w:i/>
                <w:sz w:val="24"/>
                <w:szCs w:val="24"/>
              </w:rPr>
            </m:ctrlPr>
          </m:fPr>
          <m:num>
            <m:sSup>
              <m:sSupPr>
                <m:ctrlPr>
                  <w:rPr>
                    <w:rFonts w:ascii="Cambria Math" w:hAnsi="Cambria Math"/>
                    <w:i/>
                    <w:color w:val="000000"/>
                    <w:sz w:val="24"/>
                    <w:szCs w:val="24"/>
                  </w:rPr>
                </m:ctrlPr>
              </m:sSupPr>
              <m:e>
                <m:r>
                  <w:rPr>
                    <w:rFonts w:ascii="Cambria Math" w:hAnsi="Cambria Math"/>
                    <w:color w:val="000000"/>
                    <w:sz w:val="24"/>
                    <w:szCs w:val="24"/>
                  </w:rPr>
                  <m:t>c</m:t>
                </m:r>
              </m:e>
              <m:sup>
                <m:r>
                  <w:rPr>
                    <w:rFonts w:ascii="Cambria Math" w:hAnsi="Cambria Math"/>
                    <w:color w:val="000000"/>
                    <w:sz w:val="24"/>
                    <w:szCs w:val="24"/>
                  </w:rPr>
                  <m:t>'</m:t>
                </m:r>
              </m:sup>
            </m:sSup>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σ</m:t>
                </m:r>
              </m:e>
              <m:sub>
                <m:r>
                  <w:rPr>
                    <w:rFonts w:ascii="Cambria Math" w:hAnsi="Cambria Math"/>
                    <w:color w:val="000000"/>
                    <w:sz w:val="24"/>
                    <w:szCs w:val="24"/>
                  </w:rPr>
                  <m:t>n</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tg</m:t>
                </m:r>
              </m:fName>
              <m:e>
                <m:sSup>
                  <m:sSupPr>
                    <m:ctrlPr>
                      <w:rPr>
                        <w:rFonts w:ascii="Cambria Math" w:hAnsi="Cambria Math"/>
                        <w:i/>
                        <w:color w:val="000000"/>
                        <w:sz w:val="24"/>
                        <w:szCs w:val="24"/>
                      </w:rPr>
                    </m:ctrlPr>
                  </m:sSupPr>
                  <m:e>
                    <m:r>
                      <w:rPr>
                        <w:rFonts w:ascii="Cambria Math" w:hAnsi="Cambria Math"/>
                        <w:color w:val="000000"/>
                        <w:sz w:val="24"/>
                        <w:szCs w:val="24"/>
                      </w:rPr>
                      <m:t>φ</m:t>
                    </m:r>
                  </m:e>
                  <m:sup>
                    <m:r>
                      <w:rPr>
                        <w:rFonts w:ascii="Cambria Math" w:hAnsi="Cambria Math"/>
                        <w:color w:val="000000"/>
                        <w:sz w:val="24"/>
                        <w:szCs w:val="24"/>
                      </w:rPr>
                      <m:t>'</m:t>
                    </m:r>
                  </m:sup>
                </m:sSup>
              </m:e>
            </m:func>
          </m:num>
          <m:den>
            <m:sSubSup>
              <m:sSubSupPr>
                <m:ctrlPr>
                  <w:rPr>
                    <w:rFonts w:ascii="Cambria Math" w:hAnsi="Cambria Math"/>
                    <w:i/>
                    <w:color w:val="000000"/>
                    <w:sz w:val="24"/>
                    <w:szCs w:val="24"/>
                  </w:rPr>
                </m:ctrlPr>
              </m:sSubSupPr>
              <m:e>
                <m:r>
                  <w:rPr>
                    <w:rFonts w:ascii="Cambria Math" w:hAnsi="Cambria Math"/>
                    <w:color w:val="000000"/>
                    <w:sz w:val="24"/>
                    <w:szCs w:val="24"/>
                  </w:rPr>
                  <m:t>c</m:t>
                </m:r>
              </m:e>
              <m:sub>
                <m:r>
                  <w:rPr>
                    <w:rFonts w:ascii="Cambria Math" w:hAnsi="Cambria Math"/>
                    <w:color w:val="000000"/>
                    <w:sz w:val="24"/>
                    <w:szCs w:val="24"/>
                  </w:rPr>
                  <m:t>r</m:t>
                </m:r>
              </m:sub>
              <m:sup>
                <m:r>
                  <w:rPr>
                    <w:rFonts w:ascii="Cambria Math" w:hAnsi="Cambria Math"/>
                    <w:color w:val="000000"/>
                    <w:sz w:val="24"/>
                    <w:szCs w:val="24"/>
                  </w:rPr>
                  <m:t>'</m:t>
                </m:r>
              </m:sup>
            </m:sSubSup>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σ</m:t>
                </m:r>
              </m:e>
              <m:sub>
                <m:r>
                  <w:rPr>
                    <w:rFonts w:ascii="Cambria Math" w:hAnsi="Cambria Math"/>
                    <w:color w:val="000000"/>
                    <w:sz w:val="24"/>
                    <w:szCs w:val="24"/>
                  </w:rPr>
                  <m:t>n</m:t>
                </m:r>
              </m:sub>
            </m:sSub>
            <m:func>
              <m:funcPr>
                <m:ctrlPr>
                  <w:rPr>
                    <w:rFonts w:ascii="Cambria Math" w:hAnsi="Cambria Math"/>
                    <w:i/>
                    <w:color w:val="000000"/>
                    <w:sz w:val="24"/>
                    <w:szCs w:val="24"/>
                  </w:rPr>
                </m:ctrlPr>
              </m:funcPr>
              <m:fName>
                <m:r>
                  <m:rPr>
                    <m:sty m:val="p"/>
                  </m:rPr>
                  <w:rPr>
                    <w:rFonts w:ascii="Cambria Math" w:hAnsi="Cambria Math"/>
                    <w:color w:val="000000"/>
                    <w:sz w:val="24"/>
                    <w:szCs w:val="24"/>
                  </w:rPr>
                  <m:t>tg</m:t>
                </m:r>
              </m:fName>
              <m:e>
                <m:sSubSup>
                  <m:sSubSupPr>
                    <m:ctrlPr>
                      <w:rPr>
                        <w:rFonts w:ascii="Cambria Math" w:hAnsi="Cambria Math"/>
                        <w:i/>
                        <w:color w:val="000000"/>
                        <w:sz w:val="24"/>
                        <w:szCs w:val="24"/>
                      </w:rPr>
                    </m:ctrlPr>
                  </m:sSubSupPr>
                  <m:e>
                    <m:r>
                      <w:rPr>
                        <w:rFonts w:ascii="Cambria Math" w:hAnsi="Cambria Math"/>
                        <w:color w:val="000000"/>
                        <w:sz w:val="24"/>
                        <w:szCs w:val="24"/>
                      </w:rPr>
                      <m:t>φ</m:t>
                    </m:r>
                  </m:e>
                  <m:sub>
                    <m:r>
                      <w:rPr>
                        <w:rFonts w:ascii="Cambria Math" w:hAnsi="Cambria Math"/>
                        <w:color w:val="000000"/>
                        <w:sz w:val="24"/>
                        <w:szCs w:val="24"/>
                      </w:rPr>
                      <m:t>r</m:t>
                    </m:r>
                  </m:sub>
                  <m:sup>
                    <m:r>
                      <w:rPr>
                        <w:rFonts w:ascii="Cambria Math" w:hAnsi="Cambria Math"/>
                        <w:color w:val="000000"/>
                        <w:sz w:val="24"/>
                        <w:szCs w:val="24"/>
                      </w:rPr>
                      <m:t>'</m:t>
                    </m:r>
                  </m:sup>
                </m:sSubSup>
              </m:e>
            </m:func>
          </m:den>
        </m:f>
        <m:r>
          <w:rPr>
            <w:rFonts w:ascii="Cambria Math" w:eastAsia="Calibri" w:hAnsi="Cambria Math"/>
            <w:sz w:val="24"/>
            <w:szCs w:val="24"/>
          </w:rPr>
          <m:t>=</m:t>
        </m:r>
        <m:f>
          <m:fPr>
            <m:ctrlPr>
              <w:rPr>
                <w:rFonts w:ascii="Cambria Math" w:eastAsia="Calibri" w:hAnsi="Cambria Math"/>
                <w:i/>
                <w:sz w:val="24"/>
                <w:szCs w:val="24"/>
              </w:rPr>
            </m:ctrlPr>
          </m:fPr>
          <m:num>
            <m:sSup>
              <m:sSupPr>
                <m:ctrlPr>
                  <w:rPr>
                    <w:rFonts w:ascii="Cambria Math" w:hAnsi="Cambria Math"/>
                    <w:i/>
                    <w:color w:val="000000"/>
                    <w:sz w:val="24"/>
                    <w:szCs w:val="24"/>
                  </w:rPr>
                </m:ctrlPr>
              </m:sSupPr>
              <m:e>
                <m:r>
                  <w:rPr>
                    <w:rFonts w:ascii="Cambria Math" w:hAnsi="Cambria Math"/>
                    <w:color w:val="000000"/>
                    <w:sz w:val="24"/>
                    <w:szCs w:val="24"/>
                  </w:rPr>
                  <m:t>c</m:t>
                </m:r>
              </m:e>
              <m:sup>
                <m:r>
                  <w:rPr>
                    <w:rFonts w:ascii="Cambria Math" w:hAnsi="Cambria Math"/>
                    <w:color w:val="000000"/>
                    <w:sz w:val="24"/>
                    <w:szCs w:val="24"/>
                  </w:rPr>
                  <m:t>'</m:t>
                </m:r>
              </m:sup>
            </m:sSup>
          </m:num>
          <m:den>
            <m:sSubSup>
              <m:sSubSupPr>
                <m:ctrlPr>
                  <w:rPr>
                    <w:rFonts w:ascii="Cambria Math" w:hAnsi="Cambria Math"/>
                    <w:i/>
                    <w:color w:val="000000"/>
                    <w:sz w:val="24"/>
                    <w:szCs w:val="24"/>
                  </w:rPr>
                </m:ctrlPr>
              </m:sSubSupPr>
              <m:e>
                <m:r>
                  <w:rPr>
                    <w:rFonts w:ascii="Cambria Math" w:hAnsi="Cambria Math"/>
                    <w:color w:val="000000"/>
                    <w:sz w:val="24"/>
                    <w:szCs w:val="24"/>
                  </w:rPr>
                  <m:t>c</m:t>
                </m:r>
              </m:e>
              <m:sub>
                <m:r>
                  <w:rPr>
                    <w:rFonts w:ascii="Cambria Math" w:hAnsi="Cambria Math"/>
                    <w:color w:val="000000"/>
                    <w:sz w:val="24"/>
                    <w:szCs w:val="24"/>
                  </w:rPr>
                  <m:t>r</m:t>
                </m:r>
              </m:sub>
              <m:sup>
                <m:r>
                  <w:rPr>
                    <w:rFonts w:ascii="Cambria Math" w:hAnsi="Cambria Math"/>
                    <w:color w:val="000000"/>
                    <w:sz w:val="24"/>
                    <w:szCs w:val="24"/>
                  </w:rPr>
                  <m:t>'</m:t>
                </m:r>
              </m:sup>
            </m:sSubSup>
          </m:den>
        </m:f>
        <m:r>
          <w:rPr>
            <w:rFonts w:ascii="Cambria Math" w:eastAsia="Calibri" w:hAnsi="Cambria Math"/>
            <w:sz w:val="24"/>
            <w:szCs w:val="24"/>
          </w:rPr>
          <m:t>=</m:t>
        </m:r>
        <m:f>
          <m:fPr>
            <m:ctrlPr>
              <w:rPr>
                <w:rFonts w:ascii="Cambria Math" w:eastAsia="Calibri" w:hAnsi="Cambria Math"/>
                <w:i/>
                <w:sz w:val="24"/>
                <w:szCs w:val="24"/>
              </w:rPr>
            </m:ctrlPr>
          </m:fPr>
          <m:num>
            <m:func>
              <m:funcPr>
                <m:ctrlPr>
                  <w:rPr>
                    <w:rFonts w:ascii="Cambria Math" w:hAnsi="Cambria Math"/>
                    <w:i/>
                    <w:color w:val="000000"/>
                    <w:sz w:val="24"/>
                    <w:szCs w:val="24"/>
                  </w:rPr>
                </m:ctrlPr>
              </m:funcPr>
              <m:fName>
                <m:r>
                  <m:rPr>
                    <m:sty m:val="p"/>
                  </m:rPr>
                  <w:rPr>
                    <w:rFonts w:ascii="Cambria Math" w:hAnsi="Cambria Math"/>
                    <w:color w:val="000000"/>
                    <w:sz w:val="24"/>
                    <w:szCs w:val="24"/>
                  </w:rPr>
                  <m:t>tg</m:t>
                </m:r>
              </m:fName>
              <m:e>
                <m:sSup>
                  <m:sSupPr>
                    <m:ctrlPr>
                      <w:rPr>
                        <w:rFonts w:ascii="Cambria Math" w:hAnsi="Cambria Math"/>
                        <w:i/>
                        <w:color w:val="000000"/>
                        <w:sz w:val="24"/>
                        <w:szCs w:val="24"/>
                      </w:rPr>
                    </m:ctrlPr>
                  </m:sSupPr>
                  <m:e>
                    <m:r>
                      <w:rPr>
                        <w:rFonts w:ascii="Cambria Math" w:hAnsi="Cambria Math"/>
                        <w:color w:val="000000"/>
                        <w:sz w:val="24"/>
                        <w:szCs w:val="24"/>
                      </w:rPr>
                      <m:t>φ</m:t>
                    </m:r>
                  </m:e>
                  <m:sup>
                    <m:r>
                      <w:rPr>
                        <w:rFonts w:ascii="Cambria Math" w:hAnsi="Cambria Math"/>
                        <w:color w:val="000000"/>
                        <w:sz w:val="24"/>
                        <w:szCs w:val="24"/>
                      </w:rPr>
                      <m:t>'</m:t>
                    </m:r>
                  </m:sup>
                </m:sSup>
              </m:e>
            </m:func>
          </m:num>
          <m:den>
            <m:func>
              <m:funcPr>
                <m:ctrlPr>
                  <w:rPr>
                    <w:rFonts w:ascii="Cambria Math" w:hAnsi="Cambria Math"/>
                    <w:i/>
                    <w:color w:val="000000"/>
                    <w:sz w:val="24"/>
                    <w:szCs w:val="24"/>
                  </w:rPr>
                </m:ctrlPr>
              </m:funcPr>
              <m:fName>
                <m:r>
                  <m:rPr>
                    <m:sty m:val="p"/>
                  </m:rPr>
                  <w:rPr>
                    <w:rFonts w:ascii="Cambria Math" w:hAnsi="Cambria Math"/>
                    <w:color w:val="000000"/>
                    <w:sz w:val="24"/>
                    <w:szCs w:val="24"/>
                  </w:rPr>
                  <m:t>tg</m:t>
                </m:r>
              </m:fName>
              <m:e>
                <m:sSubSup>
                  <m:sSubSupPr>
                    <m:ctrlPr>
                      <w:rPr>
                        <w:rFonts w:ascii="Cambria Math" w:hAnsi="Cambria Math"/>
                        <w:i/>
                        <w:color w:val="000000"/>
                        <w:sz w:val="24"/>
                        <w:szCs w:val="24"/>
                      </w:rPr>
                    </m:ctrlPr>
                  </m:sSubSupPr>
                  <m:e>
                    <m:r>
                      <w:rPr>
                        <w:rFonts w:ascii="Cambria Math" w:hAnsi="Cambria Math"/>
                        <w:color w:val="000000"/>
                        <w:sz w:val="24"/>
                        <w:szCs w:val="24"/>
                      </w:rPr>
                      <m:t>φ</m:t>
                    </m:r>
                  </m:e>
                  <m:sub>
                    <m:r>
                      <w:rPr>
                        <w:rFonts w:ascii="Cambria Math" w:hAnsi="Cambria Math"/>
                        <w:color w:val="000000"/>
                        <w:sz w:val="24"/>
                        <w:szCs w:val="24"/>
                      </w:rPr>
                      <m:t>r</m:t>
                    </m:r>
                  </m:sub>
                  <m:sup>
                    <m:r>
                      <w:rPr>
                        <w:rFonts w:ascii="Cambria Math" w:hAnsi="Cambria Math"/>
                        <w:color w:val="000000"/>
                        <w:sz w:val="24"/>
                        <w:szCs w:val="24"/>
                      </w:rPr>
                      <m:t>'</m:t>
                    </m:r>
                  </m:sup>
                </m:sSubSup>
              </m:e>
            </m:func>
          </m:den>
        </m:f>
        <m:r>
          <w:rPr>
            <w:rFonts w:ascii="Cambria Math" w:eastAsia="Calibri" w:hAnsi="Cambria Math"/>
            <w:sz w:val="24"/>
            <w:szCs w:val="24"/>
          </w:rPr>
          <m:t>,</m:t>
        </m:r>
      </m:oMath>
      <w:r w:rsidR="00C5154E" w:rsidRPr="006E6851">
        <w:rPr>
          <w:rFonts w:eastAsia="Calibri"/>
          <w:i/>
          <w:sz w:val="24"/>
          <w:szCs w:val="24"/>
        </w:rPr>
        <w:t xml:space="preserve">                                                    </w:t>
      </w:r>
      <w:r w:rsidR="00C5154E" w:rsidRPr="006E6851">
        <w:rPr>
          <w:rFonts w:eastAsia="Calibri"/>
          <w:sz w:val="24"/>
          <w:szCs w:val="24"/>
        </w:rPr>
        <w:t>(6.25)</w:t>
      </w:r>
    </w:p>
    <w:p w:rsidR="00DF072A" w:rsidRPr="006E6851" w:rsidRDefault="00DF072A" w:rsidP="005D7224">
      <w:pPr>
        <w:spacing w:line="276" w:lineRule="auto"/>
        <w:jc w:val="both"/>
        <w:rPr>
          <w:rFonts w:eastAsia="Calibri"/>
          <w:sz w:val="24"/>
          <w:szCs w:val="24"/>
        </w:rPr>
      </w:pPr>
      <w:r w:rsidRPr="006E6851">
        <w:rPr>
          <w:rFonts w:eastAsia="Calibri"/>
          <w:sz w:val="24"/>
          <w:szCs w:val="24"/>
        </w:rPr>
        <w:t>где </w:t>
      </w:r>
      <m:oMath>
        <m:sSup>
          <m:sSupPr>
            <m:ctrlPr>
              <w:rPr>
                <w:rFonts w:ascii="Cambria Math" w:eastAsia="Calibri" w:hAnsi="Cambria Math"/>
                <w:i/>
                <w:sz w:val="24"/>
                <w:szCs w:val="24"/>
              </w:rPr>
            </m:ctrlPr>
          </m:sSupPr>
          <m:e>
            <m:r>
              <w:rPr>
                <w:rFonts w:ascii="Cambria Math" w:eastAsia="Calibri" w:hAnsi="Cambria Math"/>
                <w:sz w:val="24"/>
                <w:szCs w:val="24"/>
              </w:rPr>
              <m:t>c</m:t>
            </m:r>
          </m:e>
          <m:sup>
            <m:r>
              <w:rPr>
                <w:rFonts w:ascii="Cambria Math" w:eastAsia="Calibri" w:hAnsi="Cambria Math"/>
                <w:sz w:val="24"/>
                <w:szCs w:val="24"/>
              </w:rPr>
              <m:t>'</m:t>
            </m:r>
          </m:sup>
        </m:sSup>
      </m:oMath>
      <w:r w:rsidRPr="006E6851">
        <w:rPr>
          <w:rFonts w:eastAsia="Calibri"/>
          <w:sz w:val="24"/>
          <w:szCs w:val="24"/>
        </w:rPr>
        <w:t> и</w:t>
      </w:r>
      <m:oMath>
        <m:sSup>
          <m:sSupPr>
            <m:ctrlPr>
              <w:rPr>
                <w:rFonts w:ascii="Cambria Math" w:eastAsia="Calibri" w:hAnsi="Cambria Math"/>
                <w:i/>
                <w:sz w:val="24"/>
                <w:szCs w:val="24"/>
              </w:rPr>
            </m:ctrlPr>
          </m:sSupPr>
          <m:e>
            <m:r>
              <w:rPr>
                <w:rFonts w:ascii="Cambria Math" w:eastAsia="Calibri" w:hAnsi="Cambria Math"/>
                <w:sz w:val="24"/>
                <w:szCs w:val="24"/>
              </w:rPr>
              <m:t>φ</m:t>
            </m:r>
          </m:e>
          <m:sup>
            <m:r>
              <w:rPr>
                <w:rFonts w:ascii="Cambria Math" w:eastAsia="Calibri" w:hAnsi="Cambria Math"/>
                <w:sz w:val="24"/>
                <w:szCs w:val="24"/>
              </w:rPr>
              <m:t>'</m:t>
            </m:r>
          </m:sup>
        </m:sSup>
      </m:oMath>
      <w:r w:rsidRPr="006E6851">
        <w:rPr>
          <w:rFonts w:eastAsia="Calibri"/>
          <w:sz w:val="24"/>
          <w:szCs w:val="24"/>
        </w:rPr>
        <w:t xml:space="preserve"> - исходные параметры прочности; </w:t>
      </w:r>
      <m:oMath>
        <m:sSub>
          <m:sSubPr>
            <m:ctrlPr>
              <w:rPr>
                <w:rFonts w:ascii="Cambria Math" w:eastAsia="Calibri" w:hAnsi="Cambria Math"/>
                <w:i/>
                <w:sz w:val="24"/>
                <w:szCs w:val="24"/>
              </w:rPr>
            </m:ctrlPr>
          </m:sSubPr>
          <m:e>
            <m:r>
              <w:rPr>
                <w:rFonts w:ascii="Cambria Math" w:eastAsia="Calibri" w:hAnsi="Cambria Math"/>
                <w:sz w:val="24"/>
                <w:szCs w:val="24"/>
              </w:rPr>
              <m:t>σ</m:t>
            </m:r>
          </m:e>
          <m:sub>
            <m:r>
              <w:rPr>
                <w:rFonts w:ascii="Cambria Math" w:eastAsia="Calibri" w:hAnsi="Cambria Math"/>
                <w:sz w:val="24"/>
                <w:szCs w:val="24"/>
              </w:rPr>
              <m:t>n</m:t>
            </m:r>
          </m:sub>
        </m:sSub>
      </m:oMath>
      <w:r w:rsidRPr="006E6851">
        <w:rPr>
          <w:rFonts w:eastAsia="Calibri"/>
          <w:sz w:val="24"/>
          <w:szCs w:val="24"/>
        </w:rPr>
        <w:t xml:space="preserve"> – фактическое нормальное напряжение; </w:t>
      </w:r>
      <m:oMath>
        <m:sSubSup>
          <m:sSubSupPr>
            <m:ctrlPr>
              <w:rPr>
                <w:rFonts w:ascii="Cambria Math" w:eastAsia="Calibri" w:hAnsi="Cambria Math"/>
                <w:i/>
                <w:sz w:val="24"/>
                <w:szCs w:val="24"/>
              </w:rPr>
            </m:ctrlPr>
          </m:sSubSupPr>
          <m:e>
            <m:r>
              <w:rPr>
                <w:rFonts w:ascii="Cambria Math" w:eastAsia="Calibri" w:hAnsi="Cambria Math"/>
                <w:sz w:val="24"/>
                <w:szCs w:val="24"/>
              </w:rPr>
              <m:t>c</m:t>
            </m:r>
          </m:e>
          <m:sub>
            <m:r>
              <w:rPr>
                <w:rFonts w:ascii="Cambria Math" w:eastAsia="Calibri" w:hAnsi="Cambria Math"/>
                <w:sz w:val="24"/>
                <w:szCs w:val="24"/>
              </w:rPr>
              <m:t>r</m:t>
            </m:r>
          </m:sub>
          <m:sup>
            <m:r>
              <w:rPr>
                <w:rFonts w:ascii="Cambria Math" w:eastAsia="Calibri" w:hAnsi="Cambria Math"/>
                <w:sz w:val="24"/>
                <w:szCs w:val="24"/>
              </w:rPr>
              <m:t>'</m:t>
            </m:r>
          </m:sup>
        </m:sSubSup>
      </m:oMath>
      <w:r w:rsidRPr="006E6851">
        <w:rPr>
          <w:rFonts w:eastAsia="Calibri"/>
          <w:sz w:val="24"/>
          <w:szCs w:val="24"/>
        </w:rPr>
        <w:t> и </w:t>
      </w:r>
      <m:oMath>
        <m:sSubSup>
          <m:sSubSupPr>
            <m:ctrlPr>
              <w:rPr>
                <w:rFonts w:ascii="Cambria Math" w:eastAsia="Calibri" w:hAnsi="Cambria Math"/>
                <w:i/>
                <w:sz w:val="24"/>
                <w:szCs w:val="24"/>
              </w:rPr>
            </m:ctrlPr>
          </m:sSubSupPr>
          <m:e>
            <m:r>
              <w:rPr>
                <w:rFonts w:ascii="Cambria Math" w:eastAsia="Calibri" w:hAnsi="Cambria Math"/>
                <w:sz w:val="24"/>
                <w:szCs w:val="24"/>
              </w:rPr>
              <m:t>φ</m:t>
            </m:r>
          </m:e>
          <m:sub>
            <m:r>
              <w:rPr>
                <w:rFonts w:ascii="Cambria Math" w:eastAsia="Calibri" w:hAnsi="Cambria Math"/>
                <w:sz w:val="24"/>
                <w:szCs w:val="24"/>
              </w:rPr>
              <m:t>r</m:t>
            </m:r>
          </m:sub>
          <m:sup>
            <m:r>
              <w:rPr>
                <w:rFonts w:ascii="Cambria Math" w:eastAsia="Calibri" w:hAnsi="Cambria Math"/>
                <w:sz w:val="24"/>
                <w:szCs w:val="24"/>
              </w:rPr>
              <m:t>'</m:t>
            </m:r>
          </m:sup>
        </m:sSubSup>
      </m:oMath>
      <w:r w:rsidRPr="006E6851">
        <w:rPr>
          <w:rFonts w:eastAsia="Calibri"/>
          <w:sz w:val="24"/>
          <w:szCs w:val="24"/>
        </w:rPr>
        <w:t xml:space="preserve"> - параметры прочности, сниженные в ходе расчета до минимальных значений, достаточных для поддержания равновесия.</w:t>
      </w:r>
    </w:p>
    <w:p w:rsidR="00A54D51" w:rsidRPr="006E6851" w:rsidRDefault="00A54D51" w:rsidP="004C12D6">
      <w:pPr>
        <w:spacing w:line="276" w:lineRule="auto"/>
        <w:ind w:firstLine="567"/>
        <w:jc w:val="both"/>
        <w:rPr>
          <w:rFonts w:eastAsia="Calibri"/>
          <w:sz w:val="24"/>
          <w:szCs w:val="24"/>
        </w:rPr>
      </w:pPr>
      <w:r w:rsidRPr="006E6851">
        <w:rPr>
          <w:rFonts w:eastAsia="Calibri"/>
          <w:sz w:val="24"/>
          <w:szCs w:val="24"/>
        </w:rPr>
        <w:lastRenderedPageBreak/>
        <w:t xml:space="preserve">Если условие пластичности отличается от условия Кулона-Мора, необходимо параметры этого условия привести к эквивалентным значения </w:t>
      </w:r>
      <m:oMath>
        <m:sSup>
          <m:sSupPr>
            <m:ctrlPr>
              <w:rPr>
                <w:rFonts w:ascii="Cambria Math" w:eastAsia="Calibri" w:hAnsi="Cambria Math"/>
                <w:i/>
                <w:sz w:val="24"/>
                <w:szCs w:val="24"/>
              </w:rPr>
            </m:ctrlPr>
          </m:sSupPr>
          <m:e>
            <m:r>
              <w:rPr>
                <w:rFonts w:ascii="Cambria Math" w:eastAsia="Calibri" w:hAnsi="Cambria Math"/>
                <w:sz w:val="24"/>
                <w:szCs w:val="24"/>
              </w:rPr>
              <m:t>c</m:t>
            </m:r>
          </m:e>
          <m:sup>
            <m:r>
              <w:rPr>
                <w:rFonts w:ascii="Cambria Math" w:eastAsia="Calibri" w:hAnsi="Cambria Math"/>
                <w:sz w:val="24"/>
                <w:szCs w:val="24"/>
              </w:rPr>
              <m:t>'</m:t>
            </m:r>
          </m:sup>
        </m:sSup>
      </m:oMath>
      <w:r w:rsidRPr="006E6851">
        <w:rPr>
          <w:rFonts w:eastAsia="Calibri"/>
          <w:sz w:val="24"/>
          <w:szCs w:val="24"/>
        </w:rPr>
        <w:t> и</w:t>
      </w:r>
      <m:oMath>
        <m:sSup>
          <m:sSupPr>
            <m:ctrlPr>
              <w:rPr>
                <w:rFonts w:ascii="Cambria Math" w:eastAsia="Calibri" w:hAnsi="Cambria Math"/>
                <w:i/>
                <w:sz w:val="24"/>
                <w:szCs w:val="24"/>
              </w:rPr>
            </m:ctrlPr>
          </m:sSupPr>
          <m:e>
            <m:r>
              <w:rPr>
                <w:rFonts w:ascii="Cambria Math" w:eastAsia="Calibri" w:hAnsi="Cambria Math"/>
                <w:sz w:val="24"/>
                <w:szCs w:val="24"/>
              </w:rPr>
              <m:t>φ</m:t>
            </m:r>
          </m:e>
          <m:sup>
            <m:r>
              <w:rPr>
                <w:rFonts w:ascii="Cambria Math" w:eastAsia="Calibri" w:hAnsi="Cambria Math"/>
                <w:sz w:val="24"/>
                <w:szCs w:val="24"/>
              </w:rPr>
              <m:t>'</m:t>
            </m:r>
          </m:sup>
        </m:sSup>
      </m:oMath>
      <w:r w:rsidRPr="006E6851">
        <w:rPr>
          <w:rFonts w:eastAsia="Calibri"/>
          <w:sz w:val="24"/>
          <w:szCs w:val="24"/>
        </w:rPr>
        <w:t xml:space="preserve"> и использовать для определения коэффициента запаса </w:t>
      </w:r>
      <w:r w:rsidR="00C319F2" w:rsidRPr="006E6851">
        <w:rPr>
          <w:rFonts w:eastAsia="Calibri"/>
          <w:sz w:val="24"/>
          <w:szCs w:val="24"/>
        </w:rPr>
        <w:t>уравнение,</w:t>
      </w:r>
      <w:r w:rsidR="00C5154E" w:rsidRPr="006E6851">
        <w:rPr>
          <w:rFonts w:eastAsia="Calibri"/>
          <w:sz w:val="24"/>
          <w:szCs w:val="24"/>
        </w:rPr>
        <w:t xml:space="preserve"> </w:t>
      </w:r>
      <w:r w:rsidRPr="006E6851">
        <w:rPr>
          <w:rFonts w:eastAsia="Calibri"/>
          <w:sz w:val="24"/>
          <w:szCs w:val="24"/>
        </w:rPr>
        <w:t>представленное выше.</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xml:space="preserve">Метод снижения прочности реализован в </w:t>
      </w:r>
      <w:r w:rsidR="00FF3ACD" w:rsidRPr="006E6851">
        <w:rPr>
          <w:rFonts w:eastAsia="Calibri"/>
          <w:sz w:val="24"/>
          <w:szCs w:val="24"/>
        </w:rPr>
        <w:t xml:space="preserve">большинстве </w:t>
      </w:r>
      <w:r w:rsidRPr="006E6851">
        <w:rPr>
          <w:rFonts w:eastAsia="Calibri"/>
          <w:sz w:val="24"/>
          <w:szCs w:val="24"/>
        </w:rPr>
        <w:t xml:space="preserve">программах, работающих на основе метода конечных элементов и конечных разностей (Plaxis, </w:t>
      </w:r>
      <w:r w:rsidRPr="006E6851">
        <w:rPr>
          <w:rFonts w:eastAsia="Calibri"/>
          <w:sz w:val="24"/>
          <w:szCs w:val="24"/>
          <w:lang w:val="en-US"/>
        </w:rPr>
        <w:t>FLAC</w:t>
      </w:r>
      <w:r w:rsidRPr="006E6851">
        <w:rPr>
          <w:rFonts w:eastAsia="Calibri"/>
          <w:sz w:val="24"/>
          <w:szCs w:val="24"/>
        </w:rPr>
        <w:t xml:space="preserve">, </w:t>
      </w:r>
      <w:r w:rsidRPr="006E6851">
        <w:rPr>
          <w:rFonts w:eastAsia="Calibri"/>
          <w:sz w:val="24"/>
          <w:szCs w:val="24"/>
          <w:lang w:val="en-US"/>
        </w:rPr>
        <w:t>RS</w:t>
      </w:r>
      <w:r w:rsidRPr="006E6851">
        <w:rPr>
          <w:rFonts w:eastAsia="Calibri"/>
          <w:sz w:val="24"/>
          <w:szCs w:val="24"/>
        </w:rPr>
        <w:t>2/</w:t>
      </w:r>
      <w:r w:rsidRPr="006E6851">
        <w:rPr>
          <w:rFonts w:eastAsia="Calibri"/>
          <w:sz w:val="24"/>
          <w:szCs w:val="24"/>
          <w:lang w:val="en-US"/>
        </w:rPr>
        <w:t>RS</w:t>
      </w:r>
      <w:r w:rsidRPr="006E6851">
        <w:rPr>
          <w:rFonts w:eastAsia="Calibri"/>
          <w:sz w:val="24"/>
          <w:szCs w:val="24"/>
        </w:rPr>
        <w:t xml:space="preserve">3, </w:t>
      </w:r>
      <w:r w:rsidRPr="006E6851">
        <w:rPr>
          <w:rFonts w:eastAsia="Calibri"/>
          <w:sz w:val="24"/>
          <w:szCs w:val="24"/>
          <w:lang w:val="en-US"/>
        </w:rPr>
        <w:t>MidasGTS</w:t>
      </w:r>
      <w:r w:rsidRPr="006E6851">
        <w:rPr>
          <w:rFonts w:eastAsia="Calibri"/>
          <w:sz w:val="24"/>
          <w:szCs w:val="24"/>
        </w:rPr>
        <w:t xml:space="preserve">, </w:t>
      </w:r>
      <w:r w:rsidRPr="006E6851">
        <w:rPr>
          <w:rFonts w:eastAsia="Calibri"/>
          <w:sz w:val="24"/>
          <w:szCs w:val="24"/>
          <w:lang w:val="en-US"/>
        </w:rPr>
        <w:t>Abaqus</w:t>
      </w:r>
      <w:r w:rsidRPr="006E6851">
        <w:rPr>
          <w:rFonts w:eastAsia="Calibri"/>
          <w:sz w:val="24"/>
          <w:szCs w:val="24"/>
        </w:rPr>
        <w:t xml:space="preserve"> и др.). Прогноз разрушения осуществляется путем одновременного понижения обоих показателей прочности: </w:t>
      </w:r>
      <m:oMath>
        <m:sSubSup>
          <m:sSubSupPr>
            <m:ctrlPr>
              <w:rPr>
                <w:rFonts w:ascii="Cambria Math" w:eastAsia="Calibri" w:hAnsi="Cambria Math"/>
                <w:i/>
                <w:sz w:val="24"/>
                <w:szCs w:val="24"/>
              </w:rPr>
            </m:ctrlPr>
          </m:sSubSupPr>
          <m:e>
            <m:r>
              <w:rPr>
                <w:rFonts w:ascii="Cambria Math" w:eastAsia="Calibri" w:hAnsi="Cambria Math"/>
                <w:sz w:val="24"/>
                <w:szCs w:val="24"/>
              </w:rPr>
              <m:t>c</m:t>
            </m:r>
          </m:e>
          <m:sub>
            <m:r>
              <w:rPr>
                <w:rFonts w:ascii="Cambria Math" w:eastAsia="Calibri" w:hAnsi="Cambria Math"/>
                <w:sz w:val="24"/>
                <w:szCs w:val="24"/>
              </w:rPr>
              <m:t>r</m:t>
            </m:r>
          </m:sub>
          <m:sup>
            <m:r>
              <w:rPr>
                <w:rFonts w:ascii="Cambria Math" w:eastAsia="Calibri" w:hAnsi="Cambria Math"/>
                <w:sz w:val="24"/>
                <w:szCs w:val="24"/>
              </w:rPr>
              <m:t>'</m:t>
            </m:r>
          </m:sup>
        </m:sSubSup>
        <m:r>
          <w:rPr>
            <w:rFonts w:ascii="Cambria Math" w:eastAsia="Calibri" w:hAnsi="Cambria Math"/>
            <w:sz w:val="24"/>
            <w:szCs w:val="24"/>
          </w:rPr>
          <m:t>=</m:t>
        </m:r>
        <m:sSup>
          <m:sSupPr>
            <m:ctrlPr>
              <w:rPr>
                <w:rFonts w:ascii="Cambria Math" w:eastAsia="Calibri" w:hAnsi="Cambria Math"/>
                <w:i/>
                <w:sz w:val="24"/>
                <w:szCs w:val="24"/>
              </w:rPr>
            </m:ctrlPr>
          </m:sSupPr>
          <m:e>
            <m:r>
              <w:rPr>
                <w:rFonts w:ascii="Cambria Math" w:eastAsia="Calibri" w:hAnsi="Cambria Math"/>
                <w:sz w:val="24"/>
                <w:szCs w:val="24"/>
              </w:rPr>
              <m:t>c</m:t>
            </m:r>
          </m:e>
          <m:sup>
            <m:r>
              <w:rPr>
                <w:rFonts w:ascii="Cambria Math" w:eastAsia="Calibri" w:hAnsi="Cambria Math"/>
                <w:sz w:val="24"/>
                <w:szCs w:val="24"/>
              </w:rPr>
              <m:t>'</m:t>
            </m:r>
          </m:sup>
        </m:sSup>
        <m:r>
          <w:rPr>
            <w:rFonts w:ascii="Cambria Math" w:eastAsia="Calibri" w:hAnsi="Cambria Math"/>
            <w:sz w:val="24"/>
            <w:szCs w:val="24"/>
          </w:rPr>
          <m:t>/</m:t>
        </m:r>
        <m:sSub>
          <m:sSubPr>
            <m:ctrlPr>
              <w:rPr>
                <w:rFonts w:ascii="Cambria Math" w:eastAsia="Calibri" w:hAnsi="Cambria Math"/>
                <w:i/>
                <w:sz w:val="24"/>
                <w:szCs w:val="24"/>
              </w:rPr>
            </m:ctrlPr>
          </m:sSubPr>
          <m:e>
            <m:r>
              <w:rPr>
                <w:rFonts w:ascii="Cambria Math" w:eastAsia="Calibri" w:hAnsi="Cambria Math"/>
                <w:sz w:val="24"/>
                <w:szCs w:val="24"/>
              </w:rPr>
              <m:t>k</m:t>
            </m:r>
          </m:e>
          <m:sub>
            <m:r>
              <w:rPr>
                <w:rFonts w:ascii="Cambria Math" w:eastAsia="Calibri" w:hAnsi="Cambria Math"/>
                <w:sz w:val="24"/>
                <w:szCs w:val="24"/>
              </w:rPr>
              <m:t>уст</m:t>
            </m:r>
          </m:sub>
        </m:sSub>
      </m:oMath>
      <w:r w:rsidRPr="006E6851">
        <w:rPr>
          <w:rFonts w:eastAsia="Calibri"/>
          <w:b/>
          <w:sz w:val="24"/>
          <w:szCs w:val="24"/>
        </w:rPr>
        <w:t>  </w:t>
      </w:r>
      <w:r w:rsidRPr="006E6851">
        <w:rPr>
          <w:rFonts w:eastAsia="Calibri"/>
          <w:sz w:val="24"/>
          <w:szCs w:val="24"/>
        </w:rPr>
        <w:t>и</w:t>
      </w:r>
      <w:r w:rsidRPr="006E6851">
        <w:rPr>
          <w:rFonts w:eastAsia="Calibri"/>
          <w:b/>
          <w:sz w:val="24"/>
          <w:szCs w:val="24"/>
        </w:rPr>
        <w:t>   </w:t>
      </w:r>
      <m:oMath>
        <m:sSubSup>
          <m:sSubSupPr>
            <m:ctrlPr>
              <w:rPr>
                <w:rFonts w:ascii="Cambria Math" w:eastAsia="Calibri" w:hAnsi="Cambria Math"/>
                <w:i/>
                <w:sz w:val="24"/>
                <w:szCs w:val="24"/>
              </w:rPr>
            </m:ctrlPr>
          </m:sSubSupPr>
          <m:e>
            <m:r>
              <w:rPr>
                <w:rFonts w:ascii="Cambria Math" w:eastAsia="Calibri" w:hAnsi="Cambria Math"/>
                <w:sz w:val="24"/>
                <w:szCs w:val="24"/>
              </w:rPr>
              <m:t>φ</m:t>
            </m:r>
          </m:e>
          <m:sub>
            <m:r>
              <w:rPr>
                <w:rFonts w:ascii="Cambria Math" w:eastAsia="Calibri" w:hAnsi="Cambria Math"/>
                <w:sz w:val="24"/>
                <w:szCs w:val="24"/>
              </w:rPr>
              <m:t>r</m:t>
            </m:r>
          </m:sub>
          <m:sup>
            <m:r>
              <w:rPr>
                <w:rFonts w:ascii="Cambria Math" w:eastAsia="Calibri" w:hAnsi="Cambria Math"/>
                <w:sz w:val="24"/>
                <w:szCs w:val="24"/>
              </w:rPr>
              <m:t>'</m:t>
            </m:r>
          </m:sup>
        </m:sSubSup>
        <m:r>
          <w:rPr>
            <w:rFonts w:ascii="Cambria Math" w:eastAsia="Calibri" w:hAnsi="Cambria Math"/>
            <w:sz w:val="24"/>
            <w:szCs w:val="24"/>
          </w:rPr>
          <m:t>=</m:t>
        </m:r>
        <m:sSup>
          <m:sSupPr>
            <m:ctrlPr>
              <w:rPr>
                <w:rFonts w:ascii="Cambria Math" w:eastAsia="Calibri" w:hAnsi="Cambria Math"/>
                <w:i/>
                <w:sz w:val="24"/>
                <w:szCs w:val="24"/>
              </w:rPr>
            </m:ctrlPr>
          </m:sSupPr>
          <m:e>
            <m:r>
              <w:rPr>
                <w:rFonts w:ascii="Cambria Math" w:eastAsia="Calibri" w:hAnsi="Cambria Math"/>
                <w:sz w:val="24"/>
                <w:szCs w:val="24"/>
              </w:rPr>
              <m:t>φ</m:t>
            </m:r>
          </m:e>
          <m:sup>
            <m:r>
              <w:rPr>
                <w:rFonts w:ascii="Cambria Math" w:eastAsia="Calibri" w:hAnsi="Cambria Math"/>
                <w:sz w:val="24"/>
                <w:szCs w:val="24"/>
              </w:rPr>
              <m:t>'</m:t>
            </m:r>
          </m:sup>
        </m:sSup>
        <m:r>
          <w:rPr>
            <w:rFonts w:ascii="Cambria Math" w:eastAsia="Calibri" w:hAnsi="Cambria Math"/>
            <w:sz w:val="24"/>
            <w:szCs w:val="24"/>
          </w:rPr>
          <m:t>/</m:t>
        </m:r>
        <m:sSub>
          <m:sSubPr>
            <m:ctrlPr>
              <w:rPr>
                <w:rFonts w:ascii="Cambria Math" w:eastAsia="Calibri" w:hAnsi="Cambria Math"/>
                <w:i/>
                <w:sz w:val="24"/>
                <w:szCs w:val="24"/>
              </w:rPr>
            </m:ctrlPr>
          </m:sSubPr>
          <m:e>
            <m:r>
              <w:rPr>
                <w:rFonts w:ascii="Cambria Math" w:eastAsia="Calibri" w:hAnsi="Cambria Math"/>
                <w:sz w:val="24"/>
                <w:szCs w:val="24"/>
              </w:rPr>
              <m:t>k</m:t>
            </m:r>
          </m:e>
          <m:sub>
            <m:r>
              <w:rPr>
                <w:rFonts w:ascii="Cambria Math" w:eastAsia="Calibri" w:hAnsi="Cambria Math"/>
                <w:sz w:val="24"/>
                <w:szCs w:val="24"/>
              </w:rPr>
              <m:t>уст</m:t>
            </m:r>
          </m:sub>
        </m:sSub>
      </m:oMath>
      <w:r w:rsidRPr="006E6851">
        <w:rPr>
          <w:rFonts w:eastAsia="Calibri"/>
          <w:sz w:val="24"/>
          <w:szCs w:val="24"/>
        </w:rPr>
        <w:t xml:space="preserve">; </w:t>
      </w:r>
      <m:oMath>
        <m:sSub>
          <m:sSubPr>
            <m:ctrlPr>
              <w:rPr>
                <w:rFonts w:ascii="Cambria Math" w:eastAsia="Calibri" w:hAnsi="Cambria Math"/>
                <w:i/>
                <w:sz w:val="24"/>
                <w:szCs w:val="24"/>
              </w:rPr>
            </m:ctrlPr>
          </m:sSubPr>
          <m:e>
            <m:r>
              <w:rPr>
                <w:rFonts w:ascii="Cambria Math" w:eastAsia="Calibri" w:hAnsi="Cambria Math"/>
                <w:sz w:val="24"/>
                <w:szCs w:val="24"/>
              </w:rPr>
              <m:t>k</m:t>
            </m:r>
          </m:e>
          <m:sub>
            <m:r>
              <w:rPr>
                <w:rFonts w:ascii="Cambria Math" w:eastAsia="Calibri" w:hAnsi="Cambria Math"/>
                <w:sz w:val="24"/>
                <w:szCs w:val="24"/>
              </w:rPr>
              <m:t>уст</m:t>
            </m:r>
          </m:sub>
        </m:sSub>
      </m:oMath>
      <w:r w:rsidRPr="006E6851">
        <w:rPr>
          <w:rFonts w:eastAsia="Calibri"/>
          <w:sz w:val="24"/>
          <w:szCs w:val="24"/>
        </w:rPr>
        <w:t> – коэффициент снижения прочности, соответствующий коэффициенту устойчивости в момент разрушения.</w:t>
      </w:r>
    </w:p>
    <w:p w:rsidR="00DF072A" w:rsidRPr="006E6851" w:rsidRDefault="00DF072A" w:rsidP="004C12D6">
      <w:pPr>
        <w:spacing w:line="276" w:lineRule="auto"/>
        <w:ind w:firstLine="567"/>
        <w:jc w:val="both"/>
        <w:rPr>
          <w:rFonts w:eastAsia="Calibri"/>
          <w:iCs/>
          <w:sz w:val="24"/>
          <w:szCs w:val="24"/>
          <w:bdr w:val="none" w:sz="0" w:space="0" w:color="auto" w:frame="1"/>
        </w:rPr>
      </w:pPr>
      <w:r w:rsidRPr="006E6851">
        <w:rPr>
          <w:rFonts w:eastAsia="Calibri"/>
          <w:sz w:val="24"/>
          <w:szCs w:val="24"/>
        </w:rPr>
        <w:t>Последовательность расчета предполагает на начальном этапе присвоение коэффициенту снижения прочности (</w:t>
      </w:r>
      <m:oMath>
        <m:sSub>
          <m:sSubPr>
            <m:ctrlPr>
              <w:rPr>
                <w:rFonts w:ascii="Cambria Math" w:eastAsia="Calibri" w:hAnsi="Cambria Math"/>
                <w:i/>
                <w:sz w:val="24"/>
                <w:szCs w:val="24"/>
              </w:rPr>
            </m:ctrlPr>
          </m:sSubPr>
          <m:e>
            <m:r>
              <w:rPr>
                <w:rFonts w:ascii="Cambria Math" w:eastAsia="Calibri" w:hAnsi="Cambria Math"/>
                <w:sz w:val="24"/>
                <w:szCs w:val="24"/>
              </w:rPr>
              <m:t>k</m:t>
            </m:r>
          </m:e>
          <m:sub>
            <m:r>
              <w:rPr>
                <w:rFonts w:ascii="Cambria Math" w:eastAsia="Calibri" w:hAnsi="Cambria Math"/>
                <w:sz w:val="24"/>
                <w:szCs w:val="24"/>
              </w:rPr>
              <m:t>уст</m:t>
            </m:r>
          </m:sub>
        </m:sSub>
      </m:oMath>
      <w:r w:rsidRPr="006E6851">
        <w:rPr>
          <w:rFonts w:eastAsia="Calibri"/>
          <w:sz w:val="24"/>
          <w:szCs w:val="24"/>
        </w:rPr>
        <w:t xml:space="preserve">) значения </w:t>
      </w:r>
      <m:oMath>
        <m:sSub>
          <m:sSubPr>
            <m:ctrlPr>
              <w:rPr>
                <w:rFonts w:ascii="Cambria Math" w:eastAsia="Calibri" w:hAnsi="Cambria Math"/>
                <w:i/>
                <w:sz w:val="24"/>
                <w:szCs w:val="24"/>
              </w:rPr>
            </m:ctrlPr>
          </m:sSubPr>
          <m:e>
            <m:r>
              <w:rPr>
                <w:rFonts w:ascii="Cambria Math" w:eastAsia="Calibri" w:hAnsi="Cambria Math"/>
                <w:sz w:val="24"/>
                <w:szCs w:val="24"/>
              </w:rPr>
              <m:t>k</m:t>
            </m:r>
          </m:e>
          <m:sub>
            <m:r>
              <w:rPr>
                <w:rFonts w:ascii="Cambria Math" w:eastAsia="Calibri" w:hAnsi="Cambria Math"/>
                <w:sz w:val="24"/>
                <w:szCs w:val="24"/>
              </w:rPr>
              <m:t>уст</m:t>
            </m:r>
          </m:sub>
        </m:sSub>
      </m:oMath>
      <w:r w:rsidRPr="006E6851">
        <w:rPr>
          <w:rFonts w:eastAsia="Calibri"/>
          <w:sz w:val="24"/>
          <w:szCs w:val="24"/>
        </w:rPr>
        <w:t>=1. В дальнейшем в ходе расчета К</w:t>
      </w:r>
      <w:r w:rsidRPr="006E6851">
        <w:rPr>
          <w:rFonts w:eastAsia="Calibri"/>
          <w:sz w:val="24"/>
          <w:szCs w:val="24"/>
          <w:bdr w:val="none" w:sz="0" w:space="0" w:color="auto" w:frame="1"/>
          <w:vertAlign w:val="subscript"/>
        </w:rPr>
        <w:t>уст</w:t>
      </w:r>
      <w:r w:rsidRPr="006E6851">
        <w:rPr>
          <w:rFonts w:eastAsia="Calibri"/>
          <w:sz w:val="24"/>
          <w:szCs w:val="24"/>
        </w:rPr>
        <w:t> увеличивается, при этом сопротивление сдвигу и деформация оцениваются на каждом этапе до наступления разрушения. Результаты вычислений приводятся в виде графиков, на которых показано влияние коэффициента снижения прочности (</w:t>
      </w:r>
      <m:oMath>
        <m:sSub>
          <m:sSubPr>
            <m:ctrlPr>
              <w:rPr>
                <w:rFonts w:ascii="Cambria Math" w:eastAsia="Calibri" w:hAnsi="Cambria Math"/>
                <w:i/>
                <w:sz w:val="24"/>
                <w:szCs w:val="24"/>
              </w:rPr>
            </m:ctrlPr>
          </m:sSubPr>
          <m:e>
            <m:r>
              <w:rPr>
                <w:rFonts w:ascii="Cambria Math" w:eastAsia="Calibri" w:hAnsi="Cambria Math"/>
                <w:sz w:val="24"/>
                <w:szCs w:val="24"/>
              </w:rPr>
              <m:t>k</m:t>
            </m:r>
          </m:e>
          <m:sub>
            <m:r>
              <w:rPr>
                <w:rFonts w:ascii="Cambria Math" w:eastAsia="Calibri" w:hAnsi="Cambria Math"/>
                <w:sz w:val="24"/>
                <w:szCs w:val="24"/>
              </w:rPr>
              <m:t>уст</m:t>
            </m:r>
          </m:sub>
        </m:sSub>
      </m:oMath>
      <w:r w:rsidRPr="006E6851">
        <w:rPr>
          <w:rFonts w:eastAsia="Calibri"/>
          <w:sz w:val="24"/>
          <w:szCs w:val="24"/>
        </w:rPr>
        <w:t>) на смещение контрольной точки (узла сетки конечных элементов). Критерий разрушения модели определяется условием Кулона-Мора. Если в результате конечно-элементного расчета будет получено решение для последнего устойчивого состояния откоса, то график расчетов примет горизонтальное положение и коэффициент снижения прочности будет соответствовать коэффициенту устойчивости К</w:t>
      </w:r>
      <w:r w:rsidRPr="006E6851">
        <w:rPr>
          <w:rFonts w:eastAsia="Calibri"/>
          <w:sz w:val="24"/>
          <w:szCs w:val="24"/>
          <w:bdr w:val="none" w:sz="0" w:space="0" w:color="auto" w:frame="1"/>
          <w:vertAlign w:val="subscript"/>
        </w:rPr>
        <w:t>уст</w:t>
      </w:r>
      <w:r w:rsidRPr="006E6851">
        <w:rPr>
          <w:rFonts w:eastAsia="Calibri"/>
          <w:sz w:val="24"/>
          <w:szCs w:val="24"/>
        </w:rPr>
        <w:t xml:space="preserve">. Поверхность скольжения при использовании </w:t>
      </w:r>
      <w:r w:rsidR="00A54D51" w:rsidRPr="006E6851">
        <w:rPr>
          <w:rFonts w:eastAsia="Calibri"/>
          <w:sz w:val="24"/>
          <w:szCs w:val="24"/>
        </w:rPr>
        <w:t>численных методов анализа</w:t>
      </w:r>
      <w:r w:rsidRPr="006E6851">
        <w:rPr>
          <w:rFonts w:eastAsia="Calibri"/>
          <w:sz w:val="24"/>
          <w:szCs w:val="24"/>
        </w:rPr>
        <w:t xml:space="preserve"> формируется во время расчета. </w:t>
      </w:r>
      <w:r w:rsidRPr="006E6851">
        <w:rPr>
          <w:rFonts w:eastAsia="Calibri"/>
          <w:iCs/>
          <w:sz w:val="24"/>
          <w:szCs w:val="24"/>
          <w:bdr w:val="none" w:sz="0" w:space="0" w:color="auto" w:frame="1"/>
        </w:rPr>
        <w:t>Существенным преимуществом метода снижения прочности по сравнению с методами предельного равновесия является то, что поверхность скольжения и коэффициент устойчивости определяются одновременно в процессе расчета</w:t>
      </w:r>
      <w:r w:rsidR="00A54D51" w:rsidRPr="006E6851">
        <w:rPr>
          <w:rFonts w:eastAsia="Calibri"/>
          <w:iCs/>
          <w:sz w:val="24"/>
          <w:szCs w:val="24"/>
          <w:bdr w:val="none" w:sz="0" w:space="0" w:color="auto" w:frame="1"/>
        </w:rPr>
        <w:t xml:space="preserve"> и определяются развитием геомеханических процессов в отвальной массе/грунтовом основании</w:t>
      </w:r>
      <w:r w:rsidRPr="006E6851">
        <w:rPr>
          <w:rFonts w:eastAsia="Calibri"/>
          <w:iCs/>
          <w:sz w:val="24"/>
          <w:szCs w:val="24"/>
          <w:bdr w:val="none" w:sz="0" w:space="0" w:color="auto" w:frame="1"/>
        </w:rPr>
        <w:t>.</w:t>
      </w:r>
    </w:p>
    <w:p w:rsidR="00DF072A" w:rsidRPr="006E6851" w:rsidRDefault="00DF072A" w:rsidP="004C12D6">
      <w:pPr>
        <w:spacing w:line="276" w:lineRule="auto"/>
        <w:ind w:firstLine="567"/>
        <w:jc w:val="both"/>
        <w:rPr>
          <w:rFonts w:eastAsia="Calibri"/>
          <w:iCs/>
          <w:sz w:val="24"/>
          <w:szCs w:val="24"/>
          <w:bdr w:val="none" w:sz="0" w:space="0" w:color="auto" w:frame="1"/>
        </w:rPr>
      </w:pPr>
      <w:r w:rsidRPr="006E6851">
        <w:rPr>
          <w:rFonts w:eastAsia="Calibri"/>
          <w:iCs/>
          <w:sz w:val="24"/>
          <w:szCs w:val="24"/>
          <w:bdr w:val="none" w:sz="0" w:space="0" w:color="auto" w:frame="1"/>
        </w:rPr>
        <w:t>Коэффициент запаса устойчивости при выполнени</w:t>
      </w:r>
      <w:r w:rsidR="00D7624D" w:rsidRPr="006E6851">
        <w:rPr>
          <w:rFonts w:eastAsia="Calibri"/>
          <w:iCs/>
          <w:sz w:val="24"/>
          <w:szCs w:val="24"/>
          <w:bdr w:val="none" w:sz="0" w:space="0" w:color="auto" w:frame="1"/>
        </w:rPr>
        <w:t>и</w:t>
      </w:r>
      <w:r w:rsidRPr="006E6851">
        <w:rPr>
          <w:rFonts w:eastAsia="Calibri"/>
          <w:iCs/>
          <w:sz w:val="24"/>
          <w:szCs w:val="24"/>
          <w:bdr w:val="none" w:sz="0" w:space="0" w:color="auto" w:frame="1"/>
        </w:rPr>
        <w:t xml:space="preserve"> численного моделирования рекомендуется определять по следующей формуле</w:t>
      </w:r>
    </w:p>
    <w:p w:rsidR="00DF072A" w:rsidRPr="006E6851" w:rsidRDefault="006E6851" w:rsidP="005D7224">
      <w:pPr>
        <w:spacing w:line="276" w:lineRule="auto"/>
        <w:ind w:firstLine="567"/>
        <w:jc w:val="right"/>
        <w:rPr>
          <w:color w:val="000000"/>
          <w:sz w:val="24"/>
          <w:szCs w:val="24"/>
        </w:rPr>
      </w:pPr>
      <m:oMath>
        <m:sSub>
          <m:sSubPr>
            <m:ctrlPr>
              <w:rPr>
                <w:rFonts w:ascii="Cambria Math" w:hAnsi="Cambria Math"/>
                <w:i/>
                <w:color w:val="000000"/>
                <w:sz w:val="24"/>
                <w:szCs w:val="24"/>
              </w:rPr>
            </m:ctrlPr>
          </m:sSubPr>
          <m:e>
            <m:r>
              <w:rPr>
                <w:rFonts w:ascii="Cambria Math" w:hAnsi="Cambria Math"/>
                <w:color w:val="000000"/>
                <w:sz w:val="24"/>
                <w:szCs w:val="24"/>
              </w:rPr>
              <m:t>k</m:t>
            </m:r>
          </m:e>
          <m:sub>
            <m:r>
              <w:rPr>
                <w:rFonts w:ascii="Cambria Math" w:hAnsi="Cambria Math"/>
                <w:color w:val="000000"/>
                <w:sz w:val="24"/>
                <w:szCs w:val="24"/>
              </w:rPr>
              <m:t>уст.</m:t>
            </m:r>
            <m:r>
              <w:rPr>
                <w:rFonts w:ascii="Cambria Math" w:hAnsi="Cambria Math"/>
                <w:color w:val="000000"/>
                <w:sz w:val="24"/>
                <w:szCs w:val="24"/>
                <w:lang w:val="en-US"/>
              </w:rPr>
              <m:t>n</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k</m:t>
            </m:r>
          </m:e>
          <m:sub>
            <m:r>
              <w:rPr>
                <w:rFonts w:ascii="Cambria Math" w:hAnsi="Cambria Math"/>
                <w:color w:val="000000"/>
                <w:sz w:val="24"/>
                <w:szCs w:val="24"/>
              </w:rPr>
              <m:t>уст.</m:t>
            </m:r>
            <m:r>
              <w:rPr>
                <w:rFonts w:ascii="Cambria Math" w:hAnsi="Cambria Math"/>
                <w:color w:val="000000"/>
                <w:sz w:val="24"/>
                <w:szCs w:val="24"/>
                <w:lang w:val="en-US"/>
              </w:rPr>
              <m:t>n</m:t>
            </m:r>
            <m:r>
              <w:rPr>
                <w:rFonts w:ascii="Cambria Math" w:hAnsi="Cambria Math"/>
                <w:color w:val="000000"/>
                <w:sz w:val="24"/>
                <w:szCs w:val="24"/>
              </w:rPr>
              <m:t>-1</m:t>
            </m:r>
          </m:sub>
        </m:sSub>
        <m:r>
          <w:rPr>
            <w:rFonts w:ascii="Cambria Math" w:hAnsi="Cambria Math"/>
            <w:color w:val="000000"/>
            <w:sz w:val="24"/>
            <w:szCs w:val="24"/>
          </w:rPr>
          <m:t>±</m:t>
        </m:r>
        <m:f>
          <m:fPr>
            <m:ctrlPr>
              <w:rPr>
                <w:rFonts w:ascii="Cambria Math" w:hAnsi="Cambria Math"/>
                <w:i/>
                <w:color w:val="000000"/>
                <w:sz w:val="24"/>
                <w:szCs w:val="24"/>
              </w:rPr>
            </m:ctrlPr>
          </m:fPr>
          <m:num>
            <m:d>
              <m:dPr>
                <m:begChr m:val="|"/>
                <m:endChr m:val="|"/>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k</m:t>
                    </m:r>
                  </m:e>
                  <m:sub>
                    <m:r>
                      <w:rPr>
                        <w:rFonts w:ascii="Cambria Math" w:hAnsi="Cambria Math"/>
                        <w:color w:val="000000"/>
                        <w:sz w:val="24"/>
                        <w:szCs w:val="24"/>
                      </w:rPr>
                      <m:t>уст.</m:t>
                    </m:r>
                    <m:r>
                      <w:rPr>
                        <w:rFonts w:ascii="Cambria Math" w:hAnsi="Cambria Math"/>
                        <w:color w:val="000000"/>
                        <w:sz w:val="24"/>
                        <w:szCs w:val="24"/>
                        <w:lang w:val="en-US"/>
                      </w:rPr>
                      <m:t>n</m:t>
                    </m:r>
                    <m:r>
                      <w:rPr>
                        <w:rFonts w:ascii="Cambria Math" w:hAnsi="Cambria Math"/>
                        <w:color w:val="000000"/>
                        <w:sz w:val="24"/>
                        <w:szCs w:val="24"/>
                      </w:rPr>
                      <m:t>-2</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k</m:t>
                    </m:r>
                  </m:e>
                  <m:sub>
                    <m:r>
                      <w:rPr>
                        <w:rFonts w:ascii="Cambria Math" w:hAnsi="Cambria Math"/>
                        <w:color w:val="000000"/>
                        <w:sz w:val="24"/>
                        <w:szCs w:val="24"/>
                      </w:rPr>
                      <m:t>уст.</m:t>
                    </m:r>
                    <m:r>
                      <w:rPr>
                        <w:rFonts w:ascii="Cambria Math" w:hAnsi="Cambria Math"/>
                        <w:color w:val="000000"/>
                        <w:sz w:val="24"/>
                        <w:szCs w:val="24"/>
                        <w:lang w:val="en-US"/>
                      </w:rPr>
                      <m:t>n</m:t>
                    </m:r>
                    <m:r>
                      <w:rPr>
                        <w:rFonts w:ascii="Cambria Math" w:hAnsi="Cambria Math"/>
                        <w:color w:val="000000"/>
                        <w:sz w:val="24"/>
                        <w:szCs w:val="24"/>
                      </w:rPr>
                      <m:t>-1</m:t>
                    </m:r>
                  </m:sub>
                </m:sSub>
              </m:e>
            </m:d>
          </m:num>
          <m:den>
            <m:r>
              <w:rPr>
                <w:rFonts w:ascii="Cambria Math" w:hAnsi="Cambria Math"/>
                <w:color w:val="000000"/>
                <w:sz w:val="24"/>
                <w:szCs w:val="24"/>
              </w:rPr>
              <m:t>2</m:t>
            </m:r>
          </m:den>
        </m:f>
        <m:r>
          <w:rPr>
            <w:rFonts w:ascii="Cambria Math" w:hAnsi="Cambria Math"/>
            <w:color w:val="000000"/>
            <w:sz w:val="24"/>
            <w:szCs w:val="24"/>
          </w:rPr>
          <m:t>,</m:t>
        </m:r>
      </m:oMath>
      <w:r w:rsidR="00C5154E" w:rsidRPr="006E6851">
        <w:rPr>
          <w:color w:val="000000"/>
          <w:sz w:val="24"/>
          <w:szCs w:val="24"/>
        </w:rPr>
        <w:t xml:space="preserve">                                  (6.26)</w:t>
      </w:r>
    </w:p>
    <w:p w:rsidR="00DF072A" w:rsidRPr="006E6851" w:rsidRDefault="00DF072A" w:rsidP="005D7224">
      <w:pPr>
        <w:spacing w:line="276" w:lineRule="auto"/>
        <w:jc w:val="both"/>
        <w:rPr>
          <w:rFonts w:eastAsia="Calibri"/>
          <w:sz w:val="24"/>
          <w:szCs w:val="24"/>
        </w:rPr>
      </w:pPr>
      <w:r w:rsidRPr="006E6851">
        <w:rPr>
          <w:color w:val="000000"/>
          <w:sz w:val="24"/>
          <w:szCs w:val="24"/>
        </w:rPr>
        <w:t xml:space="preserve">где </w:t>
      </w:r>
      <m:oMath>
        <m:r>
          <w:rPr>
            <w:rFonts w:ascii="Cambria Math" w:hAnsi="Cambria Math"/>
            <w:color w:val="000000"/>
            <w:sz w:val="24"/>
            <w:szCs w:val="24"/>
            <w:lang w:val="en-US"/>
          </w:rPr>
          <m:t>n</m:t>
        </m:r>
      </m:oMath>
      <w:r w:rsidRPr="006E6851">
        <w:rPr>
          <w:color w:val="000000"/>
          <w:sz w:val="24"/>
          <w:szCs w:val="24"/>
        </w:rPr>
        <w:t xml:space="preserve"> – номер итерации процедуры МСП при определении коэффициента запаса устойчивости откоса.</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Преимущество</w:t>
      </w:r>
      <w:r w:rsidR="00FF3ACD" w:rsidRPr="006E6851">
        <w:rPr>
          <w:rFonts w:eastAsia="Calibri"/>
          <w:sz w:val="24"/>
          <w:szCs w:val="24"/>
        </w:rPr>
        <w:t>м</w:t>
      </w:r>
      <w:r w:rsidRPr="006E6851">
        <w:rPr>
          <w:rFonts w:eastAsia="Calibri"/>
          <w:sz w:val="24"/>
          <w:szCs w:val="24"/>
        </w:rPr>
        <w:t xml:space="preserve"> МСП является использование численного моделирования, что позволяет принять в расчете уплотнение пород при расчете устойчивости на слабом (сжимаемом) основании с учетом процессов консолидации и его упрочнения, что весьма затруднительно учесть при расчете методами предельного равновесия. Дополнительным преимуществом МСП является возможность выполнения расчета устойчивости с учетом формируемого избыточного порового давления в насыпном водонасыщенном массиве и основании насыпи, способствующего снижению устойчивости откосных частей. При таком расчете устойчивость водонасыщенных насыпей на водонасыщенных глинистом основании оказывается значительно ниже.</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При выполнении оценки устойчивости откоса численными методами анализа необходимо корректно сформировать напряженное состояние отвально</w:t>
      </w:r>
      <w:r w:rsidR="00D7624D" w:rsidRPr="006E6851">
        <w:rPr>
          <w:rFonts w:eastAsia="Calibri"/>
          <w:sz w:val="24"/>
          <w:szCs w:val="24"/>
        </w:rPr>
        <w:t>го массива</w:t>
      </w:r>
      <w:r w:rsidRPr="006E6851">
        <w:rPr>
          <w:rFonts w:eastAsia="Calibri"/>
          <w:sz w:val="24"/>
          <w:szCs w:val="24"/>
        </w:rPr>
        <w:t xml:space="preserve"> и пород в основании отвала, что достигается за счет постадийного введения в модель элементов, отвечающих за механическую работу отвальной </w:t>
      </w:r>
      <w:r w:rsidR="00D7624D" w:rsidRPr="006E6851">
        <w:rPr>
          <w:rFonts w:eastAsia="Calibri"/>
          <w:sz w:val="24"/>
          <w:szCs w:val="24"/>
        </w:rPr>
        <w:t>породы</w:t>
      </w:r>
      <w:r w:rsidRPr="006E6851">
        <w:rPr>
          <w:rFonts w:eastAsia="Calibri"/>
          <w:sz w:val="24"/>
          <w:szCs w:val="24"/>
        </w:rPr>
        <w:t>, то есть формирование процессов в породном массиве позволяет отразить истинную траекторию нагружения каждого элементарного участка отвально</w:t>
      </w:r>
      <w:r w:rsidR="00D7624D" w:rsidRPr="006E6851">
        <w:rPr>
          <w:rFonts w:eastAsia="Calibri"/>
          <w:sz w:val="24"/>
          <w:szCs w:val="24"/>
        </w:rPr>
        <w:t>го массива</w:t>
      </w:r>
      <w:r w:rsidRPr="006E6851">
        <w:rPr>
          <w:rFonts w:eastAsia="Calibri"/>
          <w:sz w:val="24"/>
          <w:szCs w:val="24"/>
        </w:rPr>
        <w:t>. Размер стадии выбирается</w:t>
      </w:r>
      <w:r w:rsidR="00D7624D" w:rsidRPr="006E6851">
        <w:rPr>
          <w:rFonts w:eastAsia="Calibri"/>
          <w:sz w:val="24"/>
          <w:szCs w:val="24"/>
        </w:rPr>
        <w:t xml:space="preserve">, </w:t>
      </w:r>
      <w:r w:rsidRPr="006E6851">
        <w:rPr>
          <w:rFonts w:eastAsia="Calibri"/>
          <w:sz w:val="24"/>
          <w:szCs w:val="24"/>
        </w:rPr>
        <w:t>исходя из опыта проведения расчетов на аналогичных объектах.</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lastRenderedPageBreak/>
        <w:t xml:space="preserve">Механические характеристики </w:t>
      </w:r>
      <w:r w:rsidR="00D7624D" w:rsidRPr="006E6851">
        <w:rPr>
          <w:rFonts w:eastAsia="Calibri"/>
          <w:sz w:val="24"/>
          <w:szCs w:val="24"/>
        </w:rPr>
        <w:t xml:space="preserve">пород </w:t>
      </w:r>
      <w:r w:rsidRPr="006E6851">
        <w:rPr>
          <w:rFonts w:eastAsia="Calibri"/>
          <w:sz w:val="24"/>
          <w:szCs w:val="24"/>
        </w:rPr>
        <w:t>отвально</w:t>
      </w:r>
      <w:r w:rsidR="00D7624D" w:rsidRPr="006E6851">
        <w:rPr>
          <w:rFonts w:eastAsia="Calibri"/>
          <w:sz w:val="24"/>
          <w:szCs w:val="24"/>
        </w:rPr>
        <w:t>го массива</w:t>
      </w:r>
      <w:r w:rsidRPr="006E6851">
        <w:rPr>
          <w:rFonts w:eastAsia="Calibri"/>
          <w:sz w:val="24"/>
          <w:szCs w:val="24"/>
        </w:rPr>
        <w:t xml:space="preserve"> необходимо принимать в зависимости от рассматриваемой стадии формирования отвала. Если принятая модель позволяет автоматически изменять механические характеристики рассматриваемых сред, </w:t>
      </w:r>
      <w:r w:rsidR="00EB0813" w:rsidRPr="006E6851">
        <w:rPr>
          <w:rFonts w:eastAsia="Calibri"/>
          <w:sz w:val="24"/>
          <w:szCs w:val="24"/>
        </w:rPr>
        <w:t xml:space="preserve">то </w:t>
      </w:r>
      <w:r w:rsidRPr="006E6851">
        <w:rPr>
          <w:rFonts w:eastAsia="Calibri"/>
          <w:sz w:val="24"/>
          <w:szCs w:val="24"/>
        </w:rPr>
        <w:t>изменения параметров модели или типа модели на каждой стадии не осуществляется.</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xml:space="preserve">Расчетная численная модель должна позволять учитывать изменение избыточного порового давления </w:t>
      </w:r>
      <w:r w:rsidR="00EB0813" w:rsidRPr="006E6851">
        <w:rPr>
          <w:rFonts w:eastAsia="Calibri"/>
          <w:sz w:val="24"/>
          <w:szCs w:val="24"/>
        </w:rPr>
        <w:t xml:space="preserve">в породах отвального массива </w:t>
      </w:r>
      <w:r w:rsidRPr="006E6851">
        <w:rPr>
          <w:rFonts w:eastAsia="Calibri"/>
          <w:sz w:val="24"/>
          <w:szCs w:val="24"/>
        </w:rPr>
        <w:t xml:space="preserve">в результате </w:t>
      </w:r>
      <w:r w:rsidR="00EB0813" w:rsidRPr="006E6851">
        <w:rPr>
          <w:rFonts w:eastAsia="Calibri"/>
          <w:sz w:val="24"/>
          <w:szCs w:val="24"/>
        </w:rPr>
        <w:t xml:space="preserve">его нагружения отсыпкой новой насыпи (яруса отвала). </w:t>
      </w:r>
      <w:r w:rsidRPr="006E6851">
        <w:rPr>
          <w:rFonts w:eastAsia="Calibri"/>
          <w:sz w:val="24"/>
          <w:szCs w:val="24"/>
        </w:rPr>
        <w:t xml:space="preserve">Задача </w:t>
      </w:r>
      <w:r w:rsidR="00EB0813" w:rsidRPr="006E6851">
        <w:rPr>
          <w:rFonts w:eastAsia="Calibri"/>
          <w:sz w:val="24"/>
          <w:szCs w:val="24"/>
        </w:rPr>
        <w:t xml:space="preserve">при этом </w:t>
      </w:r>
      <w:r w:rsidRPr="006E6851">
        <w:rPr>
          <w:rFonts w:eastAsia="Calibri"/>
          <w:sz w:val="24"/>
          <w:szCs w:val="24"/>
        </w:rPr>
        <w:t>должна решаться в нестационарной</w:t>
      </w:r>
      <w:r w:rsidR="00EB0813" w:rsidRPr="006E6851">
        <w:rPr>
          <w:rFonts w:eastAsia="Calibri"/>
          <w:sz w:val="24"/>
          <w:szCs w:val="24"/>
        </w:rPr>
        <w:t xml:space="preserve"> гидрогеомеханической </w:t>
      </w:r>
      <w:r w:rsidRPr="006E6851">
        <w:rPr>
          <w:rFonts w:eastAsia="Calibri"/>
          <w:sz w:val="24"/>
          <w:szCs w:val="24"/>
        </w:rPr>
        <w:t xml:space="preserve">постановке, </w:t>
      </w:r>
      <w:r w:rsidR="00EB0813" w:rsidRPr="006E6851">
        <w:rPr>
          <w:rFonts w:eastAsia="Calibri"/>
          <w:sz w:val="24"/>
          <w:szCs w:val="24"/>
        </w:rPr>
        <w:t xml:space="preserve">когда </w:t>
      </w:r>
      <w:r w:rsidRPr="006E6851">
        <w:rPr>
          <w:rFonts w:eastAsia="Calibri"/>
          <w:sz w:val="24"/>
          <w:szCs w:val="24"/>
        </w:rPr>
        <w:t>процесс</w:t>
      </w:r>
      <w:r w:rsidR="00EB0813" w:rsidRPr="006E6851">
        <w:rPr>
          <w:rFonts w:eastAsia="Calibri"/>
          <w:sz w:val="24"/>
          <w:szCs w:val="24"/>
        </w:rPr>
        <w:t>ы</w:t>
      </w:r>
      <w:r w:rsidRPr="006E6851">
        <w:rPr>
          <w:rFonts w:eastAsia="Calibri"/>
          <w:sz w:val="24"/>
          <w:szCs w:val="24"/>
        </w:rPr>
        <w:t xml:space="preserve"> фильтрации жидкости и деформирования среды должны решаться в рамках единой системы уравнений. В случае отсутствия возможности в принятом программном продукте к решению совместной системы уравнений допускается раздел</w:t>
      </w:r>
      <w:r w:rsidR="00EB0813" w:rsidRPr="006E6851">
        <w:rPr>
          <w:rFonts w:eastAsia="Calibri"/>
          <w:sz w:val="24"/>
          <w:szCs w:val="24"/>
        </w:rPr>
        <w:t xml:space="preserve">ьное </w:t>
      </w:r>
      <w:r w:rsidRPr="006E6851">
        <w:rPr>
          <w:rFonts w:eastAsia="Calibri"/>
          <w:sz w:val="24"/>
          <w:szCs w:val="24"/>
        </w:rPr>
        <w:t>решение</w:t>
      </w:r>
      <w:r w:rsidR="00EB0813" w:rsidRPr="006E6851">
        <w:rPr>
          <w:rFonts w:eastAsia="Calibri"/>
          <w:sz w:val="24"/>
          <w:szCs w:val="24"/>
        </w:rPr>
        <w:t xml:space="preserve"> фильтрационных и деформационных </w:t>
      </w:r>
      <w:r w:rsidRPr="006E6851">
        <w:rPr>
          <w:rFonts w:eastAsia="Calibri"/>
          <w:sz w:val="24"/>
          <w:szCs w:val="24"/>
        </w:rPr>
        <w:t>задач. В этом случае</w:t>
      </w:r>
      <w:r w:rsidR="00EB0813" w:rsidRPr="006E6851">
        <w:rPr>
          <w:rFonts w:eastAsia="Calibri"/>
          <w:sz w:val="24"/>
          <w:szCs w:val="24"/>
        </w:rPr>
        <w:t>,</w:t>
      </w:r>
      <w:r w:rsidRPr="006E6851">
        <w:rPr>
          <w:rFonts w:eastAsia="Calibri"/>
          <w:sz w:val="24"/>
          <w:szCs w:val="24"/>
        </w:rPr>
        <w:t xml:space="preserve"> на стадии нагружения </w:t>
      </w:r>
      <w:r w:rsidR="00EB0813" w:rsidRPr="006E6851">
        <w:rPr>
          <w:rFonts w:eastAsia="Calibri"/>
          <w:sz w:val="24"/>
          <w:szCs w:val="24"/>
        </w:rPr>
        <w:t xml:space="preserve">массива </w:t>
      </w:r>
      <w:r w:rsidRPr="006E6851">
        <w:rPr>
          <w:rFonts w:eastAsia="Calibri"/>
          <w:sz w:val="24"/>
          <w:szCs w:val="24"/>
        </w:rPr>
        <w:t>принимается</w:t>
      </w:r>
      <w:r w:rsidR="00EB0813" w:rsidRPr="006E6851">
        <w:rPr>
          <w:rFonts w:eastAsia="Calibri"/>
          <w:sz w:val="24"/>
          <w:szCs w:val="24"/>
        </w:rPr>
        <w:t>,</w:t>
      </w:r>
      <w:r w:rsidRPr="006E6851">
        <w:rPr>
          <w:rFonts w:eastAsia="Calibri"/>
          <w:sz w:val="24"/>
          <w:szCs w:val="24"/>
        </w:rPr>
        <w:t xml:space="preserve"> что средние напряжения полностью передаются на жидкую фазу</w:t>
      </w:r>
      <w:r w:rsidR="00EB0813" w:rsidRPr="006E6851">
        <w:rPr>
          <w:rFonts w:eastAsia="Calibri"/>
          <w:sz w:val="24"/>
          <w:szCs w:val="24"/>
        </w:rPr>
        <w:t xml:space="preserve"> (воду)</w:t>
      </w:r>
      <w:r w:rsidRPr="006E6851">
        <w:rPr>
          <w:rFonts w:eastAsia="Calibri"/>
          <w:sz w:val="24"/>
          <w:szCs w:val="24"/>
        </w:rPr>
        <w:t xml:space="preserve">, в то время как эффективные напряжения изменяются только за счет действия касательных напряжений. </w:t>
      </w:r>
      <w:r w:rsidR="00C319F2" w:rsidRPr="006E6851">
        <w:rPr>
          <w:rFonts w:eastAsia="Calibri"/>
          <w:sz w:val="24"/>
          <w:szCs w:val="24"/>
        </w:rPr>
        <w:t>Коэффициент запаса устойчивости отвала определяется после каждой расчетной стадии.</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Величин</w:t>
      </w:r>
      <w:r w:rsidR="00A33C69" w:rsidRPr="006E6851">
        <w:rPr>
          <w:rFonts w:eastAsia="Calibri"/>
          <w:sz w:val="24"/>
          <w:szCs w:val="24"/>
        </w:rPr>
        <w:t>у</w:t>
      </w:r>
      <w:r w:rsidRPr="006E6851">
        <w:rPr>
          <w:rFonts w:eastAsia="Calibri"/>
          <w:sz w:val="24"/>
          <w:szCs w:val="24"/>
        </w:rPr>
        <w:t xml:space="preserve"> уровня подземных вод рекомендуется определять на основании фактических гидрогеологических </w:t>
      </w:r>
      <w:r w:rsidR="00EB0813" w:rsidRPr="006E6851">
        <w:rPr>
          <w:rFonts w:eastAsia="Calibri"/>
          <w:sz w:val="24"/>
          <w:szCs w:val="24"/>
        </w:rPr>
        <w:t>замеров</w:t>
      </w:r>
      <w:r w:rsidR="00A33C69" w:rsidRPr="006E6851">
        <w:rPr>
          <w:rFonts w:eastAsia="Calibri"/>
          <w:sz w:val="24"/>
          <w:szCs w:val="24"/>
        </w:rPr>
        <w:t xml:space="preserve"> по пьезометрическим скважинам.</w:t>
      </w:r>
      <w:r w:rsidRPr="006E6851">
        <w:rPr>
          <w:rFonts w:eastAsia="Calibri"/>
          <w:sz w:val="24"/>
          <w:szCs w:val="24"/>
        </w:rPr>
        <w:t xml:space="preserve"> В случае отсутствия экспериментальных данных расчет положения уровня подземных вод осуществляется на основании </w:t>
      </w:r>
      <w:r w:rsidR="00A33C69" w:rsidRPr="006E6851">
        <w:rPr>
          <w:rFonts w:eastAsia="Calibri"/>
          <w:sz w:val="24"/>
          <w:szCs w:val="24"/>
        </w:rPr>
        <w:t>гидродинамических расчетов. При этом следует использовать ф</w:t>
      </w:r>
      <w:r w:rsidRPr="006E6851">
        <w:rPr>
          <w:rFonts w:eastAsia="Calibri"/>
          <w:sz w:val="24"/>
          <w:szCs w:val="24"/>
        </w:rPr>
        <w:t xml:space="preserve">ильтрационные </w:t>
      </w:r>
      <w:r w:rsidR="00A33C69" w:rsidRPr="006E6851">
        <w:rPr>
          <w:rFonts w:eastAsia="Calibri"/>
          <w:sz w:val="24"/>
          <w:szCs w:val="24"/>
        </w:rPr>
        <w:t xml:space="preserve">параметры свойства пород отвалов, определенные на </w:t>
      </w:r>
      <w:r w:rsidRPr="006E6851">
        <w:rPr>
          <w:rFonts w:eastAsia="Calibri"/>
          <w:sz w:val="24"/>
          <w:szCs w:val="24"/>
        </w:rPr>
        <w:t>основании натурных методов.</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Плотность дискретизации расчетной области устанавливается в процессе расчета и зависит от принят</w:t>
      </w:r>
      <w:r w:rsidR="00A33C69" w:rsidRPr="006E6851">
        <w:rPr>
          <w:rFonts w:eastAsia="Calibri"/>
          <w:sz w:val="24"/>
          <w:szCs w:val="24"/>
        </w:rPr>
        <w:t>ых</w:t>
      </w:r>
      <w:r w:rsidRPr="006E6851">
        <w:rPr>
          <w:rFonts w:eastAsia="Calibri"/>
          <w:sz w:val="24"/>
          <w:szCs w:val="24"/>
        </w:rPr>
        <w:t xml:space="preserve"> модел</w:t>
      </w:r>
      <w:r w:rsidR="00A33C69" w:rsidRPr="006E6851">
        <w:rPr>
          <w:rFonts w:eastAsia="Calibri"/>
          <w:sz w:val="24"/>
          <w:szCs w:val="24"/>
        </w:rPr>
        <w:t>ей</w:t>
      </w:r>
      <w:r w:rsidRPr="006E6851">
        <w:rPr>
          <w:rFonts w:eastAsia="Calibri"/>
          <w:sz w:val="24"/>
          <w:szCs w:val="24"/>
        </w:rPr>
        <w:t xml:space="preserve"> деформирования </w:t>
      </w:r>
      <w:r w:rsidR="00A33C69" w:rsidRPr="006E6851">
        <w:rPr>
          <w:rFonts w:eastAsia="Calibri"/>
          <w:sz w:val="24"/>
          <w:szCs w:val="24"/>
        </w:rPr>
        <w:t>отвального массива и пород основания</w:t>
      </w:r>
      <w:r w:rsidRPr="006E6851">
        <w:rPr>
          <w:rFonts w:eastAsia="Calibri"/>
          <w:sz w:val="24"/>
          <w:szCs w:val="24"/>
        </w:rPr>
        <w:t xml:space="preserve">, формулировки конечного элемента, интенсивности развития пластических деформаций. Повышение плотности дискретизации расчетной области выполняется до тех пор, пока </w:t>
      </w:r>
      <w:r w:rsidR="00A33C69" w:rsidRPr="006E6851">
        <w:rPr>
          <w:rFonts w:eastAsia="Calibri"/>
          <w:sz w:val="24"/>
          <w:szCs w:val="24"/>
        </w:rPr>
        <w:t>р</w:t>
      </w:r>
      <w:r w:rsidRPr="006E6851">
        <w:rPr>
          <w:rFonts w:eastAsia="Calibri"/>
          <w:sz w:val="24"/>
          <w:szCs w:val="24"/>
        </w:rPr>
        <w:t>азница между значением коэффициента запаса устойчивости между двумя вариантами плотности дискретизации не снизиться менее чем на 5%. Рекомендуется плотность дискретизации расчетной области повышать локально в зонах формирования поверхностей скольжения.</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При определении коэффициентов запаса рекомендуется использовать треугольные, прямоугольные, тетраэдальные и призматические элементы второго порядка.</w:t>
      </w:r>
      <w:r w:rsidR="00C319F2" w:rsidRPr="006E6851">
        <w:rPr>
          <w:rFonts w:eastAsia="Calibri"/>
          <w:sz w:val="24"/>
          <w:szCs w:val="24"/>
        </w:rPr>
        <w:t xml:space="preserve"> Допускается использовать линейные прямоугольные и призматические элементы.</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xml:space="preserve">Наиболее представительная картина </w:t>
      </w:r>
      <w:r w:rsidR="00CE0AB9" w:rsidRPr="006E6851">
        <w:rPr>
          <w:rFonts w:eastAsia="Calibri"/>
          <w:sz w:val="24"/>
          <w:szCs w:val="24"/>
        </w:rPr>
        <w:t xml:space="preserve">трансформации </w:t>
      </w:r>
      <w:r w:rsidRPr="006E6851">
        <w:rPr>
          <w:rFonts w:eastAsia="Calibri"/>
          <w:sz w:val="24"/>
          <w:szCs w:val="24"/>
        </w:rPr>
        <w:t xml:space="preserve">напряженно-деформированного состояния </w:t>
      </w:r>
      <w:r w:rsidR="00A33C69" w:rsidRPr="006E6851">
        <w:rPr>
          <w:rFonts w:eastAsia="Calibri"/>
          <w:sz w:val="24"/>
          <w:szCs w:val="24"/>
        </w:rPr>
        <w:t>пород отвального массива и основания отвала</w:t>
      </w:r>
      <w:r w:rsidRPr="006E6851">
        <w:rPr>
          <w:rFonts w:eastAsia="Calibri"/>
          <w:sz w:val="24"/>
          <w:szCs w:val="24"/>
        </w:rPr>
        <w:t xml:space="preserve">, включая </w:t>
      </w:r>
      <w:r w:rsidR="00CE0AB9" w:rsidRPr="006E6851">
        <w:rPr>
          <w:rFonts w:eastAsia="Calibri"/>
          <w:sz w:val="24"/>
          <w:szCs w:val="24"/>
        </w:rPr>
        <w:t xml:space="preserve">развитие избыточного </w:t>
      </w:r>
      <w:r w:rsidRPr="006E6851">
        <w:rPr>
          <w:rFonts w:eastAsia="Calibri"/>
          <w:sz w:val="24"/>
          <w:szCs w:val="24"/>
        </w:rPr>
        <w:t>порово</w:t>
      </w:r>
      <w:r w:rsidR="00CE0AB9" w:rsidRPr="006E6851">
        <w:rPr>
          <w:rFonts w:eastAsia="Calibri"/>
          <w:sz w:val="24"/>
          <w:szCs w:val="24"/>
        </w:rPr>
        <w:t>го</w:t>
      </w:r>
      <w:r w:rsidRPr="006E6851">
        <w:rPr>
          <w:rFonts w:eastAsia="Calibri"/>
          <w:sz w:val="24"/>
          <w:szCs w:val="24"/>
        </w:rPr>
        <w:t xml:space="preserve"> давлени</w:t>
      </w:r>
      <w:r w:rsidR="00CE0AB9" w:rsidRPr="006E6851">
        <w:rPr>
          <w:rFonts w:eastAsia="Calibri"/>
          <w:sz w:val="24"/>
          <w:szCs w:val="24"/>
        </w:rPr>
        <w:t>я</w:t>
      </w:r>
      <w:r w:rsidRPr="006E6851">
        <w:rPr>
          <w:rFonts w:eastAsia="Calibri"/>
          <w:sz w:val="24"/>
          <w:szCs w:val="24"/>
        </w:rPr>
        <w:t>, может быть получен</w:t>
      </w:r>
      <w:r w:rsidR="00FF3ACD" w:rsidRPr="006E6851">
        <w:rPr>
          <w:rFonts w:eastAsia="Calibri"/>
          <w:sz w:val="24"/>
          <w:szCs w:val="24"/>
        </w:rPr>
        <w:t>а</w:t>
      </w:r>
      <w:r w:rsidRPr="006E6851">
        <w:rPr>
          <w:rFonts w:eastAsia="Calibri"/>
          <w:sz w:val="24"/>
          <w:szCs w:val="24"/>
        </w:rPr>
        <w:t xml:space="preserve"> на основании моделирования постадийного </w:t>
      </w:r>
      <w:r w:rsidR="00CE0AB9" w:rsidRPr="006E6851">
        <w:rPr>
          <w:rFonts w:eastAsia="Calibri"/>
          <w:sz w:val="24"/>
          <w:szCs w:val="24"/>
        </w:rPr>
        <w:t xml:space="preserve">нагружения </w:t>
      </w:r>
      <w:r w:rsidRPr="006E6851">
        <w:rPr>
          <w:rFonts w:eastAsia="Calibri"/>
          <w:sz w:val="24"/>
          <w:szCs w:val="24"/>
        </w:rPr>
        <w:t>с учетом принято</w:t>
      </w:r>
      <w:r w:rsidR="00CE0AB9" w:rsidRPr="006E6851">
        <w:rPr>
          <w:rFonts w:eastAsia="Calibri"/>
          <w:sz w:val="24"/>
          <w:szCs w:val="24"/>
        </w:rPr>
        <w:t>го режима</w:t>
      </w:r>
      <w:r w:rsidRPr="006E6851">
        <w:rPr>
          <w:rFonts w:eastAsia="Calibri"/>
          <w:sz w:val="24"/>
          <w:szCs w:val="24"/>
        </w:rPr>
        <w:t xml:space="preserve"> формирования отвала. Допускается </w:t>
      </w:r>
      <w:r w:rsidR="00CE0AB9" w:rsidRPr="006E6851">
        <w:rPr>
          <w:rFonts w:eastAsia="Calibri"/>
          <w:sz w:val="24"/>
          <w:szCs w:val="24"/>
        </w:rPr>
        <w:t xml:space="preserve">также </w:t>
      </w:r>
      <w:r w:rsidRPr="006E6851">
        <w:rPr>
          <w:rFonts w:eastAsia="Calibri"/>
          <w:sz w:val="24"/>
          <w:szCs w:val="24"/>
        </w:rPr>
        <w:t>применять методы оценки устойчивости откоса отвалов</w:t>
      </w:r>
      <w:r w:rsidR="00CE0AB9" w:rsidRPr="006E6851">
        <w:rPr>
          <w:rFonts w:eastAsia="Calibri"/>
          <w:sz w:val="24"/>
          <w:szCs w:val="24"/>
        </w:rPr>
        <w:t>, которые не позволяют</w:t>
      </w:r>
      <w:r w:rsidRPr="006E6851">
        <w:rPr>
          <w:rFonts w:eastAsia="Calibri"/>
          <w:sz w:val="24"/>
          <w:szCs w:val="24"/>
        </w:rPr>
        <w:t xml:space="preserve"> оценить изменение напряженно-деформированного состояния породного массива, однако величины избыточного порового давления должны быть в явном виде внесены в расчетную модель.</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 xml:space="preserve">При выполнении расчета устойчивости отвалов, </w:t>
      </w:r>
      <w:r w:rsidR="00CE0AB9" w:rsidRPr="006E6851">
        <w:rPr>
          <w:rFonts w:eastAsia="Calibri"/>
          <w:sz w:val="24"/>
          <w:szCs w:val="24"/>
        </w:rPr>
        <w:t>массив и основание</w:t>
      </w:r>
      <w:r w:rsidRPr="006E6851">
        <w:rPr>
          <w:rFonts w:eastAsia="Calibri"/>
          <w:sz w:val="24"/>
          <w:szCs w:val="24"/>
        </w:rPr>
        <w:t xml:space="preserve"> котор</w:t>
      </w:r>
      <w:r w:rsidR="00CE0AB9" w:rsidRPr="006E6851">
        <w:rPr>
          <w:rFonts w:eastAsia="Calibri"/>
          <w:sz w:val="24"/>
          <w:szCs w:val="24"/>
        </w:rPr>
        <w:t>ых</w:t>
      </w:r>
      <w:r w:rsidRPr="006E6851">
        <w:rPr>
          <w:rFonts w:eastAsia="Calibri"/>
          <w:sz w:val="24"/>
          <w:szCs w:val="24"/>
        </w:rPr>
        <w:t xml:space="preserve"> сложены </w:t>
      </w:r>
      <w:r w:rsidR="00CE0AB9" w:rsidRPr="006E6851">
        <w:rPr>
          <w:rFonts w:eastAsia="Calibri"/>
          <w:sz w:val="24"/>
          <w:szCs w:val="24"/>
        </w:rPr>
        <w:t>породами с</w:t>
      </w:r>
      <w:r w:rsidRPr="006E6851">
        <w:rPr>
          <w:rFonts w:eastAsia="Calibri"/>
          <w:sz w:val="24"/>
          <w:szCs w:val="24"/>
        </w:rPr>
        <w:t xml:space="preserve"> низкими фильтрационными характеристиками, определени</w:t>
      </w:r>
      <w:r w:rsidR="00CE0AB9" w:rsidRPr="006E6851">
        <w:rPr>
          <w:rFonts w:eastAsia="Calibri"/>
          <w:sz w:val="24"/>
          <w:szCs w:val="24"/>
        </w:rPr>
        <w:t>е</w:t>
      </w:r>
      <w:r w:rsidRPr="006E6851">
        <w:rPr>
          <w:rFonts w:eastAsia="Calibri"/>
          <w:sz w:val="24"/>
          <w:szCs w:val="24"/>
        </w:rPr>
        <w:t xml:space="preserve"> избыточного порового давления в </w:t>
      </w:r>
      <w:r w:rsidR="00CE0AB9" w:rsidRPr="006E6851">
        <w:rPr>
          <w:rFonts w:eastAsia="Calibri"/>
          <w:sz w:val="24"/>
          <w:szCs w:val="24"/>
        </w:rPr>
        <w:t xml:space="preserve">них следует осуществлять </w:t>
      </w:r>
      <w:r w:rsidR="00505CF1" w:rsidRPr="006E6851">
        <w:rPr>
          <w:rFonts w:eastAsia="Calibri"/>
          <w:sz w:val="24"/>
          <w:szCs w:val="24"/>
        </w:rPr>
        <w:t xml:space="preserve">с учетоминтенсивности </w:t>
      </w:r>
      <w:r w:rsidRPr="006E6851">
        <w:rPr>
          <w:rFonts w:eastAsia="Calibri"/>
          <w:sz w:val="24"/>
          <w:szCs w:val="24"/>
        </w:rPr>
        <w:t>формирования отвала</w:t>
      </w:r>
      <w:r w:rsidR="00505CF1" w:rsidRPr="006E6851">
        <w:rPr>
          <w:rFonts w:eastAsia="Calibri"/>
          <w:sz w:val="24"/>
          <w:szCs w:val="24"/>
        </w:rPr>
        <w:t xml:space="preserve"> по высоте и площади, </w:t>
      </w:r>
      <w:proofErr w:type="gramStart"/>
      <w:r w:rsidR="00505CF1" w:rsidRPr="006E6851">
        <w:rPr>
          <w:rFonts w:eastAsia="Calibri"/>
          <w:sz w:val="24"/>
          <w:szCs w:val="24"/>
        </w:rPr>
        <w:t>т.е.</w:t>
      </w:r>
      <w:proofErr w:type="gramEnd"/>
      <w:r w:rsidR="00505CF1" w:rsidRPr="006E6851">
        <w:rPr>
          <w:rFonts w:eastAsia="Calibri"/>
          <w:sz w:val="24"/>
          <w:szCs w:val="24"/>
        </w:rPr>
        <w:t xml:space="preserve"> с учетом календарного графика отсыпки отвала. </w:t>
      </w:r>
      <w:r w:rsidRPr="006E6851">
        <w:rPr>
          <w:rFonts w:eastAsia="Calibri"/>
          <w:sz w:val="24"/>
          <w:szCs w:val="24"/>
        </w:rPr>
        <w:t xml:space="preserve">Расчетная модель </w:t>
      </w:r>
      <w:r w:rsidR="00505CF1" w:rsidRPr="006E6851">
        <w:rPr>
          <w:rFonts w:eastAsia="Calibri"/>
          <w:sz w:val="24"/>
          <w:szCs w:val="24"/>
        </w:rPr>
        <w:t xml:space="preserve">при этом </w:t>
      </w:r>
      <w:r w:rsidR="00C319F2" w:rsidRPr="006E6851">
        <w:rPr>
          <w:rFonts w:eastAsia="Calibri"/>
          <w:sz w:val="24"/>
          <w:szCs w:val="24"/>
        </w:rPr>
        <w:t>должна позволять решать с</w:t>
      </w:r>
      <w:r w:rsidR="00505CF1" w:rsidRPr="006E6851">
        <w:rPr>
          <w:rFonts w:eastAsia="Calibri"/>
          <w:sz w:val="24"/>
          <w:szCs w:val="24"/>
        </w:rPr>
        <w:t xml:space="preserve">овместную </w:t>
      </w:r>
      <w:r w:rsidR="00C319F2" w:rsidRPr="006E6851">
        <w:rPr>
          <w:rFonts w:eastAsia="Calibri"/>
          <w:sz w:val="24"/>
          <w:szCs w:val="24"/>
        </w:rPr>
        <w:t>задачу</w:t>
      </w:r>
      <w:r w:rsidRPr="006E6851">
        <w:rPr>
          <w:rFonts w:eastAsia="Calibri"/>
          <w:sz w:val="24"/>
          <w:szCs w:val="24"/>
        </w:rPr>
        <w:t xml:space="preserve"> фильтраци</w:t>
      </w:r>
      <w:r w:rsidR="00C319F2" w:rsidRPr="006E6851">
        <w:rPr>
          <w:rFonts w:eastAsia="Calibri"/>
          <w:sz w:val="24"/>
          <w:szCs w:val="24"/>
        </w:rPr>
        <w:t>и и деформирования пористых сред</w:t>
      </w:r>
      <w:r w:rsidRPr="006E6851">
        <w:rPr>
          <w:rFonts w:eastAsia="Calibri"/>
          <w:sz w:val="24"/>
          <w:szCs w:val="24"/>
        </w:rPr>
        <w:t xml:space="preserve">. Допускается выполнять последовательное моделирование развития напряженно-деформированного состояния отвала. На первом </w:t>
      </w:r>
      <w:r w:rsidR="00A06865" w:rsidRPr="006E6851">
        <w:rPr>
          <w:rFonts w:eastAsia="Calibri"/>
          <w:sz w:val="24"/>
          <w:szCs w:val="24"/>
        </w:rPr>
        <w:t xml:space="preserve">этапе </w:t>
      </w:r>
      <w:r w:rsidRPr="006E6851">
        <w:rPr>
          <w:rFonts w:eastAsia="Calibri"/>
          <w:sz w:val="24"/>
          <w:szCs w:val="24"/>
        </w:rPr>
        <w:t xml:space="preserve">проводиться статический расчет, при </w:t>
      </w:r>
      <w:r w:rsidR="00A06865" w:rsidRPr="006E6851">
        <w:rPr>
          <w:rFonts w:eastAsia="Calibri"/>
          <w:sz w:val="24"/>
          <w:szCs w:val="24"/>
        </w:rPr>
        <w:t xml:space="preserve">котором </w:t>
      </w:r>
      <w:r w:rsidRPr="006E6851">
        <w:rPr>
          <w:rFonts w:eastAsia="Calibri"/>
          <w:sz w:val="24"/>
          <w:szCs w:val="24"/>
        </w:rPr>
        <w:t xml:space="preserve">режим деформирования </w:t>
      </w:r>
      <w:r w:rsidR="00A06865" w:rsidRPr="006E6851">
        <w:rPr>
          <w:rFonts w:eastAsia="Calibri"/>
          <w:sz w:val="24"/>
          <w:szCs w:val="24"/>
        </w:rPr>
        <w:t xml:space="preserve">отвального массива и </w:t>
      </w:r>
      <w:r w:rsidRPr="006E6851">
        <w:rPr>
          <w:rFonts w:eastAsia="Calibri"/>
          <w:sz w:val="24"/>
          <w:szCs w:val="24"/>
        </w:rPr>
        <w:t>грунтового осно</w:t>
      </w:r>
      <w:r w:rsidRPr="006E6851">
        <w:rPr>
          <w:rFonts w:eastAsia="Calibri"/>
          <w:sz w:val="24"/>
          <w:szCs w:val="24"/>
        </w:rPr>
        <w:lastRenderedPageBreak/>
        <w:t xml:space="preserve">вания </w:t>
      </w:r>
      <w:r w:rsidR="00A06865" w:rsidRPr="006E6851">
        <w:rPr>
          <w:rFonts w:eastAsia="Calibri"/>
          <w:sz w:val="24"/>
          <w:szCs w:val="24"/>
        </w:rPr>
        <w:t xml:space="preserve">выбирается как </w:t>
      </w:r>
      <w:r w:rsidRPr="006E6851">
        <w:rPr>
          <w:rFonts w:eastAsia="Calibri"/>
          <w:sz w:val="24"/>
          <w:szCs w:val="24"/>
        </w:rPr>
        <w:t>недренированный. На втором этапе рассматривается стадия консолидационного уплотнения, на которой моделируется рассеивание избыточного порового давления. Мощность одновременно вводимого в модель слоя пород при отсыпке отвал</w:t>
      </w:r>
      <w:r w:rsidR="00A06865" w:rsidRPr="006E6851">
        <w:rPr>
          <w:rFonts w:eastAsia="Calibri"/>
          <w:sz w:val="24"/>
          <w:szCs w:val="24"/>
        </w:rPr>
        <w:t>а</w:t>
      </w:r>
      <w:r w:rsidRPr="006E6851">
        <w:rPr>
          <w:rFonts w:eastAsia="Calibri"/>
          <w:sz w:val="24"/>
          <w:szCs w:val="24"/>
        </w:rPr>
        <w:t xml:space="preserve"> принимается мощности одного </w:t>
      </w:r>
      <w:r w:rsidR="00A06865" w:rsidRPr="006E6851">
        <w:rPr>
          <w:rFonts w:eastAsia="Calibri"/>
          <w:sz w:val="24"/>
          <w:szCs w:val="24"/>
        </w:rPr>
        <w:t>отвального яруса</w:t>
      </w:r>
      <w:r w:rsidRPr="006E6851">
        <w:rPr>
          <w:rFonts w:eastAsia="Calibri"/>
          <w:sz w:val="24"/>
          <w:szCs w:val="24"/>
        </w:rPr>
        <w:t>.</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Положение гидростатического уровня грунтовых вод</w:t>
      </w:r>
      <w:r w:rsidR="00A06865" w:rsidRPr="006E6851">
        <w:rPr>
          <w:rFonts w:eastAsia="Calibri"/>
          <w:sz w:val="24"/>
          <w:szCs w:val="24"/>
        </w:rPr>
        <w:t xml:space="preserve"> в массиве отвала (депрессионную поверхность)</w:t>
      </w:r>
      <w:r w:rsidRPr="006E6851">
        <w:rPr>
          <w:rFonts w:eastAsia="Calibri"/>
          <w:sz w:val="24"/>
          <w:szCs w:val="24"/>
        </w:rPr>
        <w:t xml:space="preserve"> рекомендуется определять </w:t>
      </w:r>
      <w:r w:rsidR="00A06865" w:rsidRPr="006E6851">
        <w:rPr>
          <w:rFonts w:eastAsia="Calibri"/>
          <w:sz w:val="24"/>
          <w:szCs w:val="24"/>
        </w:rPr>
        <w:t xml:space="preserve">предварительно </w:t>
      </w:r>
      <w:r w:rsidRPr="006E6851">
        <w:rPr>
          <w:rFonts w:eastAsia="Calibri"/>
          <w:sz w:val="24"/>
          <w:szCs w:val="24"/>
        </w:rPr>
        <w:t xml:space="preserve">на основании </w:t>
      </w:r>
      <w:r w:rsidR="00A06865" w:rsidRPr="006E6851">
        <w:rPr>
          <w:rFonts w:eastAsia="Calibri"/>
          <w:sz w:val="24"/>
          <w:szCs w:val="24"/>
        </w:rPr>
        <w:t xml:space="preserve">аналитических расчетов или фактических замеров уровня воды, а также гидродинамического </w:t>
      </w:r>
      <w:r w:rsidRPr="006E6851">
        <w:rPr>
          <w:rFonts w:eastAsia="Calibri"/>
          <w:sz w:val="24"/>
          <w:szCs w:val="24"/>
        </w:rPr>
        <w:t xml:space="preserve">моделирования </w:t>
      </w:r>
      <w:r w:rsidR="00A06865" w:rsidRPr="006E6851">
        <w:rPr>
          <w:rFonts w:eastAsia="Calibri"/>
          <w:sz w:val="24"/>
          <w:szCs w:val="24"/>
        </w:rPr>
        <w:t xml:space="preserve">с </w:t>
      </w:r>
      <w:r w:rsidRPr="006E6851">
        <w:rPr>
          <w:rFonts w:eastAsia="Calibri"/>
          <w:sz w:val="24"/>
          <w:szCs w:val="24"/>
        </w:rPr>
        <w:t>корректиров</w:t>
      </w:r>
      <w:r w:rsidR="00A06865" w:rsidRPr="006E6851">
        <w:rPr>
          <w:rFonts w:eastAsia="Calibri"/>
          <w:sz w:val="24"/>
          <w:szCs w:val="24"/>
        </w:rPr>
        <w:t xml:space="preserve">кой </w:t>
      </w:r>
      <w:r w:rsidRPr="006E6851">
        <w:rPr>
          <w:rFonts w:eastAsia="Calibri"/>
          <w:sz w:val="24"/>
          <w:szCs w:val="24"/>
        </w:rPr>
        <w:t>расчетн</w:t>
      </w:r>
      <w:r w:rsidR="00A06865" w:rsidRPr="006E6851">
        <w:rPr>
          <w:rFonts w:eastAsia="Calibri"/>
          <w:sz w:val="24"/>
          <w:szCs w:val="24"/>
        </w:rPr>
        <w:t xml:space="preserve">ой </w:t>
      </w:r>
      <w:r w:rsidRPr="006E6851">
        <w:rPr>
          <w:rFonts w:eastAsia="Calibri"/>
          <w:sz w:val="24"/>
          <w:szCs w:val="24"/>
        </w:rPr>
        <w:t>модел</w:t>
      </w:r>
      <w:r w:rsidR="00A06865" w:rsidRPr="006E6851">
        <w:rPr>
          <w:rFonts w:eastAsia="Calibri"/>
          <w:sz w:val="24"/>
          <w:szCs w:val="24"/>
        </w:rPr>
        <w:t>и по натурным данным.</w:t>
      </w:r>
    </w:p>
    <w:p w:rsidR="00DF072A" w:rsidRPr="006E6851" w:rsidRDefault="00DF072A" w:rsidP="004C12D6">
      <w:pPr>
        <w:spacing w:line="276" w:lineRule="auto"/>
        <w:ind w:firstLine="567"/>
        <w:jc w:val="both"/>
        <w:rPr>
          <w:rFonts w:eastAsia="Calibri"/>
          <w:sz w:val="24"/>
          <w:szCs w:val="24"/>
        </w:rPr>
      </w:pPr>
      <w:r w:rsidRPr="006E6851">
        <w:rPr>
          <w:rFonts w:eastAsia="Calibri"/>
          <w:sz w:val="24"/>
          <w:szCs w:val="24"/>
        </w:rPr>
        <w:t>Традиционно при выполнении расчетов устойчивости отвалов рекомендуется использовать упругопластическую модель, основанную на условии пластичности Кулона-Мора. Для выполнения практических расчетов допускается использовать модели деформирования грунта</w:t>
      </w:r>
      <w:r w:rsidR="00A06865" w:rsidRPr="006E6851">
        <w:rPr>
          <w:rFonts w:eastAsia="Calibri"/>
          <w:sz w:val="24"/>
          <w:szCs w:val="24"/>
        </w:rPr>
        <w:t>,</w:t>
      </w:r>
      <w:r w:rsidRPr="006E6851">
        <w:rPr>
          <w:rFonts w:eastAsia="Calibri"/>
          <w:sz w:val="24"/>
          <w:szCs w:val="24"/>
        </w:rPr>
        <w:t xml:space="preserve"> функционал которых </w:t>
      </w:r>
      <w:r w:rsidR="00CF59A2" w:rsidRPr="006E6851">
        <w:rPr>
          <w:rFonts w:eastAsia="Calibri"/>
          <w:sz w:val="24"/>
          <w:szCs w:val="24"/>
        </w:rPr>
        <w:t>отличается от</w:t>
      </w:r>
      <w:r w:rsidRPr="006E6851">
        <w:rPr>
          <w:rFonts w:eastAsia="Calibri"/>
          <w:sz w:val="24"/>
          <w:szCs w:val="24"/>
        </w:rPr>
        <w:t xml:space="preserve"> традиционн</w:t>
      </w:r>
      <w:r w:rsidR="00CF59A2" w:rsidRPr="006E6851">
        <w:rPr>
          <w:rFonts w:eastAsia="Calibri"/>
          <w:sz w:val="24"/>
          <w:szCs w:val="24"/>
        </w:rPr>
        <w:t>ой</w:t>
      </w:r>
      <w:r w:rsidRPr="006E6851">
        <w:rPr>
          <w:rFonts w:eastAsia="Calibri"/>
          <w:sz w:val="24"/>
          <w:szCs w:val="24"/>
        </w:rPr>
        <w:t xml:space="preserve"> упругопластическ</w:t>
      </w:r>
      <w:r w:rsidR="00CF59A2" w:rsidRPr="006E6851">
        <w:rPr>
          <w:rFonts w:eastAsia="Calibri"/>
          <w:sz w:val="24"/>
          <w:szCs w:val="24"/>
        </w:rPr>
        <w:t>ой</w:t>
      </w:r>
      <w:r w:rsidRPr="006E6851">
        <w:rPr>
          <w:rFonts w:eastAsia="Calibri"/>
          <w:sz w:val="24"/>
          <w:szCs w:val="24"/>
        </w:rPr>
        <w:t xml:space="preserve"> модели (модел</w:t>
      </w:r>
      <w:r w:rsidR="00CF59A2" w:rsidRPr="006E6851">
        <w:rPr>
          <w:rFonts w:eastAsia="Calibri"/>
          <w:sz w:val="24"/>
          <w:szCs w:val="24"/>
        </w:rPr>
        <w:t>и</w:t>
      </w:r>
      <w:r w:rsidRPr="006E6851">
        <w:rPr>
          <w:rFonts w:eastAsia="Calibri"/>
          <w:sz w:val="24"/>
          <w:szCs w:val="24"/>
        </w:rPr>
        <w:t xml:space="preserve"> Кулона-Мора)</w:t>
      </w:r>
      <w:r w:rsidR="00CF59A2" w:rsidRPr="006E6851">
        <w:rPr>
          <w:rFonts w:eastAsia="Calibri"/>
          <w:sz w:val="24"/>
          <w:szCs w:val="24"/>
        </w:rPr>
        <w:t xml:space="preserve">, но </w:t>
      </w:r>
      <w:r w:rsidRPr="006E6851">
        <w:rPr>
          <w:rFonts w:eastAsia="Calibri"/>
          <w:sz w:val="24"/>
          <w:szCs w:val="24"/>
        </w:rPr>
        <w:t>отвечают реальному механическому поведению грунтового массива.</w:t>
      </w:r>
      <w:r w:rsidR="00CF59A2" w:rsidRPr="006E6851">
        <w:rPr>
          <w:rFonts w:eastAsia="Calibri"/>
          <w:sz w:val="24"/>
          <w:szCs w:val="24"/>
        </w:rPr>
        <w:t xml:space="preserve"> Их анализ позволил рекомендовать для выполнения </w:t>
      </w:r>
      <w:r w:rsidRPr="006E6851">
        <w:rPr>
          <w:rFonts w:eastAsia="Calibri"/>
          <w:sz w:val="24"/>
          <w:szCs w:val="24"/>
        </w:rPr>
        <w:t>прогноза устойчивости отвала следующие модели деформирования грунтов, получившие наибольшее распространение при решении практических задач (</w:t>
      </w:r>
      <w:r w:rsidR="00413127" w:rsidRPr="006E6851">
        <w:rPr>
          <w:sz w:val="24"/>
          <w:szCs w:val="24"/>
        </w:rPr>
        <w:fldChar w:fldCharType="begin"/>
      </w:r>
      <w:r w:rsidR="00413127" w:rsidRPr="006E6851">
        <w:rPr>
          <w:sz w:val="24"/>
          <w:szCs w:val="24"/>
        </w:rPr>
        <w:instrText xml:space="preserve"> REF  _Ref4146190 \* Lower \h  \* MERGEFORMAT </w:instrText>
      </w:r>
      <w:r w:rsidR="00413127" w:rsidRPr="006E6851">
        <w:rPr>
          <w:sz w:val="24"/>
          <w:szCs w:val="24"/>
        </w:rPr>
      </w:r>
      <w:r w:rsidR="00413127" w:rsidRPr="006E6851">
        <w:rPr>
          <w:sz w:val="24"/>
          <w:szCs w:val="24"/>
        </w:rPr>
        <w:fldChar w:fldCharType="separate"/>
      </w:r>
      <w:r w:rsidRPr="006E6851">
        <w:rPr>
          <w:rFonts w:eastAsia="Calibri"/>
          <w:sz w:val="24"/>
          <w:szCs w:val="24"/>
          <w:lang w:eastAsia="en-US"/>
        </w:rPr>
        <w:t xml:space="preserve">таблица </w:t>
      </w:r>
      <w:r w:rsidR="00CF59A2" w:rsidRPr="006E6851">
        <w:rPr>
          <w:rFonts w:eastAsia="Calibri"/>
          <w:sz w:val="24"/>
          <w:szCs w:val="24"/>
          <w:lang w:eastAsia="en-US"/>
        </w:rPr>
        <w:t>6.</w:t>
      </w:r>
      <w:r w:rsidR="00FF3ACD" w:rsidRPr="006E6851">
        <w:rPr>
          <w:rFonts w:eastAsia="Calibri"/>
          <w:sz w:val="24"/>
          <w:szCs w:val="24"/>
          <w:lang w:eastAsia="en-US"/>
        </w:rPr>
        <w:t>7</w:t>
      </w:r>
      <w:r w:rsidR="00413127" w:rsidRPr="006E6851">
        <w:rPr>
          <w:sz w:val="24"/>
          <w:szCs w:val="24"/>
        </w:rPr>
        <w:fldChar w:fldCharType="end"/>
      </w:r>
      <w:r w:rsidRPr="006E6851">
        <w:rPr>
          <w:rFonts w:eastAsia="Calibri"/>
          <w:sz w:val="24"/>
          <w:szCs w:val="24"/>
        </w:rPr>
        <w:t>): упругопластическая модель Кулона-Мора или ее аналоги</w:t>
      </w:r>
      <w:r w:rsidR="00C319F2" w:rsidRPr="006E6851">
        <w:rPr>
          <w:rFonts w:eastAsia="Calibri"/>
          <w:sz w:val="24"/>
          <w:szCs w:val="24"/>
        </w:rPr>
        <w:t>;</w:t>
      </w:r>
      <w:r w:rsidRPr="006E6851">
        <w:rPr>
          <w:rFonts w:eastAsia="Calibri"/>
          <w:sz w:val="24"/>
          <w:szCs w:val="24"/>
        </w:rPr>
        <w:t xml:space="preserve"> модель упрочняющегося грунта (</w:t>
      </w:r>
      <w:r w:rsidRPr="006E6851">
        <w:rPr>
          <w:rFonts w:eastAsia="Calibri"/>
          <w:sz w:val="24"/>
          <w:szCs w:val="24"/>
          <w:lang w:val="en-US"/>
        </w:rPr>
        <w:t>Hardeningsoilmodel</w:t>
      </w:r>
      <w:r w:rsidRPr="006E6851">
        <w:rPr>
          <w:rFonts w:eastAsia="Calibri"/>
          <w:sz w:val="24"/>
          <w:szCs w:val="24"/>
        </w:rPr>
        <w:t>) или ее аналоги</w:t>
      </w:r>
      <w:r w:rsidR="00C319F2" w:rsidRPr="006E6851">
        <w:rPr>
          <w:rFonts w:eastAsia="Calibri"/>
          <w:sz w:val="24"/>
          <w:szCs w:val="24"/>
        </w:rPr>
        <w:t>;</w:t>
      </w:r>
      <w:r w:rsidRPr="006E6851">
        <w:rPr>
          <w:rFonts w:eastAsia="Calibri"/>
          <w:sz w:val="24"/>
          <w:szCs w:val="24"/>
        </w:rPr>
        <w:t xml:space="preserve"> упругопластические модели деформирования грунтов с объемным упрочнением.</w:t>
      </w:r>
    </w:p>
    <w:p w:rsidR="00DF072A" w:rsidRPr="006E6851" w:rsidRDefault="00DF072A" w:rsidP="009E093A">
      <w:pPr>
        <w:jc w:val="both"/>
        <w:rPr>
          <w:rFonts w:eastAsia="Calibri"/>
          <w:iCs/>
          <w:sz w:val="24"/>
          <w:szCs w:val="24"/>
          <w:lang w:eastAsia="en-US"/>
        </w:rPr>
      </w:pPr>
      <w:bookmarkStart w:id="1" w:name="_Ref4146190"/>
      <w:r w:rsidRPr="005D7224">
        <w:rPr>
          <w:rFonts w:eastAsia="Calibri"/>
          <w:b/>
          <w:iCs/>
          <w:sz w:val="24"/>
          <w:szCs w:val="24"/>
          <w:lang w:eastAsia="en-US"/>
        </w:rPr>
        <w:t xml:space="preserve">Таблица </w:t>
      </w:r>
      <w:r w:rsidR="00CF59A2" w:rsidRPr="005D7224">
        <w:rPr>
          <w:rFonts w:eastAsia="Calibri"/>
          <w:b/>
          <w:iCs/>
          <w:sz w:val="24"/>
          <w:szCs w:val="24"/>
          <w:lang w:eastAsia="en-US"/>
        </w:rPr>
        <w:t>6.</w:t>
      </w:r>
      <w:r w:rsidR="00FF3ACD" w:rsidRPr="005D7224">
        <w:rPr>
          <w:rFonts w:eastAsia="Calibri"/>
          <w:b/>
          <w:iCs/>
          <w:sz w:val="24"/>
          <w:szCs w:val="24"/>
          <w:lang w:eastAsia="en-US"/>
        </w:rPr>
        <w:t>7</w:t>
      </w:r>
      <w:bookmarkEnd w:id="1"/>
      <w:r w:rsidR="00FF3ACD" w:rsidRPr="006E6851">
        <w:rPr>
          <w:rFonts w:eastAsia="Calibri"/>
          <w:iCs/>
          <w:sz w:val="24"/>
          <w:szCs w:val="24"/>
          <w:lang w:eastAsia="en-US"/>
        </w:rPr>
        <w:t xml:space="preserve"> </w:t>
      </w:r>
      <w:r w:rsidR="005D7224">
        <w:rPr>
          <w:rFonts w:eastAsia="Calibri"/>
          <w:iCs/>
          <w:sz w:val="24"/>
          <w:szCs w:val="24"/>
          <w:lang w:eastAsia="en-US"/>
        </w:rPr>
        <w:t xml:space="preserve">– </w:t>
      </w:r>
      <w:r w:rsidRPr="006E6851">
        <w:rPr>
          <w:rFonts w:eastAsia="Calibri"/>
          <w:iCs/>
          <w:sz w:val="24"/>
          <w:szCs w:val="24"/>
          <w:lang w:eastAsia="en-US"/>
        </w:rPr>
        <w:t>Рекомендации по выбору моделей деформирования грунтов для решения задач по первому предельному состоянию (по напряжению)</w:t>
      </w:r>
      <w:r w:rsidR="00CF59A2" w:rsidRPr="006E6851">
        <w:rPr>
          <w:rFonts w:eastAsia="Calibri"/>
          <w:iCs/>
          <w:sz w:val="24"/>
          <w:szCs w:val="24"/>
          <w:lang w:eastAsia="en-US"/>
        </w:rPr>
        <w:t xml:space="preserve"> для </w:t>
      </w:r>
      <w:r w:rsidRPr="006E6851">
        <w:rPr>
          <w:rFonts w:eastAsia="Calibri"/>
          <w:iCs/>
          <w:sz w:val="24"/>
          <w:szCs w:val="24"/>
          <w:lang w:eastAsia="en-US"/>
        </w:rPr>
        <w:t>оценк</w:t>
      </w:r>
      <w:r w:rsidR="00CF59A2" w:rsidRPr="006E6851">
        <w:rPr>
          <w:rFonts w:eastAsia="Calibri"/>
          <w:iCs/>
          <w:sz w:val="24"/>
          <w:szCs w:val="24"/>
          <w:lang w:eastAsia="en-US"/>
        </w:rPr>
        <w:t>и</w:t>
      </w:r>
      <w:r w:rsidRPr="006E6851">
        <w:rPr>
          <w:rFonts w:eastAsia="Calibri"/>
          <w:iCs/>
          <w:sz w:val="24"/>
          <w:szCs w:val="24"/>
          <w:lang w:eastAsia="en-US"/>
        </w:rPr>
        <w:t xml:space="preserve"> устойчивости отвалов</w:t>
      </w:r>
    </w:p>
    <w:tbl>
      <w:tblPr>
        <w:tblStyle w:val="27"/>
        <w:tblW w:w="0" w:type="auto"/>
        <w:tblLook w:val="04A0" w:firstRow="1" w:lastRow="0" w:firstColumn="1" w:lastColumn="0" w:noHBand="0" w:noVBand="1"/>
      </w:tblPr>
      <w:tblGrid>
        <w:gridCol w:w="1363"/>
        <w:gridCol w:w="1789"/>
        <w:gridCol w:w="2077"/>
        <w:gridCol w:w="2077"/>
        <w:gridCol w:w="2077"/>
      </w:tblGrid>
      <w:tr w:rsidR="00DF072A" w:rsidRPr="005D7224" w:rsidTr="005C68FA">
        <w:tc>
          <w:tcPr>
            <w:tcW w:w="1325" w:type="dxa"/>
            <w:vMerge w:val="restart"/>
            <w:tcMar>
              <w:left w:w="57" w:type="dxa"/>
              <w:right w:w="57" w:type="dxa"/>
            </w:tcMar>
            <w:vAlign w:val="center"/>
          </w:tcPr>
          <w:p w:rsidR="00DF072A" w:rsidRPr="005D7224" w:rsidRDefault="00DF072A" w:rsidP="00DF072A">
            <w:pPr>
              <w:jc w:val="center"/>
              <w:rPr>
                <w:rFonts w:eastAsia="Calibri"/>
              </w:rPr>
            </w:pPr>
            <w:r w:rsidRPr="005D7224">
              <w:rPr>
                <w:rFonts w:eastAsia="Calibri"/>
              </w:rPr>
              <w:t>Наименование грунта</w:t>
            </w:r>
          </w:p>
        </w:tc>
        <w:tc>
          <w:tcPr>
            <w:tcW w:w="1789" w:type="dxa"/>
            <w:vMerge w:val="restart"/>
            <w:tcMar>
              <w:left w:w="57" w:type="dxa"/>
              <w:right w:w="57" w:type="dxa"/>
            </w:tcMar>
            <w:vAlign w:val="center"/>
          </w:tcPr>
          <w:p w:rsidR="00CF59A2" w:rsidRPr="005D7224" w:rsidRDefault="00DF072A" w:rsidP="00DF072A">
            <w:pPr>
              <w:jc w:val="center"/>
              <w:rPr>
                <w:rFonts w:eastAsia="Calibri"/>
              </w:rPr>
            </w:pPr>
            <w:r w:rsidRPr="005D7224">
              <w:rPr>
                <w:rFonts w:eastAsia="Calibri"/>
              </w:rPr>
              <w:t xml:space="preserve">Условие </w:t>
            </w:r>
          </w:p>
          <w:p w:rsidR="00DF072A" w:rsidRPr="005D7224" w:rsidRDefault="00DF072A" w:rsidP="00DF072A">
            <w:pPr>
              <w:jc w:val="center"/>
              <w:rPr>
                <w:rFonts w:eastAsia="Calibri"/>
              </w:rPr>
            </w:pPr>
            <w:r w:rsidRPr="005D7224">
              <w:rPr>
                <w:rFonts w:eastAsia="Calibri"/>
              </w:rPr>
              <w:t>дренажа</w:t>
            </w:r>
          </w:p>
        </w:tc>
        <w:tc>
          <w:tcPr>
            <w:tcW w:w="6231" w:type="dxa"/>
            <w:gridSpan w:val="3"/>
            <w:tcMar>
              <w:left w:w="57" w:type="dxa"/>
              <w:right w:w="57" w:type="dxa"/>
            </w:tcMar>
            <w:vAlign w:val="center"/>
          </w:tcPr>
          <w:p w:rsidR="00DF072A" w:rsidRPr="005D7224" w:rsidRDefault="00DF072A" w:rsidP="00DF072A">
            <w:pPr>
              <w:jc w:val="center"/>
              <w:rPr>
                <w:rFonts w:eastAsia="Calibri"/>
              </w:rPr>
            </w:pPr>
            <w:r w:rsidRPr="005D7224">
              <w:rPr>
                <w:rFonts w:eastAsia="Calibri"/>
              </w:rPr>
              <w:t>Тип модели деформирования грунта</w:t>
            </w:r>
          </w:p>
        </w:tc>
      </w:tr>
      <w:tr w:rsidR="00DF072A" w:rsidRPr="005D7224" w:rsidTr="005C68FA">
        <w:tc>
          <w:tcPr>
            <w:tcW w:w="1325" w:type="dxa"/>
            <w:vMerge/>
            <w:tcMar>
              <w:left w:w="57" w:type="dxa"/>
              <w:right w:w="57" w:type="dxa"/>
            </w:tcMar>
            <w:vAlign w:val="center"/>
          </w:tcPr>
          <w:p w:rsidR="00DF072A" w:rsidRPr="005D7224" w:rsidRDefault="00DF072A" w:rsidP="00DF072A">
            <w:pPr>
              <w:jc w:val="center"/>
              <w:rPr>
                <w:rFonts w:eastAsia="Calibri"/>
              </w:rPr>
            </w:pPr>
          </w:p>
        </w:tc>
        <w:tc>
          <w:tcPr>
            <w:tcW w:w="1789" w:type="dxa"/>
            <w:vMerge/>
            <w:tcMar>
              <w:left w:w="57" w:type="dxa"/>
              <w:right w:w="57" w:type="dxa"/>
            </w:tcMar>
            <w:vAlign w:val="center"/>
          </w:tcPr>
          <w:p w:rsidR="00DF072A" w:rsidRPr="005D7224" w:rsidRDefault="00DF072A" w:rsidP="00DF072A">
            <w:pPr>
              <w:jc w:val="center"/>
              <w:rPr>
                <w:rFonts w:eastAsia="Calibri"/>
              </w:rPr>
            </w:pPr>
          </w:p>
        </w:tc>
        <w:tc>
          <w:tcPr>
            <w:tcW w:w="2077" w:type="dxa"/>
            <w:tcMar>
              <w:left w:w="57" w:type="dxa"/>
              <w:right w:w="57" w:type="dxa"/>
            </w:tcMar>
            <w:vAlign w:val="center"/>
          </w:tcPr>
          <w:p w:rsidR="00DF072A" w:rsidRPr="005D7224" w:rsidRDefault="00DF072A" w:rsidP="00DF072A">
            <w:pPr>
              <w:jc w:val="center"/>
              <w:rPr>
                <w:rFonts w:eastAsia="Calibri"/>
              </w:rPr>
            </w:pPr>
            <w:r w:rsidRPr="005D7224">
              <w:rPr>
                <w:rFonts w:eastAsia="Calibri"/>
              </w:rPr>
              <w:t>Упругопластическая модель Кулона-Мора или ее аналоги</w:t>
            </w:r>
          </w:p>
        </w:tc>
        <w:tc>
          <w:tcPr>
            <w:tcW w:w="2077" w:type="dxa"/>
            <w:tcMar>
              <w:left w:w="57" w:type="dxa"/>
              <w:right w:w="57" w:type="dxa"/>
            </w:tcMar>
            <w:vAlign w:val="center"/>
          </w:tcPr>
          <w:p w:rsidR="00DF072A" w:rsidRPr="005D7224" w:rsidRDefault="00DF072A" w:rsidP="00DF072A">
            <w:pPr>
              <w:jc w:val="center"/>
              <w:rPr>
                <w:rFonts w:eastAsia="Calibri"/>
              </w:rPr>
            </w:pPr>
            <w:r w:rsidRPr="005D7224">
              <w:rPr>
                <w:rFonts w:eastAsia="Calibri"/>
              </w:rPr>
              <w:t>Модель упрочняющегося грунта (</w:t>
            </w:r>
            <w:r w:rsidRPr="005D7224">
              <w:rPr>
                <w:rFonts w:eastAsia="Calibri"/>
                <w:lang w:val="en-US"/>
              </w:rPr>
              <w:t>Hardeningsoilmodel</w:t>
            </w:r>
            <w:r w:rsidRPr="005D7224">
              <w:rPr>
                <w:rFonts w:eastAsia="Calibri"/>
              </w:rPr>
              <w:t>) или ее аналоги</w:t>
            </w:r>
          </w:p>
        </w:tc>
        <w:tc>
          <w:tcPr>
            <w:tcW w:w="2077" w:type="dxa"/>
            <w:tcMar>
              <w:left w:w="57" w:type="dxa"/>
              <w:right w:w="57" w:type="dxa"/>
            </w:tcMar>
            <w:vAlign w:val="center"/>
          </w:tcPr>
          <w:p w:rsidR="00DF072A" w:rsidRPr="005D7224" w:rsidRDefault="00DF072A" w:rsidP="00DF072A">
            <w:pPr>
              <w:jc w:val="center"/>
              <w:rPr>
                <w:rFonts w:eastAsia="Calibri"/>
              </w:rPr>
            </w:pPr>
            <w:r w:rsidRPr="005D7224">
              <w:rPr>
                <w:rFonts w:eastAsia="Calibri"/>
              </w:rPr>
              <w:t>Упругопластические модели деформирования грунтов с объемным упрочнением</w:t>
            </w:r>
          </w:p>
        </w:tc>
      </w:tr>
      <w:tr w:rsidR="00DF072A" w:rsidRPr="005D7224" w:rsidTr="005C68FA">
        <w:tc>
          <w:tcPr>
            <w:tcW w:w="1325" w:type="dxa"/>
            <w:vMerge w:val="restart"/>
            <w:tcMar>
              <w:left w:w="57" w:type="dxa"/>
              <w:right w:w="57" w:type="dxa"/>
            </w:tcMar>
            <w:vAlign w:val="center"/>
          </w:tcPr>
          <w:p w:rsidR="00DF072A" w:rsidRPr="005D7224" w:rsidRDefault="00DF072A" w:rsidP="00DF072A">
            <w:pPr>
              <w:jc w:val="center"/>
              <w:rPr>
                <w:rFonts w:eastAsia="Calibri"/>
              </w:rPr>
            </w:pPr>
            <w:r w:rsidRPr="005D7224">
              <w:rPr>
                <w:rFonts w:eastAsia="Calibri"/>
              </w:rPr>
              <w:t>Песчаные грунты</w:t>
            </w:r>
          </w:p>
        </w:tc>
        <w:tc>
          <w:tcPr>
            <w:tcW w:w="1789" w:type="dxa"/>
            <w:vMerge w:val="restart"/>
            <w:tcMar>
              <w:left w:w="57" w:type="dxa"/>
              <w:right w:w="57" w:type="dxa"/>
            </w:tcMar>
            <w:vAlign w:val="center"/>
          </w:tcPr>
          <w:p w:rsidR="00DF072A" w:rsidRPr="005D7224" w:rsidRDefault="00DF072A" w:rsidP="00DF072A">
            <w:pPr>
              <w:jc w:val="center"/>
              <w:rPr>
                <w:rFonts w:eastAsia="Calibri"/>
              </w:rPr>
            </w:pPr>
            <w:r w:rsidRPr="005D7224">
              <w:rPr>
                <w:rFonts w:eastAsia="Calibri"/>
              </w:rPr>
              <w:t>Дренированное</w:t>
            </w:r>
          </w:p>
        </w:tc>
        <w:tc>
          <w:tcPr>
            <w:tcW w:w="6231" w:type="dxa"/>
            <w:gridSpan w:val="3"/>
            <w:tcMar>
              <w:left w:w="57" w:type="dxa"/>
              <w:right w:w="57" w:type="dxa"/>
            </w:tcMar>
            <w:vAlign w:val="center"/>
          </w:tcPr>
          <w:p w:rsidR="00DF072A" w:rsidRPr="005D7224" w:rsidRDefault="00DF072A" w:rsidP="00DF072A">
            <w:pPr>
              <w:jc w:val="center"/>
              <w:rPr>
                <w:rFonts w:eastAsia="Calibri"/>
              </w:rPr>
            </w:pPr>
            <w:r w:rsidRPr="005D7224">
              <w:rPr>
                <w:rFonts w:eastAsia="Calibri"/>
              </w:rPr>
              <w:t>Эффективные характеристики прочности сдвигу, соответствующие критическому состоянию. Расчет ведется в эффективных напряжениях.</w:t>
            </w:r>
          </w:p>
          <w:p w:rsidR="005870B1" w:rsidRPr="005D7224" w:rsidRDefault="005870B1" w:rsidP="00DF072A">
            <w:pPr>
              <w:jc w:val="center"/>
              <w:rPr>
                <w:rFonts w:eastAsia="Calibri"/>
              </w:rPr>
            </w:pPr>
            <w:r w:rsidRPr="005D7224">
              <w:rPr>
                <w:rFonts w:eastAsia="Calibri"/>
              </w:rPr>
              <w:t>(рыхлое состояние)</w:t>
            </w:r>
          </w:p>
        </w:tc>
      </w:tr>
      <w:tr w:rsidR="00DF072A" w:rsidRPr="005D7224" w:rsidTr="005C68FA">
        <w:tc>
          <w:tcPr>
            <w:tcW w:w="1325" w:type="dxa"/>
            <w:vMerge/>
            <w:tcMar>
              <w:left w:w="57" w:type="dxa"/>
              <w:right w:w="57" w:type="dxa"/>
            </w:tcMar>
            <w:vAlign w:val="center"/>
          </w:tcPr>
          <w:p w:rsidR="00DF072A" w:rsidRPr="005D7224" w:rsidRDefault="00DF072A" w:rsidP="00DF072A">
            <w:pPr>
              <w:jc w:val="center"/>
              <w:rPr>
                <w:rFonts w:eastAsia="Calibri"/>
              </w:rPr>
            </w:pPr>
          </w:p>
        </w:tc>
        <w:tc>
          <w:tcPr>
            <w:tcW w:w="1789" w:type="dxa"/>
            <w:vMerge/>
            <w:tcMar>
              <w:left w:w="57" w:type="dxa"/>
              <w:right w:w="57" w:type="dxa"/>
            </w:tcMar>
            <w:vAlign w:val="center"/>
          </w:tcPr>
          <w:p w:rsidR="00DF072A" w:rsidRPr="005D7224" w:rsidRDefault="00DF072A" w:rsidP="00DF072A">
            <w:pPr>
              <w:jc w:val="center"/>
              <w:rPr>
                <w:rFonts w:eastAsia="Calibri"/>
              </w:rPr>
            </w:pPr>
          </w:p>
        </w:tc>
        <w:tc>
          <w:tcPr>
            <w:tcW w:w="6231" w:type="dxa"/>
            <w:gridSpan w:val="3"/>
            <w:tcMar>
              <w:left w:w="57" w:type="dxa"/>
              <w:right w:w="57" w:type="dxa"/>
            </w:tcMar>
            <w:vAlign w:val="center"/>
          </w:tcPr>
          <w:p w:rsidR="005870B1" w:rsidRPr="005D7224" w:rsidRDefault="00DF072A" w:rsidP="00FF3ACD">
            <w:pPr>
              <w:jc w:val="center"/>
              <w:rPr>
                <w:rFonts w:eastAsia="Calibri"/>
              </w:rPr>
            </w:pPr>
            <w:r w:rsidRPr="005D7224">
              <w:rPr>
                <w:rFonts w:eastAsia="Calibri"/>
              </w:rPr>
              <w:t>Эффективные характеристики прочности сдвигу, соответствующие предельному состоянию. Расчет ведется в эффективных напряжениях</w:t>
            </w:r>
            <w:r w:rsidR="00FF3ACD" w:rsidRPr="005D7224">
              <w:rPr>
                <w:rFonts w:eastAsia="Calibri"/>
              </w:rPr>
              <w:t xml:space="preserve"> </w:t>
            </w:r>
            <w:r w:rsidR="005870B1" w:rsidRPr="005D7224">
              <w:rPr>
                <w:rFonts w:eastAsia="Calibri"/>
              </w:rPr>
              <w:t>(плотное состояние)</w:t>
            </w:r>
          </w:p>
        </w:tc>
      </w:tr>
      <w:tr w:rsidR="00DF072A" w:rsidRPr="005D7224" w:rsidTr="005C68FA">
        <w:trPr>
          <w:trHeight w:val="131"/>
        </w:trPr>
        <w:tc>
          <w:tcPr>
            <w:tcW w:w="1325" w:type="dxa"/>
            <w:vMerge w:val="restart"/>
            <w:tcMar>
              <w:left w:w="57" w:type="dxa"/>
              <w:right w:w="57" w:type="dxa"/>
            </w:tcMar>
            <w:vAlign w:val="center"/>
          </w:tcPr>
          <w:p w:rsidR="00DF072A" w:rsidRPr="005D7224" w:rsidRDefault="00DF072A" w:rsidP="00DF072A">
            <w:pPr>
              <w:jc w:val="center"/>
              <w:rPr>
                <w:rFonts w:eastAsia="Calibri"/>
              </w:rPr>
            </w:pPr>
            <w:r w:rsidRPr="005D7224">
              <w:rPr>
                <w:rFonts w:eastAsia="Calibri"/>
              </w:rPr>
              <w:t>Глинистые грунты</w:t>
            </w:r>
          </w:p>
        </w:tc>
        <w:tc>
          <w:tcPr>
            <w:tcW w:w="1789" w:type="dxa"/>
            <w:tcMar>
              <w:left w:w="57" w:type="dxa"/>
              <w:right w:w="57" w:type="dxa"/>
            </w:tcMar>
            <w:vAlign w:val="center"/>
          </w:tcPr>
          <w:p w:rsidR="00DF072A" w:rsidRPr="005D7224" w:rsidRDefault="00DF072A" w:rsidP="00DF072A">
            <w:pPr>
              <w:jc w:val="center"/>
              <w:rPr>
                <w:rFonts w:eastAsia="Calibri"/>
              </w:rPr>
            </w:pPr>
            <w:r w:rsidRPr="005D7224">
              <w:rPr>
                <w:rFonts w:eastAsia="Calibri"/>
              </w:rPr>
              <w:t>Дренированное</w:t>
            </w:r>
          </w:p>
        </w:tc>
        <w:tc>
          <w:tcPr>
            <w:tcW w:w="6231" w:type="dxa"/>
            <w:gridSpan w:val="3"/>
            <w:tcMar>
              <w:left w:w="57" w:type="dxa"/>
              <w:right w:w="57" w:type="dxa"/>
            </w:tcMar>
            <w:vAlign w:val="center"/>
          </w:tcPr>
          <w:p w:rsidR="00DF072A" w:rsidRPr="005D7224" w:rsidRDefault="00DF072A" w:rsidP="00DF072A">
            <w:pPr>
              <w:jc w:val="center"/>
              <w:rPr>
                <w:rFonts w:eastAsia="Calibri"/>
              </w:rPr>
            </w:pPr>
            <w:r w:rsidRPr="005D7224">
              <w:rPr>
                <w:rFonts w:eastAsia="Calibri"/>
              </w:rPr>
              <w:t>Эффективные характеристики прочности сдвигу, соответствующие критическому состоянию. Расчет ведется в эффективных напряжениях</w:t>
            </w:r>
          </w:p>
        </w:tc>
      </w:tr>
      <w:tr w:rsidR="00DF072A" w:rsidRPr="005D7224" w:rsidTr="005C68FA">
        <w:trPr>
          <w:trHeight w:val="1095"/>
        </w:trPr>
        <w:tc>
          <w:tcPr>
            <w:tcW w:w="1325" w:type="dxa"/>
            <w:vMerge/>
            <w:tcMar>
              <w:left w:w="57" w:type="dxa"/>
              <w:right w:w="57" w:type="dxa"/>
            </w:tcMar>
            <w:vAlign w:val="center"/>
          </w:tcPr>
          <w:p w:rsidR="00DF072A" w:rsidRPr="005D7224" w:rsidRDefault="00DF072A" w:rsidP="00DF072A">
            <w:pPr>
              <w:jc w:val="center"/>
              <w:rPr>
                <w:rFonts w:eastAsia="Calibri"/>
              </w:rPr>
            </w:pPr>
          </w:p>
        </w:tc>
        <w:tc>
          <w:tcPr>
            <w:tcW w:w="1789" w:type="dxa"/>
            <w:tcMar>
              <w:left w:w="57" w:type="dxa"/>
              <w:right w:w="57" w:type="dxa"/>
            </w:tcMar>
            <w:vAlign w:val="center"/>
          </w:tcPr>
          <w:p w:rsidR="00DF072A" w:rsidRPr="005D7224" w:rsidRDefault="00DF072A" w:rsidP="00DF072A">
            <w:pPr>
              <w:jc w:val="center"/>
              <w:rPr>
                <w:rFonts w:eastAsia="Calibri"/>
              </w:rPr>
            </w:pPr>
            <w:r w:rsidRPr="005D7224">
              <w:rPr>
                <w:rFonts w:eastAsia="Calibri"/>
              </w:rPr>
              <w:t>Недренированное</w:t>
            </w:r>
          </w:p>
        </w:tc>
        <w:tc>
          <w:tcPr>
            <w:tcW w:w="2077" w:type="dxa"/>
            <w:tcMar>
              <w:left w:w="57" w:type="dxa"/>
              <w:right w:w="57" w:type="dxa"/>
            </w:tcMar>
            <w:vAlign w:val="center"/>
          </w:tcPr>
          <w:p w:rsidR="00DF072A" w:rsidRPr="005D7224" w:rsidRDefault="00DF072A" w:rsidP="00DF072A">
            <w:pPr>
              <w:jc w:val="center"/>
              <w:rPr>
                <w:rFonts w:eastAsia="Calibri"/>
              </w:rPr>
            </w:pPr>
            <w:r w:rsidRPr="005D7224">
              <w:rPr>
                <w:rFonts w:eastAsia="Calibri"/>
              </w:rPr>
              <w:t>Недренированная прочность сдвигу, соответствующая плотности грунта в природных условиях. Расчет ведется в полных напряжениях.</w:t>
            </w:r>
          </w:p>
        </w:tc>
        <w:tc>
          <w:tcPr>
            <w:tcW w:w="4154" w:type="dxa"/>
            <w:gridSpan w:val="2"/>
            <w:tcMar>
              <w:left w:w="57" w:type="dxa"/>
              <w:right w:w="57" w:type="dxa"/>
            </w:tcMar>
            <w:vAlign w:val="center"/>
          </w:tcPr>
          <w:p w:rsidR="00DF072A" w:rsidRPr="005D7224" w:rsidRDefault="00DF072A" w:rsidP="00DF072A">
            <w:pPr>
              <w:jc w:val="center"/>
              <w:rPr>
                <w:rFonts w:eastAsia="Calibri"/>
              </w:rPr>
            </w:pPr>
            <w:r w:rsidRPr="005D7224">
              <w:rPr>
                <w:rFonts w:eastAsia="Calibri"/>
              </w:rPr>
              <w:t>Эффективные характеристики прочности сдвигу, соответствующие критическому состоянию*. Расчет ведется в эффективных напряжениях.</w:t>
            </w:r>
          </w:p>
        </w:tc>
      </w:tr>
    </w:tbl>
    <w:p w:rsidR="00DF072A" w:rsidRPr="005D7224" w:rsidRDefault="00DF072A" w:rsidP="005D7224">
      <w:pPr>
        <w:jc w:val="both"/>
        <w:rPr>
          <w:rFonts w:eastAsia="Calibri"/>
          <w:i/>
        </w:rPr>
      </w:pPr>
      <w:r w:rsidRPr="005D7224">
        <w:rPr>
          <w:rFonts w:eastAsia="Calibri"/>
          <w:i/>
        </w:rPr>
        <w:t>Примечание: * - необходимо удостовериться в способность принятой модели деформирования грунта корректно следовать траектории нагружения при недренированном режиме работы.</w:t>
      </w:r>
    </w:p>
    <w:p w:rsidR="00DF072A" w:rsidRPr="006E6851" w:rsidRDefault="00DF072A" w:rsidP="00DF072A">
      <w:pPr>
        <w:spacing w:line="276" w:lineRule="auto"/>
        <w:ind w:firstLine="567"/>
        <w:jc w:val="both"/>
        <w:rPr>
          <w:rFonts w:eastAsia="Calibri"/>
          <w:sz w:val="24"/>
          <w:szCs w:val="24"/>
        </w:rPr>
      </w:pPr>
      <w:r w:rsidRPr="006E6851">
        <w:rPr>
          <w:rFonts w:eastAsia="Calibri"/>
          <w:sz w:val="24"/>
          <w:szCs w:val="24"/>
        </w:rPr>
        <w:t xml:space="preserve">Поведение глинистых грунтов при недренированном деформировании может быть корректно предсказано с применением отдельных моделей деформирования грунтов через изменение эффективных напряжения и избыточного порового давления. Если установлено, что модель деформирования грунта не обладает такой способностью, расчет должен вестись в полных напряжениях задаваясь недренированной прочностью сдвига. </w:t>
      </w:r>
    </w:p>
    <w:p w:rsidR="00DF072A" w:rsidRPr="006E6851" w:rsidRDefault="00DF072A" w:rsidP="00C319F2">
      <w:pPr>
        <w:spacing w:line="276" w:lineRule="auto"/>
        <w:ind w:firstLine="567"/>
        <w:jc w:val="both"/>
        <w:rPr>
          <w:rFonts w:eastAsia="Calibri"/>
          <w:sz w:val="24"/>
          <w:szCs w:val="24"/>
        </w:rPr>
      </w:pPr>
      <w:r w:rsidRPr="006E6851">
        <w:rPr>
          <w:rFonts w:eastAsia="Calibri"/>
          <w:sz w:val="24"/>
          <w:szCs w:val="24"/>
        </w:rPr>
        <w:t xml:space="preserve">Для прогноза деформирования отвала рекомендуется </w:t>
      </w:r>
      <w:r w:rsidR="00C319F2" w:rsidRPr="006E6851">
        <w:rPr>
          <w:rFonts w:eastAsia="Calibri"/>
          <w:sz w:val="24"/>
          <w:szCs w:val="24"/>
        </w:rPr>
        <w:t>применять модели</w:t>
      </w:r>
      <w:r w:rsidR="0006420E" w:rsidRPr="006E6851">
        <w:rPr>
          <w:rFonts w:eastAsia="Calibri"/>
          <w:sz w:val="24"/>
          <w:szCs w:val="24"/>
        </w:rPr>
        <w:t xml:space="preserve">, </w:t>
      </w:r>
      <w:r w:rsidRPr="006E6851">
        <w:rPr>
          <w:rFonts w:eastAsia="Calibri"/>
          <w:sz w:val="24"/>
          <w:szCs w:val="24"/>
        </w:rPr>
        <w:t>основанные на теории пластического течения с одинарной или двойной поверхностями упрочнения, а также модел</w:t>
      </w:r>
      <w:r w:rsidR="0006420E" w:rsidRPr="006E6851">
        <w:rPr>
          <w:rFonts w:eastAsia="Calibri"/>
          <w:sz w:val="24"/>
          <w:szCs w:val="24"/>
        </w:rPr>
        <w:t>и,</w:t>
      </w:r>
      <w:r w:rsidRPr="006E6851">
        <w:rPr>
          <w:rFonts w:eastAsia="Calibri"/>
          <w:sz w:val="24"/>
          <w:szCs w:val="24"/>
        </w:rPr>
        <w:t xml:space="preserve"> основанны</w:t>
      </w:r>
      <w:r w:rsidR="0006420E" w:rsidRPr="006E6851">
        <w:rPr>
          <w:rFonts w:eastAsia="Calibri"/>
          <w:sz w:val="24"/>
          <w:szCs w:val="24"/>
        </w:rPr>
        <w:t>е</w:t>
      </w:r>
      <w:r w:rsidRPr="006E6851">
        <w:rPr>
          <w:rFonts w:eastAsia="Calibri"/>
          <w:sz w:val="24"/>
          <w:szCs w:val="24"/>
        </w:rPr>
        <w:t xml:space="preserve"> на расширенной для грунтов теории деформационной пластичности. </w:t>
      </w:r>
      <w:r w:rsidR="0006420E" w:rsidRPr="006E6851">
        <w:rPr>
          <w:rFonts w:eastAsia="Calibri"/>
          <w:sz w:val="24"/>
          <w:szCs w:val="24"/>
        </w:rPr>
        <w:t>В этом случае для прогноза деформаций отвала рекомендуются с</w:t>
      </w:r>
      <w:r w:rsidRPr="006E6851">
        <w:rPr>
          <w:rFonts w:eastAsia="Calibri"/>
          <w:sz w:val="24"/>
          <w:szCs w:val="24"/>
        </w:rPr>
        <w:t xml:space="preserve">ледующие </w:t>
      </w:r>
      <w:r w:rsidRPr="006E6851">
        <w:rPr>
          <w:rFonts w:eastAsia="Calibri"/>
          <w:sz w:val="24"/>
          <w:szCs w:val="24"/>
        </w:rPr>
        <w:lastRenderedPageBreak/>
        <w:t>модели деформирования грунтов, получившие наибольшее распространение при решении практических задач (</w:t>
      </w:r>
      <w:r w:rsidR="00413127" w:rsidRPr="006E6851">
        <w:rPr>
          <w:sz w:val="24"/>
          <w:szCs w:val="24"/>
        </w:rPr>
        <w:fldChar w:fldCharType="begin"/>
      </w:r>
      <w:r w:rsidR="00413127" w:rsidRPr="006E6851">
        <w:rPr>
          <w:sz w:val="24"/>
          <w:szCs w:val="24"/>
        </w:rPr>
        <w:instrText xml:space="preserve"> REF  _Ref4146190 \* Lower \h  \* MERGEFORMAT </w:instrText>
      </w:r>
      <w:r w:rsidR="00413127" w:rsidRPr="006E6851">
        <w:rPr>
          <w:sz w:val="24"/>
          <w:szCs w:val="24"/>
        </w:rPr>
      </w:r>
      <w:r w:rsidR="00413127" w:rsidRPr="006E6851">
        <w:rPr>
          <w:sz w:val="24"/>
          <w:szCs w:val="24"/>
        </w:rPr>
        <w:fldChar w:fldCharType="separate"/>
      </w:r>
      <w:r w:rsidRPr="006E6851">
        <w:rPr>
          <w:rFonts w:eastAsia="Calibri"/>
          <w:sz w:val="24"/>
          <w:szCs w:val="24"/>
          <w:lang w:eastAsia="en-US"/>
        </w:rPr>
        <w:t xml:space="preserve">таблица </w:t>
      </w:r>
      <w:r w:rsidR="0006420E" w:rsidRPr="006E6851">
        <w:rPr>
          <w:rFonts w:eastAsia="Calibri"/>
          <w:sz w:val="24"/>
          <w:szCs w:val="24"/>
          <w:lang w:eastAsia="en-US"/>
        </w:rPr>
        <w:t>6.</w:t>
      </w:r>
      <w:r w:rsidR="00FF3ACD" w:rsidRPr="006E6851">
        <w:rPr>
          <w:rFonts w:eastAsia="Calibri"/>
          <w:sz w:val="24"/>
          <w:szCs w:val="24"/>
          <w:lang w:eastAsia="en-US"/>
        </w:rPr>
        <w:t>8</w:t>
      </w:r>
      <w:r w:rsidR="00413127" w:rsidRPr="006E6851">
        <w:rPr>
          <w:sz w:val="24"/>
          <w:szCs w:val="24"/>
        </w:rPr>
        <w:fldChar w:fldCharType="end"/>
      </w:r>
      <w:r w:rsidRPr="006E6851">
        <w:rPr>
          <w:rFonts w:eastAsia="Calibri"/>
          <w:sz w:val="24"/>
          <w:szCs w:val="24"/>
        </w:rPr>
        <w:t>): упругопластическая модель упрочняющегося грунта (</w:t>
      </w:r>
      <w:r w:rsidRPr="006E6851">
        <w:rPr>
          <w:rFonts w:eastAsia="Calibri"/>
          <w:sz w:val="24"/>
          <w:szCs w:val="24"/>
          <w:lang w:val="en-US"/>
        </w:rPr>
        <w:t>Hardeningsoilmodel</w:t>
      </w:r>
      <w:r w:rsidRPr="006E6851">
        <w:rPr>
          <w:rFonts w:eastAsia="Calibri"/>
          <w:sz w:val="24"/>
          <w:szCs w:val="24"/>
        </w:rPr>
        <w:t>) или ее аналоги</w:t>
      </w:r>
      <w:r w:rsidR="0006420E" w:rsidRPr="006E6851">
        <w:rPr>
          <w:rFonts w:eastAsia="Calibri"/>
          <w:sz w:val="24"/>
          <w:szCs w:val="24"/>
        </w:rPr>
        <w:t xml:space="preserve">; </w:t>
      </w:r>
      <w:r w:rsidRPr="006E6851">
        <w:rPr>
          <w:rFonts w:eastAsia="Calibri"/>
          <w:sz w:val="24"/>
          <w:szCs w:val="24"/>
        </w:rPr>
        <w:t>упругопластические модели деформирования грунтов с объемным упрочнением</w:t>
      </w:r>
      <w:r w:rsidR="0006420E" w:rsidRPr="006E6851">
        <w:rPr>
          <w:rFonts w:eastAsia="Calibri"/>
          <w:sz w:val="24"/>
          <w:szCs w:val="24"/>
        </w:rPr>
        <w:t xml:space="preserve">; </w:t>
      </w:r>
      <w:r w:rsidRPr="006E6851">
        <w:rPr>
          <w:rFonts w:eastAsia="Calibri"/>
          <w:sz w:val="24"/>
          <w:szCs w:val="24"/>
        </w:rPr>
        <w:t xml:space="preserve">модели грунтов основанные на теории </w:t>
      </w:r>
      <w:r w:rsidRPr="006E6851">
        <w:rPr>
          <w:rFonts w:eastAsia="Calibri"/>
          <w:sz w:val="24"/>
          <w:szCs w:val="24"/>
          <w:lang w:val="en-US"/>
        </w:rPr>
        <w:t>Hypoplasticity</w:t>
      </w:r>
      <w:r w:rsidRPr="006E6851">
        <w:rPr>
          <w:rFonts w:eastAsia="Calibri"/>
          <w:sz w:val="24"/>
          <w:szCs w:val="24"/>
        </w:rPr>
        <w:t xml:space="preserve">. </w:t>
      </w:r>
    </w:p>
    <w:p w:rsidR="00DF072A" w:rsidRPr="006E6851" w:rsidRDefault="00DF072A" w:rsidP="005D7224">
      <w:pPr>
        <w:jc w:val="both"/>
        <w:rPr>
          <w:rFonts w:eastAsia="Calibri"/>
          <w:iCs/>
          <w:sz w:val="24"/>
          <w:szCs w:val="24"/>
        </w:rPr>
      </w:pPr>
      <w:r w:rsidRPr="005D7224">
        <w:rPr>
          <w:rFonts w:eastAsia="Calibri"/>
          <w:b/>
          <w:iCs/>
          <w:sz w:val="24"/>
          <w:szCs w:val="24"/>
          <w:lang w:eastAsia="en-US"/>
        </w:rPr>
        <w:t xml:space="preserve">Таблица </w:t>
      </w:r>
      <w:r w:rsidR="0006420E" w:rsidRPr="005D7224">
        <w:rPr>
          <w:rFonts w:eastAsia="Calibri"/>
          <w:b/>
          <w:iCs/>
          <w:sz w:val="24"/>
          <w:szCs w:val="24"/>
          <w:lang w:eastAsia="en-US"/>
        </w:rPr>
        <w:t>6.</w:t>
      </w:r>
      <w:r w:rsidR="00FF3ACD" w:rsidRPr="005D7224">
        <w:rPr>
          <w:rFonts w:eastAsia="Calibri"/>
          <w:b/>
          <w:iCs/>
          <w:sz w:val="24"/>
          <w:szCs w:val="24"/>
          <w:lang w:eastAsia="en-US"/>
        </w:rPr>
        <w:t>8</w:t>
      </w:r>
      <w:r w:rsidRPr="006E6851">
        <w:rPr>
          <w:rFonts w:eastAsia="Calibri"/>
          <w:iCs/>
          <w:sz w:val="24"/>
          <w:szCs w:val="24"/>
          <w:lang w:eastAsia="en-US"/>
        </w:rPr>
        <w:t xml:space="preserve"> </w:t>
      </w:r>
      <w:r w:rsidR="005D7224">
        <w:rPr>
          <w:rFonts w:eastAsia="Calibri"/>
          <w:iCs/>
          <w:sz w:val="24"/>
          <w:szCs w:val="24"/>
          <w:lang w:eastAsia="en-US"/>
        </w:rPr>
        <w:t xml:space="preserve">– </w:t>
      </w:r>
      <w:r w:rsidRPr="006E6851">
        <w:rPr>
          <w:rFonts w:eastAsia="Calibri"/>
          <w:iCs/>
          <w:sz w:val="24"/>
          <w:szCs w:val="24"/>
          <w:lang w:eastAsia="en-US"/>
        </w:rPr>
        <w:t>Рекомендации по выбору моделей деформирования грунтов для решения задач по второму предельному состоянию (по деформациям)</w:t>
      </w:r>
    </w:p>
    <w:tbl>
      <w:tblPr>
        <w:tblStyle w:val="27"/>
        <w:tblW w:w="0" w:type="auto"/>
        <w:tblLook w:val="04A0" w:firstRow="1" w:lastRow="0" w:firstColumn="1" w:lastColumn="0" w:noHBand="0" w:noVBand="1"/>
      </w:tblPr>
      <w:tblGrid>
        <w:gridCol w:w="2438"/>
        <w:gridCol w:w="2302"/>
        <w:gridCol w:w="2302"/>
        <w:gridCol w:w="2303"/>
      </w:tblGrid>
      <w:tr w:rsidR="00DF072A" w:rsidRPr="005D7224" w:rsidTr="005C68FA">
        <w:tc>
          <w:tcPr>
            <w:tcW w:w="2438" w:type="dxa"/>
            <w:vMerge w:val="restart"/>
            <w:vAlign w:val="center"/>
          </w:tcPr>
          <w:p w:rsidR="00DF072A" w:rsidRPr="005D7224" w:rsidRDefault="00DF072A" w:rsidP="00DF072A">
            <w:pPr>
              <w:jc w:val="center"/>
              <w:rPr>
                <w:rFonts w:eastAsia="Calibri"/>
              </w:rPr>
            </w:pPr>
            <w:r w:rsidRPr="005D7224">
              <w:rPr>
                <w:rFonts w:eastAsia="Calibri"/>
              </w:rPr>
              <w:t>Преимущественный режим работы грунта</w:t>
            </w:r>
          </w:p>
        </w:tc>
        <w:tc>
          <w:tcPr>
            <w:tcW w:w="6907" w:type="dxa"/>
            <w:gridSpan w:val="3"/>
            <w:vAlign w:val="center"/>
          </w:tcPr>
          <w:p w:rsidR="00DF072A" w:rsidRPr="005D7224" w:rsidRDefault="00DF072A" w:rsidP="00DF072A">
            <w:pPr>
              <w:jc w:val="center"/>
              <w:rPr>
                <w:rFonts w:eastAsia="Calibri"/>
              </w:rPr>
            </w:pPr>
            <w:r w:rsidRPr="005D7224">
              <w:rPr>
                <w:rFonts w:eastAsia="Calibri"/>
              </w:rPr>
              <w:t>Тип модели деформирования грунта</w:t>
            </w:r>
          </w:p>
        </w:tc>
      </w:tr>
      <w:tr w:rsidR="00DF072A" w:rsidRPr="005D7224" w:rsidTr="005C68FA">
        <w:tc>
          <w:tcPr>
            <w:tcW w:w="2438" w:type="dxa"/>
            <w:vMerge/>
            <w:vAlign w:val="center"/>
          </w:tcPr>
          <w:p w:rsidR="00DF072A" w:rsidRPr="005D7224" w:rsidRDefault="00DF072A" w:rsidP="00DF072A">
            <w:pPr>
              <w:jc w:val="center"/>
              <w:rPr>
                <w:rFonts w:eastAsia="Calibri"/>
              </w:rPr>
            </w:pPr>
          </w:p>
        </w:tc>
        <w:tc>
          <w:tcPr>
            <w:tcW w:w="2302" w:type="dxa"/>
            <w:vAlign w:val="center"/>
          </w:tcPr>
          <w:p w:rsidR="00DF072A" w:rsidRPr="005D7224" w:rsidRDefault="00DF072A" w:rsidP="00DF072A">
            <w:pPr>
              <w:jc w:val="center"/>
              <w:rPr>
                <w:rFonts w:eastAsia="Calibri"/>
              </w:rPr>
            </w:pPr>
            <w:r w:rsidRPr="005D7224">
              <w:rPr>
                <w:rFonts w:eastAsia="Calibri"/>
              </w:rPr>
              <w:t>Упругопластическая модель упрочняющегося грунта (</w:t>
            </w:r>
            <w:r w:rsidRPr="005D7224">
              <w:rPr>
                <w:rFonts w:eastAsia="Calibri"/>
                <w:lang w:val="en-US"/>
              </w:rPr>
              <w:t>Hardeningsoilmodel</w:t>
            </w:r>
            <w:r w:rsidRPr="005D7224">
              <w:rPr>
                <w:rFonts w:eastAsia="Calibri"/>
              </w:rPr>
              <w:t>) или ее аналоги</w:t>
            </w:r>
          </w:p>
        </w:tc>
        <w:tc>
          <w:tcPr>
            <w:tcW w:w="2302" w:type="dxa"/>
            <w:vAlign w:val="center"/>
          </w:tcPr>
          <w:p w:rsidR="00DF072A" w:rsidRPr="005D7224" w:rsidRDefault="00DF072A" w:rsidP="00DF072A">
            <w:pPr>
              <w:jc w:val="center"/>
              <w:rPr>
                <w:rFonts w:eastAsia="Calibri"/>
              </w:rPr>
            </w:pPr>
            <w:r w:rsidRPr="005D7224">
              <w:rPr>
                <w:rFonts w:eastAsia="Calibri"/>
              </w:rPr>
              <w:t>Упругопластические модели деформирования грунтов с объемным упрочнением</w:t>
            </w:r>
          </w:p>
        </w:tc>
        <w:tc>
          <w:tcPr>
            <w:tcW w:w="2303" w:type="dxa"/>
            <w:vAlign w:val="center"/>
          </w:tcPr>
          <w:p w:rsidR="00DF072A" w:rsidRPr="005D7224" w:rsidRDefault="00DF072A" w:rsidP="00DF072A">
            <w:pPr>
              <w:jc w:val="center"/>
              <w:rPr>
                <w:rFonts w:eastAsia="Calibri"/>
              </w:rPr>
            </w:pPr>
            <w:r w:rsidRPr="005D7224">
              <w:rPr>
                <w:rFonts w:eastAsia="Calibri"/>
              </w:rPr>
              <w:t xml:space="preserve">Модели грунтов, основанные на теории </w:t>
            </w:r>
            <w:r w:rsidRPr="005D7224">
              <w:rPr>
                <w:rFonts w:eastAsia="Calibri"/>
                <w:lang w:val="en-US"/>
              </w:rPr>
              <w:t>Hypoplasticity</w:t>
            </w:r>
          </w:p>
        </w:tc>
      </w:tr>
      <w:tr w:rsidR="00DF072A" w:rsidRPr="005D7224" w:rsidTr="005C68FA">
        <w:tc>
          <w:tcPr>
            <w:tcW w:w="2438" w:type="dxa"/>
            <w:vAlign w:val="center"/>
          </w:tcPr>
          <w:p w:rsidR="00DF072A" w:rsidRPr="005D7224" w:rsidRDefault="00DF072A" w:rsidP="00DF072A">
            <w:pPr>
              <w:jc w:val="center"/>
              <w:rPr>
                <w:rFonts w:eastAsia="Calibri"/>
              </w:rPr>
            </w:pPr>
            <w:r w:rsidRPr="005D7224">
              <w:rPr>
                <w:rFonts w:eastAsia="Calibri"/>
              </w:rPr>
              <w:t>Изменение объема</w:t>
            </w:r>
          </w:p>
        </w:tc>
        <w:tc>
          <w:tcPr>
            <w:tcW w:w="2302" w:type="dxa"/>
            <w:vAlign w:val="center"/>
          </w:tcPr>
          <w:p w:rsidR="00DF072A" w:rsidRPr="005D7224" w:rsidRDefault="00DF072A" w:rsidP="00DF072A">
            <w:pPr>
              <w:jc w:val="center"/>
              <w:rPr>
                <w:rFonts w:eastAsia="Calibri"/>
              </w:rPr>
            </w:pPr>
            <w:r w:rsidRPr="005D7224">
              <w:rPr>
                <w:rFonts w:eastAsia="Calibri"/>
              </w:rPr>
              <w:t>+</w:t>
            </w:r>
          </w:p>
        </w:tc>
        <w:tc>
          <w:tcPr>
            <w:tcW w:w="2302" w:type="dxa"/>
            <w:vAlign w:val="center"/>
          </w:tcPr>
          <w:p w:rsidR="00DF072A" w:rsidRPr="005D7224" w:rsidRDefault="00DF072A" w:rsidP="00DF072A">
            <w:pPr>
              <w:jc w:val="center"/>
              <w:rPr>
                <w:rFonts w:eastAsia="Calibri"/>
              </w:rPr>
            </w:pPr>
            <w:r w:rsidRPr="005D7224">
              <w:rPr>
                <w:rFonts w:eastAsia="Calibri"/>
              </w:rPr>
              <w:t>+</w:t>
            </w:r>
          </w:p>
        </w:tc>
        <w:tc>
          <w:tcPr>
            <w:tcW w:w="2303" w:type="dxa"/>
            <w:vAlign w:val="center"/>
          </w:tcPr>
          <w:p w:rsidR="00DF072A" w:rsidRPr="005D7224" w:rsidRDefault="00DF072A" w:rsidP="00DF072A">
            <w:pPr>
              <w:jc w:val="center"/>
              <w:rPr>
                <w:rFonts w:eastAsia="Calibri"/>
              </w:rPr>
            </w:pPr>
            <w:r w:rsidRPr="005D7224">
              <w:rPr>
                <w:rFonts w:eastAsia="Calibri"/>
              </w:rPr>
              <w:t>+</w:t>
            </w:r>
          </w:p>
        </w:tc>
      </w:tr>
      <w:tr w:rsidR="00DF072A" w:rsidRPr="005D7224" w:rsidTr="005C68FA">
        <w:tc>
          <w:tcPr>
            <w:tcW w:w="2438" w:type="dxa"/>
            <w:vAlign w:val="center"/>
          </w:tcPr>
          <w:p w:rsidR="00DF072A" w:rsidRPr="005D7224" w:rsidRDefault="00DF072A" w:rsidP="00DF072A">
            <w:pPr>
              <w:jc w:val="center"/>
              <w:rPr>
                <w:rFonts w:eastAsia="Calibri"/>
              </w:rPr>
            </w:pPr>
            <w:r w:rsidRPr="005D7224">
              <w:rPr>
                <w:rFonts w:eastAsia="Calibri"/>
              </w:rPr>
              <w:t>Изменение формы</w:t>
            </w:r>
          </w:p>
        </w:tc>
        <w:tc>
          <w:tcPr>
            <w:tcW w:w="2302" w:type="dxa"/>
            <w:vAlign w:val="center"/>
          </w:tcPr>
          <w:p w:rsidR="00DF072A" w:rsidRPr="005D7224" w:rsidRDefault="00DF072A" w:rsidP="00DF072A">
            <w:pPr>
              <w:jc w:val="center"/>
              <w:rPr>
                <w:rFonts w:eastAsia="Calibri"/>
              </w:rPr>
            </w:pPr>
            <w:r w:rsidRPr="005D7224">
              <w:rPr>
                <w:rFonts w:eastAsia="Calibri"/>
              </w:rPr>
              <w:t>+</w:t>
            </w:r>
          </w:p>
        </w:tc>
        <w:tc>
          <w:tcPr>
            <w:tcW w:w="2302" w:type="dxa"/>
            <w:vAlign w:val="center"/>
          </w:tcPr>
          <w:p w:rsidR="00DF072A" w:rsidRPr="005D7224" w:rsidRDefault="00DF072A" w:rsidP="00DF072A">
            <w:pPr>
              <w:jc w:val="center"/>
              <w:rPr>
                <w:rFonts w:eastAsia="Calibri"/>
              </w:rPr>
            </w:pPr>
            <w:r w:rsidRPr="005D7224">
              <w:rPr>
                <w:rFonts w:eastAsia="Calibri"/>
              </w:rPr>
              <w:t>-</w:t>
            </w:r>
          </w:p>
        </w:tc>
        <w:tc>
          <w:tcPr>
            <w:tcW w:w="2303" w:type="dxa"/>
            <w:vAlign w:val="center"/>
          </w:tcPr>
          <w:p w:rsidR="00DF072A" w:rsidRPr="005D7224" w:rsidRDefault="00DF072A" w:rsidP="00DF072A">
            <w:pPr>
              <w:jc w:val="center"/>
              <w:rPr>
                <w:rFonts w:eastAsia="Calibri"/>
              </w:rPr>
            </w:pPr>
            <w:r w:rsidRPr="005D7224">
              <w:rPr>
                <w:rFonts w:eastAsia="Calibri"/>
              </w:rPr>
              <w:t>+</w:t>
            </w:r>
          </w:p>
        </w:tc>
      </w:tr>
      <w:tr w:rsidR="00DF072A" w:rsidRPr="005D7224" w:rsidTr="005C68FA">
        <w:tc>
          <w:tcPr>
            <w:tcW w:w="2438" w:type="dxa"/>
            <w:vAlign w:val="center"/>
          </w:tcPr>
          <w:p w:rsidR="00DF072A" w:rsidRPr="005D7224" w:rsidRDefault="00DF072A" w:rsidP="00DF072A">
            <w:pPr>
              <w:jc w:val="center"/>
              <w:rPr>
                <w:rFonts w:eastAsia="Calibri"/>
              </w:rPr>
            </w:pPr>
            <w:r w:rsidRPr="005D7224">
              <w:rPr>
                <w:rFonts w:eastAsia="Calibri"/>
              </w:rPr>
              <w:t>Изменение объема и формы</w:t>
            </w:r>
          </w:p>
        </w:tc>
        <w:tc>
          <w:tcPr>
            <w:tcW w:w="2302" w:type="dxa"/>
            <w:vAlign w:val="center"/>
          </w:tcPr>
          <w:p w:rsidR="00DF072A" w:rsidRPr="005D7224" w:rsidRDefault="00DF072A" w:rsidP="00DF072A">
            <w:pPr>
              <w:jc w:val="center"/>
              <w:rPr>
                <w:rFonts w:eastAsia="Calibri"/>
              </w:rPr>
            </w:pPr>
            <w:r w:rsidRPr="005D7224">
              <w:rPr>
                <w:rFonts w:eastAsia="Calibri"/>
              </w:rPr>
              <w:t>+</w:t>
            </w:r>
          </w:p>
        </w:tc>
        <w:tc>
          <w:tcPr>
            <w:tcW w:w="2302" w:type="dxa"/>
            <w:vAlign w:val="center"/>
          </w:tcPr>
          <w:p w:rsidR="00DF072A" w:rsidRPr="005D7224" w:rsidRDefault="00DF072A" w:rsidP="00DF072A">
            <w:pPr>
              <w:jc w:val="center"/>
              <w:rPr>
                <w:rFonts w:eastAsia="Calibri"/>
              </w:rPr>
            </w:pPr>
            <w:r w:rsidRPr="005D7224">
              <w:rPr>
                <w:rFonts w:eastAsia="Calibri"/>
              </w:rPr>
              <w:t>-</w:t>
            </w:r>
          </w:p>
        </w:tc>
        <w:tc>
          <w:tcPr>
            <w:tcW w:w="2303" w:type="dxa"/>
            <w:vAlign w:val="center"/>
          </w:tcPr>
          <w:p w:rsidR="00DF072A" w:rsidRPr="005D7224" w:rsidRDefault="00DF072A" w:rsidP="00DF072A">
            <w:pPr>
              <w:jc w:val="center"/>
              <w:rPr>
                <w:rFonts w:eastAsia="Calibri"/>
              </w:rPr>
            </w:pPr>
            <w:r w:rsidRPr="005D7224">
              <w:rPr>
                <w:rFonts w:eastAsia="Calibri"/>
              </w:rPr>
              <w:t>+</w:t>
            </w:r>
          </w:p>
        </w:tc>
      </w:tr>
      <w:tr w:rsidR="00DF072A" w:rsidRPr="005D7224" w:rsidTr="005C68FA">
        <w:tc>
          <w:tcPr>
            <w:tcW w:w="2438" w:type="dxa"/>
            <w:vAlign w:val="center"/>
          </w:tcPr>
          <w:p w:rsidR="00DF072A" w:rsidRPr="005D7224" w:rsidRDefault="00DF072A" w:rsidP="00DF072A">
            <w:pPr>
              <w:jc w:val="center"/>
              <w:rPr>
                <w:rFonts w:eastAsia="Calibri"/>
              </w:rPr>
            </w:pPr>
            <w:r w:rsidRPr="005D7224">
              <w:rPr>
                <w:rFonts w:eastAsia="Calibri"/>
              </w:rPr>
              <w:t>Знакопеременное нагружение</w:t>
            </w:r>
          </w:p>
        </w:tc>
        <w:tc>
          <w:tcPr>
            <w:tcW w:w="2302" w:type="dxa"/>
            <w:vAlign w:val="center"/>
          </w:tcPr>
          <w:p w:rsidR="00DF072A" w:rsidRPr="005D7224" w:rsidRDefault="00DF072A" w:rsidP="00DF072A">
            <w:pPr>
              <w:jc w:val="center"/>
              <w:rPr>
                <w:rFonts w:eastAsia="Calibri"/>
              </w:rPr>
            </w:pPr>
            <w:r w:rsidRPr="005D7224">
              <w:rPr>
                <w:rFonts w:eastAsia="Calibri"/>
              </w:rPr>
              <w:t>-</w:t>
            </w:r>
          </w:p>
        </w:tc>
        <w:tc>
          <w:tcPr>
            <w:tcW w:w="2302" w:type="dxa"/>
            <w:vAlign w:val="center"/>
          </w:tcPr>
          <w:p w:rsidR="00DF072A" w:rsidRPr="005D7224" w:rsidRDefault="00DF072A" w:rsidP="00DF072A">
            <w:pPr>
              <w:jc w:val="center"/>
              <w:rPr>
                <w:rFonts w:eastAsia="Calibri"/>
              </w:rPr>
            </w:pPr>
            <w:r w:rsidRPr="005D7224">
              <w:rPr>
                <w:rFonts w:eastAsia="Calibri"/>
              </w:rPr>
              <w:t>-</w:t>
            </w:r>
          </w:p>
        </w:tc>
        <w:tc>
          <w:tcPr>
            <w:tcW w:w="2303" w:type="dxa"/>
            <w:vAlign w:val="center"/>
          </w:tcPr>
          <w:p w:rsidR="00DF072A" w:rsidRPr="005D7224" w:rsidRDefault="00DF072A" w:rsidP="00DF072A">
            <w:pPr>
              <w:jc w:val="center"/>
              <w:rPr>
                <w:rFonts w:eastAsia="Calibri"/>
              </w:rPr>
            </w:pPr>
            <w:r w:rsidRPr="005D7224">
              <w:rPr>
                <w:rFonts w:eastAsia="Calibri"/>
              </w:rPr>
              <w:t>+</w:t>
            </w:r>
          </w:p>
        </w:tc>
      </w:tr>
    </w:tbl>
    <w:p w:rsidR="00DF072A" w:rsidRPr="005D7224" w:rsidRDefault="00DF072A" w:rsidP="0006420E">
      <w:pPr>
        <w:jc w:val="both"/>
        <w:rPr>
          <w:rFonts w:eastAsia="Calibri"/>
          <w:i/>
        </w:rPr>
      </w:pPr>
      <w:r w:rsidRPr="005D7224">
        <w:rPr>
          <w:rFonts w:eastAsia="Calibri"/>
          <w:i/>
        </w:rPr>
        <w:t>Примечание: в таблице приведены модели деформирования грунтов, получившие широкое распространение в практике расчета деформирования. Другие модели деформирования грунтов могут применяться при должном обосновании.</w:t>
      </w:r>
    </w:p>
    <w:p w:rsidR="005D7224" w:rsidRPr="006E6851" w:rsidRDefault="005D7224" w:rsidP="005D7224">
      <w:pPr>
        <w:spacing w:line="276" w:lineRule="auto"/>
        <w:ind w:firstLine="567"/>
        <w:jc w:val="both"/>
        <w:rPr>
          <w:rFonts w:eastAsia="Calibri"/>
          <w:sz w:val="24"/>
          <w:szCs w:val="24"/>
        </w:rPr>
      </w:pPr>
      <w:r w:rsidRPr="006E6851">
        <w:rPr>
          <w:rFonts w:eastAsia="Calibri"/>
          <w:sz w:val="24"/>
          <w:szCs w:val="24"/>
        </w:rPr>
        <w:t xml:space="preserve">Широко применяемая в </w:t>
      </w:r>
      <w:proofErr w:type="spellStart"/>
      <w:r w:rsidRPr="006E6851">
        <w:rPr>
          <w:rFonts w:eastAsia="Calibri"/>
          <w:sz w:val="24"/>
          <w:szCs w:val="24"/>
        </w:rPr>
        <w:t>геомеханике</w:t>
      </w:r>
      <w:proofErr w:type="spellEnd"/>
      <w:r w:rsidRPr="006E6851">
        <w:rPr>
          <w:rFonts w:eastAsia="Calibri"/>
          <w:sz w:val="24"/>
          <w:szCs w:val="24"/>
        </w:rPr>
        <w:t xml:space="preserve"> модель Кулона-Мора или ее аналоги для прогноза деформаций отвала не </w:t>
      </w:r>
      <w:proofErr w:type="spellStart"/>
      <w:r w:rsidRPr="006E6851">
        <w:rPr>
          <w:rFonts w:eastAsia="Calibri"/>
          <w:sz w:val="24"/>
          <w:szCs w:val="24"/>
        </w:rPr>
        <w:t>используется.При</w:t>
      </w:r>
      <w:proofErr w:type="spellEnd"/>
      <w:r w:rsidRPr="006E6851">
        <w:rPr>
          <w:rFonts w:eastAsia="Calibri"/>
          <w:sz w:val="24"/>
          <w:szCs w:val="24"/>
        </w:rPr>
        <w:t xml:space="preserve"> расчете уплотнения формирующегося отвального массива необходимо учитывать развитие больших деформаций, поэтому такая задача является геометрически нелинейной и должна решаться в рамках теории больших деформаций. </w:t>
      </w:r>
    </w:p>
    <w:p w:rsidR="00DF072A" w:rsidRPr="006E6851" w:rsidRDefault="00C319F2" w:rsidP="0006420E">
      <w:pPr>
        <w:spacing w:line="276" w:lineRule="auto"/>
        <w:ind w:firstLine="567"/>
        <w:jc w:val="both"/>
        <w:rPr>
          <w:rFonts w:eastAsia="Calibri"/>
          <w:sz w:val="24"/>
          <w:szCs w:val="24"/>
        </w:rPr>
      </w:pPr>
      <w:r w:rsidRPr="006E6851">
        <w:rPr>
          <w:rFonts w:eastAsia="Calibri"/>
          <w:sz w:val="24"/>
          <w:szCs w:val="24"/>
        </w:rPr>
        <w:t>М</w:t>
      </w:r>
      <w:r w:rsidR="00DF072A" w:rsidRPr="006E6851">
        <w:rPr>
          <w:rFonts w:eastAsia="Calibri"/>
          <w:sz w:val="24"/>
          <w:szCs w:val="24"/>
        </w:rPr>
        <w:t>оделировани</w:t>
      </w:r>
      <w:r w:rsidR="001F6903" w:rsidRPr="006E6851">
        <w:rPr>
          <w:rFonts w:eastAsia="Calibri"/>
          <w:sz w:val="24"/>
          <w:szCs w:val="24"/>
        </w:rPr>
        <w:t>е</w:t>
      </w:r>
      <w:r w:rsidR="00DF072A" w:rsidRPr="006E6851">
        <w:rPr>
          <w:rFonts w:eastAsia="Calibri"/>
          <w:sz w:val="24"/>
          <w:szCs w:val="24"/>
        </w:rPr>
        <w:t xml:space="preserve"> развития </w:t>
      </w:r>
      <w:proofErr w:type="spellStart"/>
      <w:r w:rsidR="00DF072A" w:rsidRPr="006E6851">
        <w:rPr>
          <w:rFonts w:eastAsia="Calibri"/>
          <w:sz w:val="24"/>
          <w:szCs w:val="24"/>
        </w:rPr>
        <w:t>геомеханических</w:t>
      </w:r>
      <w:proofErr w:type="spellEnd"/>
      <w:r w:rsidR="00DF072A" w:rsidRPr="006E6851">
        <w:rPr>
          <w:rFonts w:eastAsia="Calibri"/>
          <w:sz w:val="24"/>
          <w:szCs w:val="24"/>
        </w:rPr>
        <w:t xml:space="preserve"> процессов при статическом и динамическом разжижении грунтов </w:t>
      </w:r>
      <w:r w:rsidR="001F6903" w:rsidRPr="006E6851">
        <w:rPr>
          <w:rFonts w:eastAsia="Calibri"/>
          <w:sz w:val="24"/>
          <w:szCs w:val="24"/>
        </w:rPr>
        <w:t xml:space="preserve">можно производить с </w:t>
      </w:r>
      <w:r w:rsidR="00DF072A" w:rsidRPr="006E6851">
        <w:rPr>
          <w:rFonts w:eastAsia="Calibri"/>
          <w:sz w:val="24"/>
          <w:szCs w:val="24"/>
        </w:rPr>
        <w:t>использова</w:t>
      </w:r>
      <w:r w:rsidR="001F6903" w:rsidRPr="006E6851">
        <w:rPr>
          <w:rFonts w:eastAsia="Calibri"/>
          <w:sz w:val="24"/>
          <w:szCs w:val="24"/>
        </w:rPr>
        <w:t>нием</w:t>
      </w:r>
      <w:r w:rsidR="00DF072A" w:rsidRPr="006E6851">
        <w:rPr>
          <w:rFonts w:eastAsia="Calibri"/>
          <w:sz w:val="24"/>
          <w:szCs w:val="24"/>
        </w:rPr>
        <w:t xml:space="preserve"> численны</w:t>
      </w:r>
      <w:r w:rsidR="001F6903" w:rsidRPr="006E6851">
        <w:rPr>
          <w:rFonts w:eastAsia="Calibri"/>
          <w:sz w:val="24"/>
          <w:szCs w:val="24"/>
        </w:rPr>
        <w:t>х</w:t>
      </w:r>
      <w:r w:rsidR="00DF072A" w:rsidRPr="006E6851">
        <w:rPr>
          <w:rFonts w:eastAsia="Calibri"/>
          <w:sz w:val="24"/>
          <w:szCs w:val="24"/>
        </w:rPr>
        <w:t xml:space="preserve"> метод</w:t>
      </w:r>
      <w:r w:rsidR="001F6903" w:rsidRPr="006E6851">
        <w:rPr>
          <w:rFonts w:eastAsia="Calibri"/>
          <w:sz w:val="24"/>
          <w:szCs w:val="24"/>
        </w:rPr>
        <w:t>ов</w:t>
      </w:r>
      <w:r w:rsidR="00DF072A" w:rsidRPr="006E6851">
        <w:rPr>
          <w:rFonts w:eastAsia="Calibri"/>
          <w:sz w:val="24"/>
          <w:szCs w:val="24"/>
        </w:rPr>
        <w:t xml:space="preserve"> анализа. </w:t>
      </w:r>
      <w:r w:rsidR="001F6903" w:rsidRPr="006E6851">
        <w:rPr>
          <w:rFonts w:eastAsia="Calibri"/>
          <w:sz w:val="24"/>
          <w:szCs w:val="24"/>
        </w:rPr>
        <w:t>Для этих целей р</w:t>
      </w:r>
      <w:r w:rsidR="00DF072A" w:rsidRPr="006E6851">
        <w:rPr>
          <w:rFonts w:eastAsia="Calibri"/>
          <w:sz w:val="24"/>
          <w:szCs w:val="24"/>
        </w:rPr>
        <w:t>екомендуется применять следующие модели деформирования грунтов</w:t>
      </w:r>
      <w:r w:rsidR="00C5154E" w:rsidRPr="006E6851">
        <w:rPr>
          <w:rFonts w:eastAsia="Calibri"/>
          <w:sz w:val="24"/>
          <w:szCs w:val="24"/>
        </w:rPr>
        <w:t xml:space="preserve"> </w:t>
      </w:r>
      <w:r w:rsidR="00DF072A" w:rsidRPr="006E6851">
        <w:rPr>
          <w:rFonts w:eastAsia="Calibri"/>
          <w:sz w:val="24"/>
          <w:szCs w:val="24"/>
        </w:rPr>
        <w:t>(</w:t>
      </w:r>
      <w:r w:rsidR="00413127" w:rsidRPr="006E6851">
        <w:rPr>
          <w:sz w:val="24"/>
          <w:szCs w:val="24"/>
        </w:rPr>
        <w:fldChar w:fldCharType="begin"/>
      </w:r>
      <w:r w:rsidR="00413127" w:rsidRPr="006E6851">
        <w:rPr>
          <w:sz w:val="24"/>
          <w:szCs w:val="24"/>
        </w:rPr>
        <w:instrText xml:space="preserve"> REF  _Ref4145665 \* Lower \h  \* MERGEFORMAT </w:instrText>
      </w:r>
      <w:r w:rsidR="00413127" w:rsidRPr="006E6851">
        <w:rPr>
          <w:sz w:val="24"/>
          <w:szCs w:val="24"/>
        </w:rPr>
      </w:r>
      <w:r w:rsidR="00413127" w:rsidRPr="006E6851">
        <w:rPr>
          <w:sz w:val="24"/>
          <w:szCs w:val="24"/>
        </w:rPr>
        <w:fldChar w:fldCharType="separate"/>
      </w:r>
      <w:r w:rsidR="00DF072A" w:rsidRPr="006E6851">
        <w:rPr>
          <w:rFonts w:eastAsia="Calibri"/>
          <w:sz w:val="24"/>
          <w:szCs w:val="24"/>
          <w:lang w:eastAsia="en-US"/>
        </w:rPr>
        <w:t xml:space="preserve">таблица </w:t>
      </w:r>
      <w:r w:rsidR="001F6903" w:rsidRPr="006E6851">
        <w:rPr>
          <w:rFonts w:eastAsia="Calibri"/>
          <w:sz w:val="24"/>
          <w:szCs w:val="24"/>
          <w:lang w:eastAsia="en-US"/>
        </w:rPr>
        <w:t>6.</w:t>
      </w:r>
      <w:r w:rsidR="00FF3ACD" w:rsidRPr="006E6851">
        <w:rPr>
          <w:rFonts w:eastAsia="Calibri"/>
          <w:sz w:val="24"/>
          <w:szCs w:val="24"/>
          <w:lang w:eastAsia="en-US"/>
        </w:rPr>
        <w:t>9</w:t>
      </w:r>
      <w:r w:rsidR="00413127" w:rsidRPr="006E6851">
        <w:rPr>
          <w:sz w:val="24"/>
          <w:szCs w:val="24"/>
        </w:rPr>
        <w:fldChar w:fldCharType="end"/>
      </w:r>
      <w:r w:rsidR="00DF072A" w:rsidRPr="006E6851">
        <w:rPr>
          <w:rFonts w:eastAsia="Calibri"/>
          <w:sz w:val="24"/>
          <w:szCs w:val="24"/>
        </w:rPr>
        <w:t xml:space="preserve">): UBCSAND </w:t>
      </w:r>
      <w:r w:rsidR="00DF072A" w:rsidRPr="006E6851">
        <w:rPr>
          <w:rFonts w:eastAsia="Calibri"/>
          <w:sz w:val="24"/>
          <w:szCs w:val="24"/>
          <w:lang w:val="en-US"/>
        </w:rPr>
        <w:t>model</w:t>
      </w:r>
      <w:r w:rsidR="00DF072A" w:rsidRPr="006E6851">
        <w:rPr>
          <w:rFonts w:eastAsia="Calibri"/>
          <w:sz w:val="24"/>
          <w:szCs w:val="24"/>
        </w:rPr>
        <w:t xml:space="preserve">, </w:t>
      </w:r>
      <w:r w:rsidR="00DF072A" w:rsidRPr="006E6851">
        <w:rPr>
          <w:rFonts w:eastAsia="Calibri"/>
          <w:sz w:val="24"/>
          <w:szCs w:val="24"/>
          <w:lang w:val="en-US"/>
        </w:rPr>
        <w:t>PM</w:t>
      </w:r>
      <w:r w:rsidR="00DF072A" w:rsidRPr="006E6851">
        <w:rPr>
          <w:rFonts w:eastAsia="Calibri"/>
          <w:sz w:val="24"/>
          <w:szCs w:val="24"/>
        </w:rPr>
        <w:t>4</w:t>
      </w:r>
      <w:r w:rsidR="00DF072A" w:rsidRPr="006E6851">
        <w:rPr>
          <w:rFonts w:eastAsia="Calibri"/>
          <w:sz w:val="24"/>
          <w:szCs w:val="24"/>
          <w:lang w:val="en-US"/>
        </w:rPr>
        <w:t>Sandmodel</w:t>
      </w:r>
      <w:r w:rsidR="00DF072A" w:rsidRPr="006E6851">
        <w:rPr>
          <w:rFonts w:eastAsia="Calibri"/>
          <w:sz w:val="24"/>
          <w:szCs w:val="24"/>
        </w:rPr>
        <w:t xml:space="preserve">, </w:t>
      </w:r>
      <w:r w:rsidR="00DF072A" w:rsidRPr="006E6851">
        <w:rPr>
          <w:rFonts w:eastAsia="Calibri"/>
          <w:sz w:val="24"/>
          <w:szCs w:val="24"/>
          <w:lang w:val="en-US"/>
        </w:rPr>
        <w:t>SANISANDmodel</w:t>
      </w:r>
      <w:r w:rsidR="00DF072A" w:rsidRPr="006E6851">
        <w:rPr>
          <w:rFonts w:eastAsia="Calibri"/>
          <w:sz w:val="24"/>
          <w:szCs w:val="24"/>
        </w:rPr>
        <w:t xml:space="preserve">, </w:t>
      </w:r>
      <w:r w:rsidR="00DF072A" w:rsidRPr="006E6851">
        <w:rPr>
          <w:rFonts w:eastAsia="Calibri"/>
          <w:sz w:val="24"/>
          <w:szCs w:val="24"/>
          <w:lang w:val="en-US"/>
        </w:rPr>
        <w:t>Barodesymodel</w:t>
      </w:r>
      <w:r w:rsidR="00DF072A" w:rsidRPr="006E6851">
        <w:rPr>
          <w:rFonts w:eastAsia="Calibri"/>
          <w:sz w:val="24"/>
          <w:szCs w:val="24"/>
        </w:rPr>
        <w:t xml:space="preserve">, </w:t>
      </w:r>
      <w:r w:rsidR="00DF072A" w:rsidRPr="006E6851">
        <w:rPr>
          <w:rFonts w:eastAsia="Calibri"/>
          <w:sz w:val="24"/>
          <w:szCs w:val="24"/>
          <w:lang w:val="en-US"/>
        </w:rPr>
        <w:t>Hypoplasticsandmodel</w:t>
      </w:r>
      <w:r w:rsidR="00DF072A" w:rsidRPr="006E6851">
        <w:rPr>
          <w:rFonts w:eastAsia="Calibri"/>
          <w:sz w:val="24"/>
          <w:szCs w:val="24"/>
        </w:rPr>
        <w:t xml:space="preserve">, </w:t>
      </w:r>
      <w:r w:rsidR="00DF072A" w:rsidRPr="006E6851">
        <w:rPr>
          <w:rFonts w:eastAsia="Calibri"/>
          <w:sz w:val="24"/>
          <w:szCs w:val="24"/>
          <w:lang w:val="en-US"/>
        </w:rPr>
        <w:t>CASMmodel</w:t>
      </w:r>
      <w:r w:rsidR="00DF072A" w:rsidRPr="006E6851">
        <w:rPr>
          <w:rFonts w:eastAsia="Calibri"/>
          <w:sz w:val="24"/>
          <w:szCs w:val="24"/>
        </w:rPr>
        <w:t>.</w:t>
      </w:r>
    </w:p>
    <w:p w:rsidR="00DF072A" w:rsidRPr="006E6851" w:rsidRDefault="00DF072A" w:rsidP="005D7224">
      <w:pPr>
        <w:jc w:val="both"/>
        <w:rPr>
          <w:rFonts w:eastAsia="Calibri"/>
          <w:iCs/>
          <w:sz w:val="24"/>
          <w:szCs w:val="24"/>
          <w:lang w:eastAsia="en-US"/>
        </w:rPr>
      </w:pPr>
      <w:bookmarkStart w:id="2" w:name="_Ref4145665"/>
      <w:r w:rsidRPr="005D7224">
        <w:rPr>
          <w:rFonts w:eastAsia="Calibri"/>
          <w:b/>
          <w:iCs/>
          <w:sz w:val="24"/>
          <w:szCs w:val="24"/>
          <w:lang w:eastAsia="en-US"/>
        </w:rPr>
        <w:t xml:space="preserve">Таблица </w:t>
      </w:r>
      <w:r w:rsidR="001F6903" w:rsidRPr="005D7224">
        <w:rPr>
          <w:rFonts w:eastAsia="Calibri"/>
          <w:b/>
          <w:iCs/>
          <w:sz w:val="24"/>
          <w:szCs w:val="24"/>
          <w:lang w:eastAsia="en-US"/>
        </w:rPr>
        <w:t>6.</w:t>
      </w:r>
      <w:r w:rsidR="00FF3ACD" w:rsidRPr="005D7224">
        <w:rPr>
          <w:rFonts w:eastAsia="Calibri"/>
          <w:b/>
          <w:iCs/>
          <w:sz w:val="24"/>
          <w:szCs w:val="24"/>
          <w:lang w:eastAsia="en-US"/>
        </w:rPr>
        <w:t>9</w:t>
      </w:r>
      <w:bookmarkEnd w:id="2"/>
      <w:r w:rsidR="00FF3ACD" w:rsidRPr="006E6851">
        <w:rPr>
          <w:rFonts w:eastAsia="Calibri"/>
          <w:iCs/>
          <w:sz w:val="24"/>
          <w:szCs w:val="24"/>
          <w:lang w:eastAsia="en-US"/>
        </w:rPr>
        <w:t xml:space="preserve"> </w:t>
      </w:r>
      <w:r w:rsidR="005D7224">
        <w:rPr>
          <w:rFonts w:eastAsia="Calibri"/>
          <w:iCs/>
          <w:sz w:val="24"/>
          <w:szCs w:val="24"/>
          <w:lang w:eastAsia="en-US"/>
        </w:rPr>
        <w:t xml:space="preserve">– </w:t>
      </w:r>
      <w:r w:rsidRPr="006E6851">
        <w:rPr>
          <w:rFonts w:eastAsia="Calibri"/>
          <w:iCs/>
          <w:sz w:val="24"/>
          <w:szCs w:val="24"/>
          <w:lang w:eastAsia="en-US"/>
        </w:rPr>
        <w:t>Наличие моделей деформирования грунтов для моделирования их статического</w:t>
      </w:r>
      <w:r w:rsidR="005870B1" w:rsidRPr="006E6851">
        <w:rPr>
          <w:rFonts w:eastAsia="Calibri"/>
          <w:iCs/>
          <w:sz w:val="24"/>
          <w:szCs w:val="24"/>
          <w:lang w:eastAsia="en-US"/>
        </w:rPr>
        <w:t xml:space="preserve"> и динамического</w:t>
      </w:r>
      <w:r w:rsidRPr="006E6851">
        <w:rPr>
          <w:rFonts w:eastAsia="Calibri"/>
          <w:iCs/>
          <w:sz w:val="24"/>
          <w:szCs w:val="24"/>
          <w:lang w:eastAsia="en-US"/>
        </w:rPr>
        <w:t xml:space="preserve"> разжижения грунтов</w:t>
      </w:r>
    </w:p>
    <w:tbl>
      <w:tblPr>
        <w:tblStyle w:val="27"/>
        <w:tblW w:w="0" w:type="auto"/>
        <w:tblLook w:val="04A0" w:firstRow="1" w:lastRow="0" w:firstColumn="1" w:lastColumn="0" w:noHBand="0" w:noVBand="1"/>
      </w:tblPr>
      <w:tblGrid>
        <w:gridCol w:w="1774"/>
        <w:gridCol w:w="1751"/>
        <w:gridCol w:w="1178"/>
        <w:gridCol w:w="1351"/>
        <w:gridCol w:w="1170"/>
        <w:gridCol w:w="1148"/>
        <w:gridCol w:w="973"/>
      </w:tblGrid>
      <w:tr w:rsidR="00DF072A" w:rsidRPr="005D7224" w:rsidTr="005C68FA">
        <w:tc>
          <w:tcPr>
            <w:tcW w:w="1774" w:type="dxa"/>
            <w:vMerge w:val="restart"/>
            <w:vAlign w:val="center"/>
          </w:tcPr>
          <w:p w:rsidR="00DF072A" w:rsidRPr="005D7224" w:rsidRDefault="00DF072A" w:rsidP="00DF072A">
            <w:pPr>
              <w:jc w:val="center"/>
              <w:rPr>
                <w:rFonts w:eastAsia="Calibri"/>
                <w:lang w:eastAsia="en-US"/>
              </w:rPr>
            </w:pPr>
            <w:r w:rsidRPr="005D7224">
              <w:rPr>
                <w:rFonts w:eastAsia="Calibri"/>
                <w:lang w:eastAsia="en-US"/>
              </w:rPr>
              <w:t>Наименование модели</w:t>
            </w:r>
          </w:p>
        </w:tc>
        <w:tc>
          <w:tcPr>
            <w:tcW w:w="7571" w:type="dxa"/>
            <w:gridSpan w:val="6"/>
            <w:vAlign w:val="center"/>
          </w:tcPr>
          <w:p w:rsidR="00DF072A" w:rsidRPr="005D7224" w:rsidRDefault="00DF072A" w:rsidP="00DF072A">
            <w:pPr>
              <w:jc w:val="center"/>
              <w:rPr>
                <w:rFonts w:eastAsia="Calibri"/>
                <w:lang w:eastAsia="en-US"/>
              </w:rPr>
            </w:pPr>
            <w:r w:rsidRPr="005D7224">
              <w:rPr>
                <w:rFonts w:eastAsia="Calibri"/>
                <w:lang w:eastAsia="en-US"/>
              </w:rPr>
              <w:t>Наименование программного комплекса</w:t>
            </w:r>
          </w:p>
        </w:tc>
      </w:tr>
      <w:tr w:rsidR="00DF072A" w:rsidRPr="005D7224" w:rsidTr="005C68FA">
        <w:tc>
          <w:tcPr>
            <w:tcW w:w="1774" w:type="dxa"/>
            <w:vMerge/>
            <w:vAlign w:val="center"/>
          </w:tcPr>
          <w:p w:rsidR="00DF072A" w:rsidRPr="005D7224" w:rsidRDefault="00DF072A" w:rsidP="00DF072A">
            <w:pPr>
              <w:jc w:val="center"/>
              <w:rPr>
                <w:rFonts w:eastAsia="Calibri"/>
                <w:lang w:eastAsia="en-US"/>
              </w:rPr>
            </w:pPr>
          </w:p>
        </w:tc>
        <w:tc>
          <w:tcPr>
            <w:tcW w:w="17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Plaxis</w:t>
            </w:r>
          </w:p>
        </w:tc>
        <w:tc>
          <w:tcPr>
            <w:tcW w:w="1178" w:type="dxa"/>
            <w:vAlign w:val="center"/>
          </w:tcPr>
          <w:p w:rsidR="00DF072A" w:rsidRPr="005D7224" w:rsidRDefault="00DF072A" w:rsidP="00DF072A">
            <w:pPr>
              <w:jc w:val="center"/>
              <w:rPr>
                <w:rFonts w:eastAsia="Calibri"/>
                <w:lang w:eastAsia="en-US"/>
              </w:rPr>
            </w:pPr>
            <w:r w:rsidRPr="005D7224">
              <w:rPr>
                <w:rFonts w:eastAsia="Calibri"/>
                <w:lang w:val="en-US" w:eastAsia="en-US"/>
              </w:rPr>
              <w:t>FLAC</w:t>
            </w:r>
          </w:p>
        </w:tc>
        <w:tc>
          <w:tcPr>
            <w:tcW w:w="13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Abaqus</w:t>
            </w:r>
          </w:p>
        </w:tc>
        <w:tc>
          <w:tcPr>
            <w:tcW w:w="1170"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RS2/RS3</w:t>
            </w:r>
          </w:p>
        </w:tc>
        <w:tc>
          <w:tcPr>
            <w:tcW w:w="114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Midas GTS</w:t>
            </w:r>
          </w:p>
        </w:tc>
        <w:tc>
          <w:tcPr>
            <w:tcW w:w="973"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Z-Soil</w:t>
            </w:r>
          </w:p>
        </w:tc>
      </w:tr>
      <w:tr w:rsidR="00DF072A" w:rsidRPr="005D7224" w:rsidTr="005C68FA">
        <w:tc>
          <w:tcPr>
            <w:tcW w:w="1774" w:type="dxa"/>
            <w:vAlign w:val="center"/>
          </w:tcPr>
          <w:p w:rsidR="00DF072A" w:rsidRPr="005D7224" w:rsidRDefault="00DF072A" w:rsidP="00DF072A">
            <w:pPr>
              <w:jc w:val="center"/>
              <w:rPr>
                <w:rFonts w:eastAsia="Calibri"/>
                <w:lang w:val="en-US" w:eastAsia="en-US"/>
              </w:rPr>
            </w:pPr>
            <w:r w:rsidRPr="005D7224">
              <w:rPr>
                <w:rFonts w:eastAsia="Calibri"/>
              </w:rPr>
              <w:t>UBCSAND</w:t>
            </w:r>
            <w:r w:rsidRPr="005D7224">
              <w:rPr>
                <w:rFonts w:eastAsia="Calibri"/>
                <w:lang w:val="en-US"/>
              </w:rPr>
              <w:t xml:space="preserve"> model</w:t>
            </w:r>
          </w:p>
        </w:tc>
        <w:tc>
          <w:tcPr>
            <w:tcW w:w="1751" w:type="dxa"/>
            <w:vAlign w:val="center"/>
          </w:tcPr>
          <w:p w:rsidR="00DF072A" w:rsidRPr="005D7224" w:rsidRDefault="00DF072A" w:rsidP="00DF072A">
            <w:pPr>
              <w:jc w:val="center"/>
              <w:rPr>
                <w:rFonts w:eastAsia="Calibri"/>
                <w:lang w:eastAsia="en-US"/>
              </w:rPr>
            </w:pPr>
            <w:r w:rsidRPr="005D7224">
              <w:rPr>
                <w:rFonts w:eastAsia="Calibri"/>
                <w:lang w:eastAsia="en-US"/>
              </w:rPr>
              <w:t>+</w:t>
            </w:r>
          </w:p>
        </w:tc>
        <w:tc>
          <w:tcPr>
            <w:tcW w:w="1178" w:type="dxa"/>
            <w:vAlign w:val="center"/>
          </w:tcPr>
          <w:p w:rsidR="00DF072A" w:rsidRPr="005D7224" w:rsidRDefault="00DF072A" w:rsidP="00DF072A">
            <w:pPr>
              <w:jc w:val="center"/>
              <w:rPr>
                <w:rFonts w:eastAsia="Calibri"/>
                <w:lang w:eastAsia="en-US"/>
              </w:rPr>
            </w:pPr>
            <w:r w:rsidRPr="005D7224">
              <w:rPr>
                <w:rFonts w:eastAsia="Calibri"/>
                <w:lang w:eastAsia="en-US"/>
              </w:rPr>
              <w:t>+*</w:t>
            </w:r>
          </w:p>
        </w:tc>
        <w:tc>
          <w:tcPr>
            <w:tcW w:w="1351" w:type="dxa"/>
            <w:vAlign w:val="center"/>
          </w:tcPr>
          <w:p w:rsidR="00DF072A" w:rsidRPr="005D7224" w:rsidRDefault="00DF072A" w:rsidP="00DF072A">
            <w:pPr>
              <w:jc w:val="center"/>
              <w:rPr>
                <w:rFonts w:eastAsia="Calibri"/>
                <w:lang w:eastAsia="en-US"/>
              </w:rPr>
            </w:pPr>
            <w:r w:rsidRPr="005D7224">
              <w:rPr>
                <w:rFonts w:eastAsia="Calibri"/>
                <w:lang w:eastAsia="en-US"/>
              </w:rPr>
              <w:t>-</w:t>
            </w:r>
          </w:p>
        </w:tc>
        <w:tc>
          <w:tcPr>
            <w:tcW w:w="1170"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4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973"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r>
      <w:tr w:rsidR="00DF072A" w:rsidRPr="005D7224" w:rsidTr="005C68FA">
        <w:tc>
          <w:tcPr>
            <w:tcW w:w="1774" w:type="dxa"/>
            <w:vAlign w:val="center"/>
          </w:tcPr>
          <w:p w:rsidR="003560EC" w:rsidRPr="005D7224" w:rsidRDefault="00DF072A" w:rsidP="00DF072A">
            <w:pPr>
              <w:jc w:val="center"/>
              <w:rPr>
                <w:rFonts w:eastAsia="Calibri"/>
              </w:rPr>
            </w:pPr>
            <w:r w:rsidRPr="005D7224">
              <w:rPr>
                <w:rFonts w:eastAsia="Calibri"/>
                <w:lang w:val="en-US"/>
              </w:rPr>
              <w:t>PM4Sand</w:t>
            </w:r>
          </w:p>
          <w:p w:rsidR="00DF072A" w:rsidRPr="005D7224" w:rsidRDefault="00DF072A" w:rsidP="00DF072A">
            <w:pPr>
              <w:jc w:val="center"/>
              <w:rPr>
                <w:rFonts w:eastAsia="Calibri"/>
                <w:lang w:val="en-US"/>
              </w:rPr>
            </w:pPr>
            <w:r w:rsidRPr="005D7224">
              <w:rPr>
                <w:rFonts w:eastAsia="Calibri"/>
                <w:lang w:val="en-US"/>
              </w:rPr>
              <w:t>model</w:t>
            </w:r>
          </w:p>
        </w:tc>
        <w:tc>
          <w:tcPr>
            <w:tcW w:w="17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7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3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70"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4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973"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r>
      <w:tr w:rsidR="00DF072A" w:rsidRPr="005D7224" w:rsidTr="005C68FA">
        <w:tc>
          <w:tcPr>
            <w:tcW w:w="1774" w:type="dxa"/>
            <w:vAlign w:val="center"/>
          </w:tcPr>
          <w:p w:rsidR="00DF072A" w:rsidRPr="005D7224" w:rsidRDefault="00DF072A" w:rsidP="00DF072A">
            <w:pPr>
              <w:jc w:val="center"/>
              <w:rPr>
                <w:rFonts w:eastAsia="Calibri"/>
                <w:lang w:val="en-US"/>
              </w:rPr>
            </w:pPr>
            <w:r w:rsidRPr="005D7224">
              <w:rPr>
                <w:rFonts w:eastAsia="Calibri"/>
                <w:lang w:val="en-US"/>
              </w:rPr>
              <w:t>SANISAND model</w:t>
            </w:r>
          </w:p>
        </w:tc>
        <w:tc>
          <w:tcPr>
            <w:tcW w:w="1751" w:type="dxa"/>
            <w:vAlign w:val="center"/>
          </w:tcPr>
          <w:p w:rsidR="00DF072A" w:rsidRPr="005D7224" w:rsidRDefault="00DF072A" w:rsidP="00DF072A">
            <w:pPr>
              <w:jc w:val="center"/>
              <w:rPr>
                <w:rFonts w:eastAsia="Calibri"/>
                <w:lang w:eastAsia="en-US"/>
              </w:rPr>
            </w:pPr>
            <w:r w:rsidRPr="005D7224">
              <w:rPr>
                <w:rFonts w:eastAsia="Calibri"/>
                <w:lang w:val="en-US" w:eastAsia="en-US"/>
              </w:rPr>
              <w:t>+</w:t>
            </w:r>
            <w:r w:rsidRPr="005D7224">
              <w:rPr>
                <w:rFonts w:eastAsia="Calibri"/>
                <w:lang w:eastAsia="en-US"/>
              </w:rPr>
              <w:t>*</w:t>
            </w:r>
          </w:p>
        </w:tc>
        <w:tc>
          <w:tcPr>
            <w:tcW w:w="1178" w:type="dxa"/>
            <w:vAlign w:val="center"/>
          </w:tcPr>
          <w:p w:rsidR="00DF072A" w:rsidRPr="005D7224" w:rsidRDefault="00DF072A" w:rsidP="00DF072A">
            <w:pPr>
              <w:jc w:val="center"/>
              <w:rPr>
                <w:rFonts w:eastAsia="Calibri"/>
                <w:lang w:eastAsia="en-US"/>
              </w:rPr>
            </w:pPr>
            <w:r w:rsidRPr="005D7224">
              <w:rPr>
                <w:rFonts w:eastAsia="Calibri"/>
                <w:lang w:val="en-US" w:eastAsia="en-US"/>
              </w:rPr>
              <w:t>+</w:t>
            </w:r>
            <w:r w:rsidRPr="005D7224">
              <w:rPr>
                <w:rFonts w:eastAsia="Calibri"/>
                <w:lang w:eastAsia="en-US"/>
              </w:rPr>
              <w:t>*</w:t>
            </w:r>
          </w:p>
        </w:tc>
        <w:tc>
          <w:tcPr>
            <w:tcW w:w="13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70"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4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973"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r>
      <w:tr w:rsidR="00DF072A" w:rsidRPr="005D7224" w:rsidTr="005C68FA">
        <w:tc>
          <w:tcPr>
            <w:tcW w:w="1774" w:type="dxa"/>
            <w:vAlign w:val="center"/>
          </w:tcPr>
          <w:p w:rsidR="003560EC" w:rsidRPr="005D7224" w:rsidRDefault="00DF072A" w:rsidP="00DF072A">
            <w:pPr>
              <w:jc w:val="center"/>
              <w:rPr>
                <w:rFonts w:eastAsia="Calibri"/>
              </w:rPr>
            </w:pPr>
            <w:r w:rsidRPr="005D7224">
              <w:rPr>
                <w:rFonts w:eastAsia="Calibri"/>
                <w:lang w:val="en-US"/>
              </w:rPr>
              <w:t xml:space="preserve">Barodesy </w:t>
            </w:r>
          </w:p>
          <w:p w:rsidR="00DF072A" w:rsidRPr="005D7224" w:rsidRDefault="00DF072A" w:rsidP="00DF072A">
            <w:pPr>
              <w:jc w:val="center"/>
              <w:rPr>
                <w:rFonts w:eastAsia="Calibri"/>
                <w:lang w:val="en-US"/>
              </w:rPr>
            </w:pPr>
            <w:r w:rsidRPr="005D7224">
              <w:rPr>
                <w:rFonts w:eastAsia="Calibri"/>
                <w:lang w:val="en-US"/>
              </w:rPr>
              <w:t>model</w:t>
            </w:r>
          </w:p>
        </w:tc>
        <w:tc>
          <w:tcPr>
            <w:tcW w:w="17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7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3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70"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4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973"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r>
      <w:tr w:rsidR="00DF072A" w:rsidRPr="005D7224" w:rsidTr="005C68FA">
        <w:tc>
          <w:tcPr>
            <w:tcW w:w="1774" w:type="dxa"/>
            <w:vAlign w:val="center"/>
          </w:tcPr>
          <w:p w:rsidR="00DF072A" w:rsidRPr="005D7224" w:rsidRDefault="00DF072A" w:rsidP="00DF072A">
            <w:pPr>
              <w:jc w:val="center"/>
              <w:rPr>
                <w:rFonts w:eastAsia="Calibri"/>
                <w:lang w:val="en-US"/>
              </w:rPr>
            </w:pPr>
            <w:r w:rsidRPr="005D7224">
              <w:rPr>
                <w:rFonts w:eastAsia="Calibri"/>
                <w:lang w:val="en-US"/>
              </w:rPr>
              <w:t>Hypoplastic sand model</w:t>
            </w:r>
          </w:p>
        </w:tc>
        <w:tc>
          <w:tcPr>
            <w:tcW w:w="17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7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3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70"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4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973"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r>
      <w:tr w:rsidR="00DF072A" w:rsidRPr="005D7224" w:rsidTr="005C68FA">
        <w:tc>
          <w:tcPr>
            <w:tcW w:w="1774" w:type="dxa"/>
            <w:vAlign w:val="center"/>
          </w:tcPr>
          <w:p w:rsidR="003560EC" w:rsidRPr="005D7224" w:rsidRDefault="00DF072A" w:rsidP="00DF072A">
            <w:pPr>
              <w:jc w:val="center"/>
              <w:rPr>
                <w:rFonts w:eastAsia="Calibri"/>
              </w:rPr>
            </w:pPr>
            <w:r w:rsidRPr="005D7224">
              <w:rPr>
                <w:rFonts w:eastAsia="Calibri"/>
                <w:lang w:val="en-US"/>
              </w:rPr>
              <w:t xml:space="preserve">CASM </w:t>
            </w:r>
          </w:p>
          <w:p w:rsidR="00DF072A" w:rsidRPr="005D7224" w:rsidRDefault="00DF072A" w:rsidP="00DF072A">
            <w:pPr>
              <w:jc w:val="center"/>
              <w:rPr>
                <w:rFonts w:eastAsia="Calibri"/>
                <w:lang w:val="en-US"/>
              </w:rPr>
            </w:pPr>
            <w:r w:rsidRPr="005D7224">
              <w:rPr>
                <w:rFonts w:eastAsia="Calibri"/>
                <w:lang w:val="en-US"/>
              </w:rPr>
              <w:t>model**</w:t>
            </w:r>
          </w:p>
        </w:tc>
        <w:tc>
          <w:tcPr>
            <w:tcW w:w="17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7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351"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70"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1148"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c>
          <w:tcPr>
            <w:tcW w:w="973" w:type="dxa"/>
            <w:vAlign w:val="center"/>
          </w:tcPr>
          <w:p w:rsidR="00DF072A" w:rsidRPr="005D7224" w:rsidRDefault="00DF072A" w:rsidP="00DF072A">
            <w:pPr>
              <w:jc w:val="center"/>
              <w:rPr>
                <w:rFonts w:eastAsia="Calibri"/>
                <w:lang w:val="en-US" w:eastAsia="en-US"/>
              </w:rPr>
            </w:pPr>
            <w:r w:rsidRPr="005D7224">
              <w:rPr>
                <w:rFonts w:eastAsia="Calibri"/>
                <w:lang w:val="en-US" w:eastAsia="en-US"/>
              </w:rPr>
              <w:t>-</w:t>
            </w:r>
          </w:p>
        </w:tc>
      </w:tr>
    </w:tbl>
    <w:p w:rsidR="00224069" w:rsidRPr="005D7224" w:rsidRDefault="00DF072A" w:rsidP="00FF3ACD">
      <w:pPr>
        <w:spacing w:line="276" w:lineRule="auto"/>
        <w:jc w:val="both"/>
        <w:rPr>
          <w:rFonts w:eastAsia="Calibri"/>
          <w:i/>
          <w:lang w:eastAsia="en-US"/>
        </w:rPr>
      </w:pPr>
      <w:r w:rsidRPr="005D7224">
        <w:rPr>
          <w:rFonts w:eastAsia="Calibri"/>
          <w:i/>
          <w:lang w:eastAsia="en-US"/>
        </w:rPr>
        <w:t>Примечание: По мере развития программных комплексов их функционал может быть дополнен представленными в таблице моделями</w:t>
      </w:r>
      <w:r w:rsidR="001F6903" w:rsidRPr="005D7224">
        <w:rPr>
          <w:rFonts w:eastAsia="Calibri"/>
          <w:i/>
          <w:lang w:eastAsia="en-US"/>
        </w:rPr>
        <w:t xml:space="preserve">; </w:t>
      </w:r>
      <w:r w:rsidRPr="005D7224">
        <w:rPr>
          <w:rFonts w:eastAsia="Calibri"/>
          <w:i/>
          <w:lang w:eastAsia="en-US"/>
        </w:rPr>
        <w:t xml:space="preserve">* - модель реализована в виде пользовательской процедуры; ** - модель реализована только в программном комплексе </w:t>
      </w:r>
      <w:r w:rsidRPr="005D7224">
        <w:rPr>
          <w:rFonts w:eastAsia="Calibri"/>
          <w:i/>
          <w:lang w:val="en-US" w:eastAsia="en-US"/>
        </w:rPr>
        <w:t>CRISP</w:t>
      </w:r>
      <w:r w:rsidRPr="005D7224">
        <w:rPr>
          <w:rFonts w:eastAsia="Calibri"/>
          <w:i/>
          <w:lang w:eastAsia="en-US"/>
        </w:rPr>
        <w:t xml:space="preserve"> (</w:t>
      </w:r>
      <w:r w:rsidRPr="005D7224">
        <w:rPr>
          <w:rFonts w:eastAsia="Calibri"/>
          <w:i/>
          <w:lang w:val="en-US" w:eastAsia="en-US"/>
        </w:rPr>
        <w:t>Criticalstatesoilmechanicsprogram</w:t>
      </w:r>
      <w:r w:rsidRPr="005D7224">
        <w:rPr>
          <w:rFonts w:eastAsia="Calibri"/>
          <w:i/>
          <w:lang w:eastAsia="en-US"/>
        </w:rPr>
        <w:t>)</w:t>
      </w:r>
    </w:p>
    <w:p w:rsidR="00C5154E" w:rsidRPr="006E6851" w:rsidRDefault="00C5154E" w:rsidP="00C5154E">
      <w:pPr>
        <w:spacing w:line="276" w:lineRule="auto"/>
        <w:jc w:val="center"/>
        <w:rPr>
          <w:b/>
          <w:sz w:val="24"/>
          <w:szCs w:val="24"/>
        </w:rPr>
      </w:pPr>
      <w:r w:rsidRPr="006E6851">
        <w:rPr>
          <w:b/>
          <w:sz w:val="24"/>
          <w:szCs w:val="24"/>
        </w:rPr>
        <w:t>6.7 Мероприятия по обеспечению устойчивости отвальных сооружений</w:t>
      </w:r>
    </w:p>
    <w:p w:rsidR="00C5154E" w:rsidRPr="009E093A" w:rsidRDefault="00C5154E" w:rsidP="00C5154E">
      <w:pPr>
        <w:spacing w:line="276" w:lineRule="auto"/>
        <w:jc w:val="center"/>
        <w:rPr>
          <w:i/>
          <w:sz w:val="24"/>
          <w:szCs w:val="24"/>
        </w:rPr>
      </w:pPr>
      <w:r w:rsidRPr="009E093A">
        <w:rPr>
          <w:i/>
          <w:sz w:val="24"/>
          <w:szCs w:val="24"/>
        </w:rPr>
        <w:t>Рекомендации по формированию отвалов</w:t>
      </w:r>
    </w:p>
    <w:p w:rsidR="00C5154E" w:rsidRPr="006E6851" w:rsidRDefault="00C5154E" w:rsidP="00C5154E">
      <w:pPr>
        <w:spacing w:line="276" w:lineRule="auto"/>
        <w:ind w:firstLine="567"/>
        <w:jc w:val="both"/>
        <w:rPr>
          <w:sz w:val="24"/>
          <w:szCs w:val="24"/>
        </w:rPr>
      </w:pPr>
      <w:r w:rsidRPr="006E6851">
        <w:rPr>
          <w:sz w:val="24"/>
          <w:szCs w:val="24"/>
        </w:rPr>
        <w:t>6.7.1.</w:t>
      </w:r>
      <w:r w:rsidRPr="006E6851">
        <w:rPr>
          <w:sz w:val="24"/>
          <w:szCs w:val="24"/>
        </w:rPr>
        <w:tab/>
        <w:t xml:space="preserve">Параметрами отвалов можно управлять, изменяя технологию отвальных работ. В зависимости от инженерно-геологических условий отвалообразования применяют </w:t>
      </w:r>
      <w:r w:rsidRPr="006E6851">
        <w:rPr>
          <w:sz w:val="24"/>
          <w:szCs w:val="24"/>
        </w:rPr>
        <w:lastRenderedPageBreak/>
        <w:t>схемы, либо обеспечивающие устойчивость отвальных откосов, либо допускающие их управляемое деформирование.</w:t>
      </w:r>
    </w:p>
    <w:p w:rsidR="00C5154E" w:rsidRPr="006E6851" w:rsidRDefault="00C5154E" w:rsidP="00C5154E">
      <w:pPr>
        <w:spacing w:line="276" w:lineRule="auto"/>
        <w:ind w:firstLine="567"/>
        <w:jc w:val="both"/>
        <w:rPr>
          <w:sz w:val="24"/>
          <w:szCs w:val="24"/>
        </w:rPr>
      </w:pPr>
      <w:r w:rsidRPr="006E6851">
        <w:rPr>
          <w:sz w:val="24"/>
          <w:szCs w:val="24"/>
        </w:rPr>
        <w:t>6.7.2.</w:t>
      </w:r>
      <w:r w:rsidRPr="006E6851">
        <w:rPr>
          <w:sz w:val="24"/>
          <w:szCs w:val="24"/>
        </w:rPr>
        <w:tab/>
        <w:t xml:space="preserve">Устойчивость отвалов в некоторых случаях обеспечивают уменьшением их высоты и угла откоса. Если данное мероприятие нежелательно по экономическим или технологическим соображениям, то устойчивость отвальных сооружений обеспечивается применением специальных противооползневых мероприятий, таких как: - селективное размещение вскрышных пород в отвалы; - подготовка основания; - пригрузка нижней и разгрузка верхних частей </w:t>
      </w:r>
      <w:proofErr w:type="gramStart"/>
      <w:r w:rsidRPr="006E6851">
        <w:rPr>
          <w:sz w:val="24"/>
          <w:szCs w:val="24"/>
        </w:rPr>
        <w:t>откоса;  -</w:t>
      </w:r>
      <w:proofErr w:type="gramEnd"/>
      <w:r w:rsidRPr="006E6851">
        <w:rPr>
          <w:sz w:val="24"/>
          <w:szCs w:val="24"/>
        </w:rPr>
        <w:t xml:space="preserve"> изменением направления фронта отвалообразования.</w:t>
      </w:r>
    </w:p>
    <w:p w:rsidR="00C5154E" w:rsidRPr="006E6851" w:rsidRDefault="00C5154E" w:rsidP="00C5154E">
      <w:pPr>
        <w:spacing w:line="276" w:lineRule="auto"/>
        <w:ind w:firstLine="567"/>
        <w:jc w:val="both"/>
        <w:rPr>
          <w:sz w:val="24"/>
          <w:szCs w:val="24"/>
        </w:rPr>
      </w:pPr>
      <w:r w:rsidRPr="006E6851">
        <w:rPr>
          <w:sz w:val="24"/>
          <w:szCs w:val="24"/>
        </w:rPr>
        <w:t>6.7.3.</w:t>
      </w:r>
      <w:r w:rsidRPr="006E6851">
        <w:rPr>
          <w:sz w:val="24"/>
          <w:szCs w:val="24"/>
        </w:rPr>
        <w:tab/>
        <w:t>Селективное отвалообразование предполагает организацию такой последовательности размещения пород в отвалы, при которой обеспечивается формирование откосных частей сооружения из наиболее прочных пород или создание техногенного массива с возрастанием прочности пород в восходящем направлении – снизу в верх.</w:t>
      </w:r>
    </w:p>
    <w:p w:rsidR="00C5154E" w:rsidRPr="006E6851" w:rsidRDefault="00C5154E" w:rsidP="00C5154E">
      <w:pPr>
        <w:spacing w:line="276" w:lineRule="auto"/>
        <w:ind w:firstLine="567"/>
        <w:jc w:val="both"/>
        <w:rPr>
          <w:sz w:val="24"/>
          <w:szCs w:val="24"/>
        </w:rPr>
      </w:pPr>
      <w:r w:rsidRPr="006E6851">
        <w:rPr>
          <w:sz w:val="24"/>
          <w:szCs w:val="24"/>
        </w:rPr>
        <w:t>6.7.4. Инженерная подготовка основания отвалов включает следующие мероприятия: - полное удаление пород слабого слоя или контакта по всей территории отвала; - частичное удаление пород слабого слоя или контакта и замена их прочными, не размокающими, хорошо фильтрующими породами; - террасирование основания; - взрывное нарушение слабых контактов в основании отвалов.</w:t>
      </w:r>
    </w:p>
    <w:p w:rsidR="00C5154E" w:rsidRPr="006E6851" w:rsidRDefault="00C5154E" w:rsidP="00C5154E">
      <w:pPr>
        <w:spacing w:line="276" w:lineRule="auto"/>
        <w:ind w:firstLine="567"/>
        <w:jc w:val="both"/>
        <w:rPr>
          <w:sz w:val="24"/>
          <w:szCs w:val="24"/>
        </w:rPr>
      </w:pPr>
      <w:r w:rsidRPr="006E6851">
        <w:rPr>
          <w:sz w:val="24"/>
          <w:szCs w:val="24"/>
        </w:rPr>
        <w:t xml:space="preserve">Слабый слой в основании отвала удаляют полностью в том случае, если при наличии этого слоя устойчивость отвала не обеспечивается, а условия отвалообразования не допускают применения технологических схем с деформациями откосов (внутренние бестранспортные отвалы, внешние и внутренние отвалы с малоподвижным оборудованием). Породы слабого слоя можно удалять частично как по площади, так и по глубине. Доля площади, с которой удаляют слабые породы, зависит от прочностных свойств этих пород τ </w:t>
      </w:r>
      <w:proofErr w:type="spellStart"/>
      <w:proofErr w:type="gramStart"/>
      <w:r w:rsidRPr="006E6851">
        <w:rPr>
          <w:sz w:val="24"/>
          <w:szCs w:val="24"/>
          <w:vertAlign w:val="subscript"/>
        </w:rPr>
        <w:t>сл</w:t>
      </w:r>
      <w:proofErr w:type="spellEnd"/>
      <w:r w:rsidRPr="006E6851">
        <w:rPr>
          <w:sz w:val="24"/>
          <w:szCs w:val="24"/>
          <w:vertAlign w:val="subscript"/>
        </w:rPr>
        <w:t xml:space="preserve">  </w:t>
      </w:r>
      <w:r w:rsidRPr="006E6851">
        <w:rPr>
          <w:sz w:val="24"/>
          <w:szCs w:val="24"/>
        </w:rPr>
        <w:t>и</w:t>
      </w:r>
      <w:proofErr w:type="gramEnd"/>
      <w:r w:rsidRPr="006E6851">
        <w:rPr>
          <w:sz w:val="24"/>
          <w:szCs w:val="24"/>
        </w:rPr>
        <w:t xml:space="preserve"> нового замененного основания τ </w:t>
      </w:r>
      <w:proofErr w:type="spellStart"/>
      <w:r w:rsidRPr="006E6851">
        <w:rPr>
          <w:sz w:val="24"/>
          <w:szCs w:val="24"/>
          <w:vertAlign w:val="subscript"/>
        </w:rPr>
        <w:t>пр</w:t>
      </w:r>
      <w:proofErr w:type="spellEnd"/>
      <w:r w:rsidRPr="006E6851">
        <w:rPr>
          <w:sz w:val="24"/>
          <w:szCs w:val="24"/>
        </w:rPr>
        <w:t xml:space="preserve"> согласно формуле:</w:t>
      </w:r>
    </w:p>
    <w:p w:rsidR="00C5154E" w:rsidRPr="006E6851" w:rsidRDefault="00C5154E" w:rsidP="005D7224">
      <w:pPr>
        <w:spacing w:line="276" w:lineRule="auto"/>
        <w:ind w:firstLine="567"/>
        <w:jc w:val="right"/>
        <w:rPr>
          <w:sz w:val="24"/>
          <w:szCs w:val="24"/>
        </w:rPr>
      </w:pPr>
      <w:r w:rsidRPr="006E6851">
        <w:rPr>
          <w:sz w:val="24"/>
          <w:szCs w:val="24"/>
        </w:rPr>
        <w:t xml:space="preserve">                            </w:t>
      </w:r>
      <w:r w:rsidRPr="006E6851">
        <w:rPr>
          <w:sz w:val="24"/>
          <w:szCs w:val="24"/>
          <w:lang w:val="en-US"/>
        </w:rPr>
        <w:t>m</w:t>
      </w:r>
      <w:r w:rsidRPr="006E6851">
        <w:rPr>
          <w:sz w:val="24"/>
          <w:szCs w:val="24"/>
        </w:rPr>
        <w:t xml:space="preserve"> = </w:t>
      </w:r>
      <m:oMath>
        <m:f>
          <m:fPr>
            <m:ctrlPr>
              <w:rPr>
                <w:rFonts w:ascii="Cambria Math" w:hAnsi="Cambria Math"/>
                <w:i/>
                <w:sz w:val="24"/>
                <w:szCs w:val="24"/>
              </w:rPr>
            </m:ctrlPr>
          </m:fPr>
          <m:num>
            <m:r>
              <m:rPr>
                <m:sty m:val="p"/>
              </m:rPr>
              <w:rPr>
                <w:rFonts w:ascii="Cambria Math"/>
                <w:sz w:val="24"/>
                <w:szCs w:val="24"/>
              </w:rPr>
              <m:t>τ</m:t>
            </m:r>
            <m:r>
              <m:rPr>
                <m:sty m:val="p"/>
              </m:rPr>
              <w:rPr>
                <w:rFonts w:ascii="Cambria Math"/>
                <w:sz w:val="24"/>
                <w:szCs w:val="24"/>
              </w:rPr>
              <m:t xml:space="preserve"> </m:t>
            </m:r>
            <m:r>
              <m:rPr>
                <m:sty m:val="p"/>
              </m:rPr>
              <w:rPr>
                <w:rFonts w:ascii="Cambria Math"/>
                <w:sz w:val="24"/>
                <w:szCs w:val="24"/>
                <w:vertAlign w:val="subscript"/>
              </w:rPr>
              <m:t>н</m:t>
            </m:r>
            <m:r>
              <m:rPr>
                <m:sty m:val="p"/>
              </m:rPr>
              <w:rPr>
                <w:rFonts w:ascii="Cambria Math"/>
                <w:sz w:val="24"/>
                <w:szCs w:val="24"/>
              </w:rPr>
              <m:t xml:space="preserve"> </m:t>
            </m:r>
            <m:r>
              <m:rPr>
                <m:sty m:val="p"/>
              </m:rPr>
              <w:rPr>
                <w:rFonts w:ascii="Cambria Math"/>
                <w:sz w:val="24"/>
                <w:szCs w:val="24"/>
              </w:rPr>
              <m:t>–</m:t>
            </m:r>
            <m:r>
              <m:rPr>
                <m:sty m:val="p"/>
              </m:rPr>
              <w:rPr>
                <w:rFonts w:ascii="Cambria Math"/>
                <w:sz w:val="24"/>
                <w:szCs w:val="24"/>
              </w:rPr>
              <m:t xml:space="preserve"> </m:t>
            </m:r>
            <m:r>
              <m:rPr>
                <m:sty m:val="p"/>
              </m:rPr>
              <w:rPr>
                <w:rFonts w:ascii="Cambria Math"/>
                <w:sz w:val="24"/>
                <w:szCs w:val="24"/>
              </w:rPr>
              <m:t>τ</m:t>
            </m:r>
            <m:r>
              <m:rPr>
                <m:sty m:val="p"/>
              </m:rPr>
              <w:rPr>
                <w:rFonts w:ascii="Cambria Math"/>
                <w:sz w:val="24"/>
                <w:szCs w:val="24"/>
              </w:rPr>
              <m:t xml:space="preserve"> </m:t>
            </m:r>
            <m:r>
              <m:rPr>
                <m:sty m:val="p"/>
              </m:rPr>
              <w:rPr>
                <w:rFonts w:ascii="Cambria Math"/>
                <w:sz w:val="24"/>
                <w:szCs w:val="24"/>
                <w:vertAlign w:val="subscript"/>
              </w:rPr>
              <m:t>сл</m:t>
            </m:r>
          </m:num>
          <m:den>
            <m:r>
              <m:rPr>
                <m:sty m:val="p"/>
              </m:rPr>
              <w:rPr>
                <w:rFonts w:ascii="Cambria Math"/>
                <w:sz w:val="24"/>
                <w:szCs w:val="24"/>
              </w:rPr>
              <m:t>τ</m:t>
            </m:r>
            <m:r>
              <m:rPr>
                <m:sty m:val="p"/>
              </m:rPr>
              <w:rPr>
                <w:rFonts w:ascii="Cambria Math"/>
                <w:sz w:val="24"/>
                <w:szCs w:val="24"/>
              </w:rPr>
              <m:t xml:space="preserve"> </m:t>
            </m:r>
            <m:r>
              <m:rPr>
                <m:sty m:val="p"/>
              </m:rPr>
              <w:rPr>
                <w:rFonts w:ascii="Cambria Math"/>
                <w:sz w:val="24"/>
                <w:szCs w:val="24"/>
                <w:vertAlign w:val="subscript"/>
              </w:rPr>
              <m:t>пр</m:t>
            </m:r>
            <m:r>
              <m:rPr>
                <m:sty m:val="p"/>
              </m:rPr>
              <w:rPr>
                <w:rFonts w:ascii="Cambria Math"/>
                <w:sz w:val="24"/>
                <w:szCs w:val="24"/>
              </w:rPr>
              <m:t xml:space="preserve"> </m:t>
            </m:r>
            <m:r>
              <m:rPr>
                <m:sty m:val="p"/>
              </m:rPr>
              <w:rPr>
                <w:rFonts w:ascii="Cambria Math"/>
                <w:sz w:val="24"/>
                <w:szCs w:val="24"/>
              </w:rPr>
              <m:t>–</m:t>
            </m:r>
            <m:r>
              <m:rPr>
                <m:sty m:val="p"/>
              </m:rPr>
              <w:rPr>
                <w:rFonts w:ascii="Cambria Math"/>
                <w:sz w:val="24"/>
                <w:szCs w:val="24"/>
              </w:rPr>
              <m:t xml:space="preserve"> </m:t>
            </m:r>
            <m:r>
              <m:rPr>
                <m:sty m:val="p"/>
              </m:rPr>
              <w:rPr>
                <w:rFonts w:ascii="Cambria Math"/>
                <w:sz w:val="24"/>
                <w:szCs w:val="24"/>
              </w:rPr>
              <m:t>τ</m:t>
            </m:r>
            <m:r>
              <m:rPr>
                <m:sty m:val="p"/>
              </m:rPr>
              <w:rPr>
                <w:rFonts w:ascii="Cambria Math"/>
                <w:sz w:val="24"/>
                <w:szCs w:val="24"/>
              </w:rPr>
              <m:t xml:space="preserve"> </m:t>
            </m:r>
            <m:r>
              <m:rPr>
                <m:sty m:val="p"/>
              </m:rPr>
              <w:rPr>
                <w:rFonts w:ascii="Cambria Math"/>
                <w:sz w:val="24"/>
                <w:szCs w:val="24"/>
                <w:vertAlign w:val="subscript"/>
              </w:rPr>
              <m:t>сл</m:t>
            </m:r>
          </m:den>
        </m:f>
      </m:oMath>
      <w:r w:rsidRPr="006E6851">
        <w:rPr>
          <w:sz w:val="24"/>
          <w:szCs w:val="24"/>
        </w:rPr>
        <w:t xml:space="preserve">                                                    </w:t>
      </w:r>
      <w:proofErr w:type="gramStart"/>
      <w:r w:rsidRPr="006E6851">
        <w:rPr>
          <w:sz w:val="24"/>
          <w:szCs w:val="24"/>
        </w:rPr>
        <w:t xml:space="preserve">   (</w:t>
      </w:r>
      <w:proofErr w:type="gramEnd"/>
      <w:r w:rsidRPr="006E6851">
        <w:rPr>
          <w:sz w:val="24"/>
          <w:szCs w:val="24"/>
        </w:rPr>
        <w:t>6.27)</w:t>
      </w:r>
    </w:p>
    <w:p w:rsidR="00C5154E" w:rsidRPr="006E6851" w:rsidRDefault="00C5154E" w:rsidP="005D7224">
      <w:pPr>
        <w:tabs>
          <w:tab w:val="left" w:pos="1708"/>
        </w:tabs>
        <w:spacing w:line="276" w:lineRule="auto"/>
        <w:jc w:val="both"/>
        <w:rPr>
          <w:sz w:val="24"/>
          <w:szCs w:val="24"/>
        </w:rPr>
      </w:pPr>
      <w:r w:rsidRPr="006E6851">
        <w:rPr>
          <w:sz w:val="24"/>
          <w:szCs w:val="24"/>
        </w:rPr>
        <w:t xml:space="preserve">где </w:t>
      </w:r>
      <w:r w:rsidRPr="006E6851">
        <w:rPr>
          <w:sz w:val="24"/>
          <w:szCs w:val="24"/>
          <w:lang w:val="en-US"/>
        </w:rPr>
        <w:t>m</w:t>
      </w:r>
      <w:r w:rsidRPr="006E6851">
        <w:rPr>
          <w:sz w:val="24"/>
          <w:szCs w:val="24"/>
        </w:rPr>
        <w:t xml:space="preserve"> — относительная величина площади, на которой удалены слабые породы; τ </w:t>
      </w:r>
      <w:proofErr w:type="spellStart"/>
      <w:r w:rsidRPr="006E6851">
        <w:rPr>
          <w:sz w:val="24"/>
          <w:szCs w:val="24"/>
          <w:vertAlign w:val="subscript"/>
        </w:rPr>
        <w:t>пр</w:t>
      </w:r>
      <w:proofErr w:type="spellEnd"/>
      <w:r w:rsidRPr="006E6851">
        <w:rPr>
          <w:sz w:val="24"/>
          <w:szCs w:val="24"/>
        </w:rPr>
        <w:t xml:space="preserve"> - сопротивление сдвигу пород, необходимое для обеспечения устойчивости отвала заданных параметров.</w:t>
      </w:r>
    </w:p>
    <w:p w:rsidR="00C5154E" w:rsidRPr="006E6851" w:rsidRDefault="00C5154E" w:rsidP="00C5154E">
      <w:pPr>
        <w:spacing w:line="276" w:lineRule="auto"/>
        <w:ind w:firstLine="567"/>
        <w:jc w:val="both"/>
        <w:rPr>
          <w:sz w:val="24"/>
          <w:szCs w:val="24"/>
        </w:rPr>
      </w:pPr>
      <w:r w:rsidRPr="006E6851">
        <w:rPr>
          <w:sz w:val="24"/>
          <w:szCs w:val="24"/>
        </w:rPr>
        <w:t>Подготовка наклонного основания внутренних отвалов при бестранспортной системе разработки может производиться в виде террасирования. Это мероприятие оказывает существенное влияние на устойчивость отвала лишь в случае полного или частичного удаления слабых пород и замещения их более прочными. Если основание внутренних отвалов представлено слабыми контактами, залегающими среди прочных пород, можно рекомендовать взрывное нарушение слабых контактов. Относительную площадь основания, где производится взрывание, определяют также по формуле (6.27).</w:t>
      </w:r>
    </w:p>
    <w:p w:rsidR="00C5154E" w:rsidRPr="006E6851" w:rsidRDefault="00C5154E" w:rsidP="00C5154E">
      <w:pPr>
        <w:spacing w:line="276" w:lineRule="auto"/>
        <w:ind w:firstLine="567"/>
        <w:jc w:val="both"/>
        <w:rPr>
          <w:sz w:val="24"/>
          <w:szCs w:val="24"/>
        </w:rPr>
      </w:pPr>
      <w:r w:rsidRPr="006E6851">
        <w:rPr>
          <w:sz w:val="24"/>
          <w:szCs w:val="24"/>
        </w:rPr>
        <w:t>6.7.5.</w:t>
      </w:r>
      <w:r w:rsidRPr="006E6851">
        <w:rPr>
          <w:sz w:val="24"/>
          <w:szCs w:val="24"/>
        </w:rPr>
        <w:tab/>
        <w:t xml:space="preserve">При отсыпке внешнего отвала на слабое основание большой мощности рекомендуется в качестве противооползневого мероприятия его пригрузка опережающим отвалом.  Опережающий отвал отсыпают на выходе поверхности скольжения в основании отвала и ориентируют параллельно фронту отвалообразования. Высота опережающего отвала не должна быть меньше величины, обеспечивающей безопасность отвалообразования; ее регулируют по необходимости. </w:t>
      </w:r>
    </w:p>
    <w:p w:rsidR="00C5154E" w:rsidRPr="006E6851" w:rsidRDefault="00C5154E" w:rsidP="00C5154E">
      <w:pPr>
        <w:spacing w:line="276" w:lineRule="auto"/>
        <w:ind w:firstLine="567"/>
        <w:jc w:val="both"/>
        <w:rPr>
          <w:sz w:val="24"/>
          <w:szCs w:val="24"/>
        </w:rPr>
      </w:pPr>
      <w:r w:rsidRPr="006E6851">
        <w:rPr>
          <w:sz w:val="24"/>
          <w:szCs w:val="24"/>
        </w:rPr>
        <w:t>6.7.6.</w:t>
      </w:r>
      <w:r w:rsidRPr="006E6851">
        <w:rPr>
          <w:sz w:val="24"/>
          <w:szCs w:val="24"/>
        </w:rPr>
        <w:tab/>
        <w:t>При отсыпке отвалов на наклонное основание может быть рекомендовано изменение направления фронта отвалообразования. Эффективность мероприятия зависит от угла разворота фронта отвалообразования относительно простирания и достигает мак</w:t>
      </w:r>
      <w:r w:rsidRPr="006E6851">
        <w:rPr>
          <w:sz w:val="24"/>
          <w:szCs w:val="24"/>
        </w:rPr>
        <w:lastRenderedPageBreak/>
        <w:t>симума при углах разворота более 45°. С увеличением угла наклона основания положительное влияние мероприятия растет.</w:t>
      </w:r>
    </w:p>
    <w:p w:rsidR="00C5154E" w:rsidRPr="006E6851" w:rsidRDefault="00C5154E" w:rsidP="00C5154E">
      <w:pPr>
        <w:spacing w:line="276" w:lineRule="auto"/>
        <w:ind w:firstLine="567"/>
        <w:jc w:val="both"/>
        <w:rPr>
          <w:sz w:val="24"/>
          <w:szCs w:val="24"/>
        </w:rPr>
      </w:pPr>
      <w:r w:rsidRPr="006E6851">
        <w:rPr>
          <w:sz w:val="24"/>
          <w:szCs w:val="24"/>
        </w:rPr>
        <w:t>6.7.7.</w:t>
      </w:r>
      <w:r w:rsidRPr="006E6851">
        <w:rPr>
          <w:sz w:val="24"/>
          <w:szCs w:val="24"/>
        </w:rPr>
        <w:tab/>
        <w:t>На участках с низкой несущей способностью пород основания отвальные работы в ряде случаев могут производиться при постоянно деформирующихся откосах. Вести такие работы можно в следующих условиях: при плавном и медленном характере деформации откосов; а также применяя оборудование с большими линейными параметрами, которое располагают вне призмы возможного оползания (ленточный отвалообразователь, драглайн и т. д.); кроме того используют мобильное технологическое оборудование (бульдозеры, автосамосвалы), находящееся за предохранительным валом вне призмы возможного обрушения короткий промежуток времени, и специальные мероприятия, обеспечивающие увеличение ширины отвальной заходки или предварительную подготовку основания под работающим на отвале технологическим оборудованием.</w:t>
      </w:r>
    </w:p>
    <w:p w:rsidR="00C5154E" w:rsidRPr="006E6851" w:rsidRDefault="00C5154E" w:rsidP="00C5154E">
      <w:pPr>
        <w:spacing w:line="276" w:lineRule="auto"/>
        <w:ind w:firstLine="567"/>
        <w:jc w:val="both"/>
        <w:rPr>
          <w:sz w:val="24"/>
          <w:szCs w:val="24"/>
        </w:rPr>
      </w:pPr>
      <w:r w:rsidRPr="006E6851">
        <w:rPr>
          <w:sz w:val="24"/>
          <w:szCs w:val="24"/>
        </w:rPr>
        <w:t>6.7.8.</w:t>
      </w:r>
      <w:r w:rsidRPr="006E6851">
        <w:rPr>
          <w:sz w:val="24"/>
          <w:szCs w:val="24"/>
        </w:rPr>
        <w:tab/>
        <w:t>Особенности работы ленточных отвалообразователей или шагающих экскаваторов на отвалах, откосы которых подвергаются постоянным деформациям, состоят в том, что это оборудование следует располагать вне призмы оползания, ширину которой первоначально устанавливают расчетом и корректируют по результатам натурных наблюдений. При работе по данной схеме приемная способность отвальной заходки существенно увеличивается за счет оползания отвальных масс.</w:t>
      </w:r>
    </w:p>
    <w:p w:rsidR="00C5154E" w:rsidRPr="006E6851" w:rsidRDefault="00903860" w:rsidP="00C5154E">
      <w:pPr>
        <w:spacing w:line="276" w:lineRule="auto"/>
        <w:ind w:firstLine="567"/>
        <w:jc w:val="both"/>
        <w:rPr>
          <w:sz w:val="24"/>
          <w:szCs w:val="24"/>
        </w:rPr>
      </w:pPr>
      <w:r w:rsidRPr="006E6851">
        <w:rPr>
          <w:sz w:val="24"/>
          <w:szCs w:val="24"/>
        </w:rPr>
        <w:t>6.7.</w:t>
      </w:r>
      <w:r w:rsidR="00C5154E" w:rsidRPr="006E6851">
        <w:rPr>
          <w:sz w:val="24"/>
          <w:szCs w:val="24"/>
        </w:rPr>
        <w:t>9.</w:t>
      </w:r>
      <w:r w:rsidR="00C5154E" w:rsidRPr="006E6851">
        <w:rPr>
          <w:sz w:val="24"/>
          <w:szCs w:val="24"/>
        </w:rPr>
        <w:tab/>
        <w:t>Отвалообразование с применением мобильного технологического оборудования может производиться при кратковременном нахождении его на верхней площадке отвального яруса за предохранительным валом вне призмы возможного оползания. Порядок работ по данной схеме предполагает ведение отвальных работ на последовательно сменяемых отвальных участках, ширину каждого из которых определяют технологические условия отвалообразования (объемы вывозимых в отвал пород, возможности разгрузки и разворота автосамосвалов с учетом работы бульдозеров). При выборе высоты отвалов необходимо руководствоваться тем, что на характер развития деформаций не должен влиять вес технологического оборудования, а деформирование должно происходить медленно, при сохранении плавного характера процесса. Так, при ведении отвальных работ с применением автосамосвалов весом 320 т минимальная высота яруса составляет 10 м, а максимальная может быть значительно больше при соблюдении второго условия.</w:t>
      </w:r>
    </w:p>
    <w:p w:rsidR="00C5154E" w:rsidRPr="006E6851" w:rsidRDefault="00C5154E" w:rsidP="00C5154E">
      <w:pPr>
        <w:spacing w:line="276" w:lineRule="auto"/>
        <w:ind w:firstLine="567"/>
        <w:jc w:val="both"/>
        <w:rPr>
          <w:sz w:val="24"/>
          <w:szCs w:val="24"/>
        </w:rPr>
      </w:pPr>
      <w:r w:rsidRPr="006E6851">
        <w:rPr>
          <w:sz w:val="24"/>
          <w:szCs w:val="24"/>
        </w:rPr>
        <w:t>Критическое состояние, при котором отвалообразование нужно переносить на соседний участок, определяется прогрессирующим характером деформирования откосов (значительное нарастание скорости смещения), а также полным оконтуриванием оползневого тела трещиной отрыва на верхней площадке и образованием вала выпирания у нижней бровки откоса. Работы на данном блоке могут быть возобновлены при затухании деформации.</w:t>
      </w:r>
    </w:p>
    <w:p w:rsidR="00C5154E" w:rsidRPr="006E6851" w:rsidRDefault="00903860" w:rsidP="00C5154E">
      <w:pPr>
        <w:spacing w:line="276" w:lineRule="auto"/>
        <w:ind w:firstLine="567"/>
        <w:jc w:val="both"/>
        <w:rPr>
          <w:sz w:val="24"/>
          <w:szCs w:val="24"/>
        </w:rPr>
      </w:pPr>
      <w:r w:rsidRPr="006E6851">
        <w:rPr>
          <w:sz w:val="24"/>
          <w:szCs w:val="24"/>
        </w:rPr>
        <w:t>6.</w:t>
      </w:r>
      <w:r w:rsidR="00C5154E" w:rsidRPr="006E6851">
        <w:rPr>
          <w:sz w:val="24"/>
          <w:szCs w:val="24"/>
        </w:rPr>
        <w:t>7.10.</w:t>
      </w:r>
      <w:r w:rsidR="00C5154E" w:rsidRPr="006E6851">
        <w:rPr>
          <w:sz w:val="24"/>
          <w:szCs w:val="24"/>
        </w:rPr>
        <w:tab/>
        <w:t>При организации отвальных работ на гидроотвалах следует учитывать возможность развития оползневых деформаций подподошвенного типа, приводящих к частичному или полному выдавливанию намывных отложений из-под отвала. Полное выдавливание слабых пород в краевых частях гидроотвалов позволяет повысить оптимальные параметры отвальных сооружений.</w:t>
      </w:r>
    </w:p>
    <w:p w:rsidR="00C5154E" w:rsidRPr="006E6851" w:rsidRDefault="00903860" w:rsidP="00C5154E">
      <w:pPr>
        <w:spacing w:line="276" w:lineRule="auto"/>
        <w:ind w:firstLine="567"/>
        <w:jc w:val="both"/>
        <w:rPr>
          <w:sz w:val="24"/>
          <w:szCs w:val="24"/>
        </w:rPr>
      </w:pPr>
      <w:r w:rsidRPr="006E6851">
        <w:rPr>
          <w:sz w:val="24"/>
          <w:szCs w:val="24"/>
        </w:rPr>
        <w:t>6.</w:t>
      </w:r>
      <w:r w:rsidR="00C5154E" w:rsidRPr="006E6851">
        <w:rPr>
          <w:sz w:val="24"/>
          <w:szCs w:val="24"/>
        </w:rPr>
        <w:t>7.11. Формирование отвальных насыпей на слабом основании сопровождается развитием оползней подподошвенного типа или деформаций оседания, сопровождающихся выдавливанием пород основания, которые в конечном итоге приводят к изменению их мощности, а иногда и формы. Поэтому при обосновании устойчивых параметров отвалов и безопасной технологии отвалообразования на территориях, сложенных породами с низ</w:t>
      </w:r>
      <w:r w:rsidR="00C5154E" w:rsidRPr="006E6851">
        <w:rPr>
          <w:sz w:val="24"/>
          <w:szCs w:val="24"/>
        </w:rPr>
        <w:lastRenderedPageBreak/>
        <w:t>кой несущей способностью, встает весьма важная инженерно-техническая задача - прогнозирование величин внедрения отвальной насыпи в слабое основание и изменение мощности последнего. Прогнозирование данного процесса требует учета значительных по величине пластических деформаций, развивающихся в слабых породах при их взаимодействии с отсыпаемой насыпью.</w:t>
      </w:r>
    </w:p>
    <w:p w:rsidR="00C5154E" w:rsidRPr="006E6851" w:rsidRDefault="00C5154E" w:rsidP="00C5154E">
      <w:pPr>
        <w:spacing w:line="276" w:lineRule="auto"/>
        <w:ind w:firstLine="567"/>
        <w:jc w:val="both"/>
        <w:rPr>
          <w:sz w:val="24"/>
          <w:szCs w:val="24"/>
        </w:rPr>
      </w:pPr>
      <w:r w:rsidRPr="006E6851">
        <w:rPr>
          <w:sz w:val="24"/>
          <w:szCs w:val="24"/>
        </w:rPr>
        <w:t>Традиционно при выполнении численного моделирования геомеханических процессов используется метод конечных элементов (МКЭ) в Лагранжевой постановке, в которой материал жестко связан с узлами элементной сетки и смещения узлов приводят к деформациям элементов. В такой постановке достаточно просто оперировать граничными условиями и отслеживать их изменения в процессе численного моделирования. Однако при наличии больших деформаций происходит значительное искажение элементной сетки, что с определенного момента приводит к накоплению недопустимых погрешностей при определении первичных (усилия, перемещения) и вторичных переменных (напряжения и деформации), а в последующем - к значительному расхождению решения. Поскольку при отсыпке сухих пород отвала ожидается их значительное внедрение в породы основания, которое будет сопровождаться очень большими деформациями, то решение такой задачи в Лагранжевой постановке с применением неявных методов анализа весьма затруднено.</w:t>
      </w:r>
    </w:p>
    <w:p w:rsidR="00C5154E" w:rsidRPr="006E6851" w:rsidRDefault="00C5154E" w:rsidP="00C5154E">
      <w:pPr>
        <w:spacing w:line="276" w:lineRule="auto"/>
        <w:ind w:firstLine="540"/>
        <w:jc w:val="both"/>
        <w:rPr>
          <w:sz w:val="24"/>
          <w:szCs w:val="24"/>
        </w:rPr>
      </w:pPr>
      <w:r w:rsidRPr="006E6851">
        <w:rPr>
          <w:sz w:val="24"/>
          <w:szCs w:val="24"/>
        </w:rPr>
        <w:t>Альтернатива Лагранжевой постановке - Эйлерова постановка, в которой узлы элементной сетки остаются неподвижными, а материал перемещается через элементную сетку, при этом допускается заполнение элемента не на 100%. Такая постановка обычно применяется при решении нелинейных проблем, включая задачи об экстремальных контактных условиях, значительных деформациях и перемещениях тела, динамических процессах, задачах, связанных с повреждениями, разрушением, эрозией.</w:t>
      </w:r>
    </w:p>
    <w:p w:rsidR="00C5154E" w:rsidRPr="006E6851" w:rsidRDefault="00C5154E" w:rsidP="00C5154E">
      <w:pPr>
        <w:spacing w:line="276" w:lineRule="auto"/>
        <w:ind w:firstLine="709"/>
        <w:jc w:val="both"/>
        <w:rPr>
          <w:rFonts w:eastAsia="Calibri"/>
          <w:sz w:val="24"/>
          <w:szCs w:val="24"/>
        </w:rPr>
      </w:pPr>
      <w:r w:rsidRPr="006E6851">
        <w:rPr>
          <w:sz w:val="24"/>
          <w:szCs w:val="24"/>
        </w:rPr>
        <w:t xml:space="preserve">Представленный выше подход может быть реализован в качестве базового функционала в программном комплексе </w:t>
      </w:r>
      <w:r w:rsidRPr="006E6851">
        <w:rPr>
          <w:sz w:val="24"/>
          <w:szCs w:val="24"/>
          <w:lang w:val="en-US"/>
        </w:rPr>
        <w:t>Abaqus</w:t>
      </w:r>
      <w:r w:rsidRPr="006E6851">
        <w:rPr>
          <w:sz w:val="24"/>
          <w:szCs w:val="24"/>
        </w:rPr>
        <w:t>/</w:t>
      </w:r>
      <w:r w:rsidRPr="006E6851">
        <w:rPr>
          <w:sz w:val="24"/>
          <w:szCs w:val="24"/>
          <w:lang w:val="en-US"/>
        </w:rPr>
        <w:t>Explicit</w:t>
      </w:r>
      <w:r w:rsidRPr="006E6851">
        <w:rPr>
          <w:sz w:val="24"/>
          <w:szCs w:val="24"/>
        </w:rPr>
        <w:t xml:space="preserve">, широко применяемом для выполнения геомеханических расчетов.  </w:t>
      </w:r>
      <w:r w:rsidRPr="006E6851">
        <w:rPr>
          <w:rFonts w:eastAsia="Calibri"/>
          <w:sz w:val="24"/>
          <w:szCs w:val="24"/>
        </w:rPr>
        <w:t>Механическое поведение пород отвала и слабого основания описывается упругопластической моделью Кулона-Мора, согласно которой среда характеризуется двумя упругих и двумя пластических параметра: сцеплением (</w:t>
      </w:r>
      <w:r w:rsidRPr="006E6851">
        <w:rPr>
          <w:rFonts w:eastAsia="Calibri"/>
          <w:i/>
          <w:iCs/>
          <w:sz w:val="24"/>
          <w:szCs w:val="24"/>
        </w:rPr>
        <w:t>c</w:t>
      </w:r>
      <w:r w:rsidRPr="006E6851">
        <w:rPr>
          <w:rFonts w:eastAsia="Calibri"/>
          <w:iCs/>
          <w:sz w:val="24"/>
          <w:szCs w:val="24"/>
        </w:rPr>
        <w:t>)</w:t>
      </w:r>
      <w:r w:rsidRPr="006E6851">
        <w:rPr>
          <w:rFonts w:eastAsia="Calibri"/>
          <w:sz w:val="24"/>
          <w:szCs w:val="24"/>
        </w:rPr>
        <w:t>, и углом внутреннего трения(φ).</w:t>
      </w:r>
    </w:p>
    <w:p w:rsidR="00C5154E" w:rsidRPr="009E093A" w:rsidRDefault="00C5154E" w:rsidP="00C5154E">
      <w:pPr>
        <w:spacing w:line="276" w:lineRule="auto"/>
        <w:ind w:firstLine="567"/>
        <w:jc w:val="center"/>
        <w:rPr>
          <w:i/>
          <w:sz w:val="24"/>
          <w:szCs w:val="24"/>
        </w:rPr>
      </w:pPr>
      <w:r w:rsidRPr="009E093A">
        <w:rPr>
          <w:i/>
          <w:sz w:val="24"/>
          <w:szCs w:val="24"/>
        </w:rPr>
        <w:t>Дренаж отвалов и их оснований</w:t>
      </w:r>
    </w:p>
    <w:p w:rsidR="00C5154E" w:rsidRPr="006E6851" w:rsidRDefault="00903860" w:rsidP="00C5154E">
      <w:pPr>
        <w:spacing w:line="276" w:lineRule="auto"/>
        <w:ind w:firstLine="567"/>
        <w:jc w:val="both"/>
        <w:rPr>
          <w:sz w:val="24"/>
          <w:szCs w:val="24"/>
        </w:rPr>
      </w:pPr>
      <w:r w:rsidRPr="006E6851">
        <w:rPr>
          <w:sz w:val="24"/>
          <w:szCs w:val="24"/>
        </w:rPr>
        <w:t>6.</w:t>
      </w:r>
      <w:r w:rsidR="00C5154E" w:rsidRPr="006E6851">
        <w:rPr>
          <w:sz w:val="24"/>
          <w:szCs w:val="24"/>
        </w:rPr>
        <w:t>7.12.</w:t>
      </w:r>
      <w:r w:rsidR="00C5154E" w:rsidRPr="006E6851">
        <w:rPr>
          <w:sz w:val="24"/>
          <w:szCs w:val="24"/>
        </w:rPr>
        <w:tab/>
        <w:t>Осушение рыхлых пород во внутренних или внешних отвалах приводит к снижению их влажности и повышению сопротивления сдвигу, что позволяет увеличить емкость отвальных сооружений. Снижение уровней подземных вод в теле отвалов способствует уменьшению взвешивающего влияния воды на массив отвальных пород, увеличению эффективных напряжений в подошве отвала и его основании, что также обеспечивает увеличение емкости отвалов. Снижение уровней подземных вод в отвалах приводит к ограничению фильтрационных деформаций рыхлых пород на откосах отвала. Снижение напоров в водоносных пластах, залегающих в основании отвала, способствует изменению напряженного состояния толщи слабопроницаемых пород, экранирующих водоносный пласт; увеличение эффективных напряжений в этих породах способствует повышению общей устойчивости отвала и его основания, позволяет повысить емкость отвала (без увеличения отведенной под него площади).</w:t>
      </w:r>
    </w:p>
    <w:p w:rsidR="00C5154E" w:rsidRPr="006E6851" w:rsidRDefault="00903860" w:rsidP="00C5154E">
      <w:pPr>
        <w:spacing w:line="276" w:lineRule="auto"/>
        <w:ind w:firstLine="567"/>
        <w:jc w:val="both"/>
        <w:rPr>
          <w:sz w:val="24"/>
          <w:szCs w:val="24"/>
        </w:rPr>
      </w:pPr>
      <w:r w:rsidRPr="006E6851">
        <w:rPr>
          <w:sz w:val="24"/>
          <w:szCs w:val="24"/>
        </w:rPr>
        <w:t>6.</w:t>
      </w:r>
      <w:r w:rsidR="00C5154E" w:rsidRPr="006E6851">
        <w:rPr>
          <w:sz w:val="24"/>
          <w:szCs w:val="24"/>
        </w:rPr>
        <w:t>7.13.</w:t>
      </w:r>
      <w:r w:rsidR="00C5154E" w:rsidRPr="006E6851">
        <w:rPr>
          <w:sz w:val="24"/>
          <w:szCs w:val="24"/>
        </w:rPr>
        <w:tab/>
        <w:t xml:space="preserve">Предотвращения увлажнения отвальных пород достигают за счет применения средств заградительного дренажа, обеспечивающего сокращение притоков подземных вод к рабочему борту карьера. При отсыпке внутренних отвалов ограничение водонасыщения пород в отвалах достигают путем дренажа подошвы карьера (с применением </w:t>
      </w:r>
      <w:r w:rsidR="00C5154E" w:rsidRPr="006E6851">
        <w:rPr>
          <w:sz w:val="24"/>
          <w:szCs w:val="24"/>
        </w:rPr>
        <w:lastRenderedPageBreak/>
        <w:t>средств водоотвода и открытого водоотлива). Отсыпку внешних отвалов следует выполнять при соответствующих профилактических мероприятиях, обеспечивающих отвод поверхностных вод и атмосферных осадков за пределы площади, отведенной под отвалы. Мероприятия обычно сводятся к проходке дренажных канав на участках отвалообразования и нагорных канав, оконтуривающих эти участки. Применяемый иногда на практике «отжим» водоемов и водотоков отвалами требует в каждом конкретном случае особого обоснования, учитывающего как устойчивость отвалов с обводненным основанием, так и природоохранные моменты.</w:t>
      </w:r>
    </w:p>
    <w:p w:rsidR="00C5154E" w:rsidRPr="006E6851" w:rsidRDefault="00903860" w:rsidP="00C5154E">
      <w:pPr>
        <w:spacing w:line="276" w:lineRule="auto"/>
        <w:ind w:firstLine="567"/>
        <w:jc w:val="both"/>
        <w:rPr>
          <w:sz w:val="24"/>
          <w:szCs w:val="24"/>
        </w:rPr>
      </w:pPr>
      <w:r w:rsidRPr="006E6851">
        <w:rPr>
          <w:sz w:val="24"/>
          <w:szCs w:val="24"/>
        </w:rPr>
        <w:t>6.</w:t>
      </w:r>
      <w:r w:rsidR="00C5154E" w:rsidRPr="006E6851">
        <w:rPr>
          <w:sz w:val="24"/>
          <w:szCs w:val="24"/>
        </w:rPr>
        <w:t>7.14.</w:t>
      </w:r>
      <w:r w:rsidR="00C5154E" w:rsidRPr="006E6851">
        <w:rPr>
          <w:sz w:val="24"/>
          <w:szCs w:val="24"/>
        </w:rPr>
        <w:tab/>
        <w:t>Снижения уровней подземных вод в отвалах достигают за счет применения следующих технических средств: дренажных подушек, укладываемых в подошве отвала при его селективной отсыпке; системы продольных и поперечных канав, пройденных в основании отвалов и заполненных фильтрующим материалом до отсыпки отвалов; вертикальных скважин, заполненных фильтрующим материалом («песчаных свай»), пройденных по сетке на площади отвалов или образующих контурные системы (параллельные фронту отсыпки отвалов).</w:t>
      </w:r>
    </w:p>
    <w:p w:rsidR="00C5154E" w:rsidRPr="006E6851" w:rsidRDefault="00C5154E" w:rsidP="00C5154E">
      <w:pPr>
        <w:spacing w:line="276" w:lineRule="auto"/>
        <w:ind w:firstLine="567"/>
        <w:jc w:val="both"/>
        <w:rPr>
          <w:sz w:val="24"/>
          <w:szCs w:val="24"/>
        </w:rPr>
      </w:pPr>
      <w:r w:rsidRPr="006E6851">
        <w:rPr>
          <w:sz w:val="24"/>
          <w:szCs w:val="24"/>
        </w:rPr>
        <w:t>Дренирование внешних или внутренних отвалов с применением тех или иных технических средств должно быть обосновано технико-экономическим расчетом, который включает прогноз дренажного эффекта, оценку устойчивости отвала (при сниженных и не сниженных уровнях), а также сопоставление затрат на дренажные мероприятия с экономическим эффектом, полученным в результате оптимизации параметров отвалов за счет снижения уровней подземных вод.</w:t>
      </w:r>
    </w:p>
    <w:p w:rsidR="00C5154E" w:rsidRPr="006E6851" w:rsidRDefault="00903860" w:rsidP="00C5154E">
      <w:pPr>
        <w:spacing w:line="276" w:lineRule="auto"/>
        <w:ind w:firstLine="567"/>
        <w:jc w:val="both"/>
        <w:rPr>
          <w:sz w:val="24"/>
          <w:szCs w:val="24"/>
        </w:rPr>
      </w:pPr>
      <w:r w:rsidRPr="006E6851">
        <w:rPr>
          <w:sz w:val="24"/>
          <w:szCs w:val="24"/>
        </w:rPr>
        <w:t>6.7</w:t>
      </w:r>
      <w:r w:rsidR="00C5154E" w:rsidRPr="006E6851">
        <w:rPr>
          <w:sz w:val="24"/>
          <w:szCs w:val="24"/>
        </w:rPr>
        <w:t>.15.</w:t>
      </w:r>
      <w:r w:rsidR="00C5154E" w:rsidRPr="006E6851">
        <w:rPr>
          <w:sz w:val="24"/>
          <w:szCs w:val="24"/>
        </w:rPr>
        <w:tab/>
        <w:t>Для предотвращения фильтрационных деформаций на откосах отвалов применяют дренажные пригрузки, представленные грубообломочным материалом и отсыпаемые на фильтрующий откос с перекрытием промежутка высачивания подземных вод. Кроме того, возможно использование горизонтальных самотечных скважин, которые целесообразно бурить с откосов на участках понижений кровли относительных водоупоров.</w:t>
      </w:r>
    </w:p>
    <w:p w:rsidR="00C5154E" w:rsidRPr="006E6851" w:rsidRDefault="00C5154E" w:rsidP="00C5154E">
      <w:pPr>
        <w:spacing w:line="276" w:lineRule="auto"/>
        <w:ind w:firstLine="567"/>
        <w:jc w:val="both"/>
        <w:rPr>
          <w:sz w:val="24"/>
          <w:szCs w:val="24"/>
        </w:rPr>
      </w:pPr>
      <w:r w:rsidRPr="006E6851">
        <w:rPr>
          <w:sz w:val="24"/>
          <w:szCs w:val="24"/>
        </w:rPr>
        <w:t>При наличии под отвалами горных выработок (подземного дренажного комплекса) возможно применение сквозных фильтров для перехвата подземного потока к откосу. Оборудование сквозных фильтров целесообразно применять, если коэффициент фильтрации отвальных пород более 0,5 м/сут.</w:t>
      </w:r>
    </w:p>
    <w:p w:rsidR="00C5154E" w:rsidRPr="006E6851" w:rsidRDefault="00C5154E" w:rsidP="00C5154E">
      <w:pPr>
        <w:spacing w:line="276" w:lineRule="auto"/>
        <w:ind w:firstLine="567"/>
        <w:jc w:val="both"/>
        <w:rPr>
          <w:sz w:val="24"/>
          <w:szCs w:val="24"/>
        </w:rPr>
      </w:pPr>
      <w:r w:rsidRPr="006E6851">
        <w:rPr>
          <w:sz w:val="24"/>
          <w:szCs w:val="24"/>
        </w:rPr>
        <w:t>Применение водопонижающих скважин для предотвращения фильтрационных деформаций откосов отвала может быть оправдано лишь в качестве временного мероприятия, обеспечивающего ограничение водопритока при сооружении дренажных пригрузок на откосе. Эксплуатация водопонижающих скважин возможна при коэффициентах фильтрации отвальных пород более 5 м/сут (с учетом сравнительно небольшой мощности подземного потока в прибортовой зоне отвалов).</w:t>
      </w:r>
    </w:p>
    <w:p w:rsidR="00C5154E" w:rsidRPr="006E6851" w:rsidRDefault="00903860" w:rsidP="00C5154E">
      <w:pPr>
        <w:spacing w:line="276" w:lineRule="auto"/>
        <w:ind w:firstLine="567"/>
        <w:jc w:val="both"/>
        <w:rPr>
          <w:sz w:val="24"/>
          <w:szCs w:val="24"/>
        </w:rPr>
      </w:pPr>
      <w:r w:rsidRPr="006E6851">
        <w:rPr>
          <w:sz w:val="24"/>
          <w:szCs w:val="24"/>
        </w:rPr>
        <w:t>6.</w:t>
      </w:r>
      <w:r w:rsidR="00C5154E" w:rsidRPr="006E6851">
        <w:rPr>
          <w:sz w:val="24"/>
          <w:szCs w:val="24"/>
        </w:rPr>
        <w:t>7.16.</w:t>
      </w:r>
      <w:r w:rsidR="00C5154E" w:rsidRPr="006E6851">
        <w:rPr>
          <w:sz w:val="24"/>
          <w:szCs w:val="24"/>
        </w:rPr>
        <w:tab/>
        <w:t>Дренирование водоносных пластов, приуроченных к основанию отвалов, выполняют либо для уменьшения влажности слабопроницаемых пород в подошве отвала, либо для снижения напоров подземных вод с целью изменения напряженного состояния относительных водоупоров в основании отвалов. Снижение уровней подземных вод, связанных с безнапорным горизонтом, залегающим непосредственно в подошве отвала</w:t>
      </w:r>
      <w:r w:rsidR="005C1DC7">
        <w:rPr>
          <w:sz w:val="24"/>
          <w:szCs w:val="24"/>
        </w:rPr>
        <w:t>,</w:t>
      </w:r>
      <w:bookmarkStart w:id="3" w:name="_GoBack"/>
      <w:bookmarkEnd w:id="3"/>
      <w:r w:rsidR="00C5154E" w:rsidRPr="006E6851">
        <w:rPr>
          <w:sz w:val="24"/>
          <w:szCs w:val="24"/>
        </w:rPr>
        <w:t xml:space="preserve"> может быть достигнуто за счет проходки дренажных канав (или траншей), оконтуривающих отвал. Более эффективной является система продольных и поперечных канав, пройденных до отсыпки отвала и заполненных грубообломочным материалом. Для ограничения питания безнапорного водоносного горизонта, залегающего под отвалами, целесообразна проходка нагорных канав, перехватывающих поверхностный сток.</w:t>
      </w:r>
    </w:p>
    <w:p w:rsidR="00C5154E" w:rsidRPr="006E6851" w:rsidRDefault="00C5154E" w:rsidP="00C5154E">
      <w:pPr>
        <w:spacing w:line="276" w:lineRule="auto"/>
        <w:ind w:firstLine="567"/>
        <w:jc w:val="both"/>
        <w:rPr>
          <w:sz w:val="24"/>
          <w:szCs w:val="24"/>
        </w:rPr>
      </w:pPr>
      <w:r w:rsidRPr="006E6851">
        <w:rPr>
          <w:sz w:val="24"/>
          <w:szCs w:val="24"/>
        </w:rPr>
        <w:lastRenderedPageBreak/>
        <w:t>Для снижения напоров в водоносных пластах, отделенных от подошвы отвала относительным водоупором, возможно использование самоизливающих скважин. Скважины целесообразно бурить в виде рядов (контуров) в основании откосов отвалов и по возможности обеспечивать отвод воды от устья скважин по мере их перекрытия отвалом. Для оценки эффективности контурных систем самоизливающих скважин используют зависимость:</w:t>
      </w:r>
    </w:p>
    <w:p w:rsidR="00C5154E" w:rsidRPr="005D7224" w:rsidRDefault="00C5154E" w:rsidP="005D7224">
      <w:pPr>
        <w:spacing w:line="276" w:lineRule="auto"/>
        <w:ind w:left="567"/>
        <w:jc w:val="right"/>
        <w:rPr>
          <w:sz w:val="24"/>
          <w:szCs w:val="24"/>
          <w:lang w:val="en-US"/>
        </w:rPr>
      </w:pPr>
      <w:r w:rsidRPr="006E6851">
        <w:rPr>
          <w:sz w:val="24"/>
          <w:szCs w:val="24"/>
          <w:lang w:val="en-US"/>
        </w:rPr>
        <w:t>S</w:t>
      </w:r>
      <w:r w:rsidRPr="005D7224">
        <w:rPr>
          <w:sz w:val="24"/>
          <w:szCs w:val="24"/>
          <w:lang w:val="en-US"/>
        </w:rPr>
        <w:t xml:space="preserve"> </w:t>
      </w:r>
      <w:r w:rsidRPr="006E6851">
        <w:rPr>
          <w:sz w:val="24"/>
          <w:szCs w:val="24"/>
          <w:vertAlign w:val="subscript"/>
          <w:lang w:val="en-US"/>
        </w:rPr>
        <w:t>z</w:t>
      </w:r>
      <w:r w:rsidRPr="005D7224">
        <w:rPr>
          <w:sz w:val="24"/>
          <w:szCs w:val="24"/>
          <w:lang w:val="en-US"/>
        </w:rPr>
        <w:t xml:space="preserve">= </w:t>
      </w:r>
      <w:r w:rsidRPr="006E6851">
        <w:rPr>
          <w:sz w:val="24"/>
          <w:szCs w:val="24"/>
          <w:lang w:val="en-US"/>
        </w:rPr>
        <w:t>S</w:t>
      </w:r>
      <w:r w:rsidRPr="005D7224">
        <w:rPr>
          <w:sz w:val="24"/>
          <w:szCs w:val="24"/>
          <w:lang w:val="en-US"/>
        </w:rPr>
        <w:t xml:space="preserve"> </w:t>
      </w:r>
      <w:r w:rsidRPr="006E6851">
        <w:rPr>
          <w:sz w:val="24"/>
          <w:szCs w:val="24"/>
          <w:vertAlign w:val="subscript"/>
          <w:lang w:val="en-US"/>
        </w:rPr>
        <w:t>x</w:t>
      </w:r>
      <w:r w:rsidRPr="005D7224">
        <w:rPr>
          <w:sz w:val="24"/>
          <w:szCs w:val="24"/>
          <w:lang w:val="en-US"/>
        </w:rPr>
        <w:t xml:space="preserve"> (2</w:t>
      </w:r>
      <m:oMath>
        <m:rad>
          <m:radPr>
            <m:degHide m:val="1"/>
            <m:ctrlPr>
              <w:rPr>
                <w:rFonts w:ascii="Cambria Math" w:hAnsi="Cambria Math"/>
                <w:i/>
                <w:sz w:val="24"/>
                <w:szCs w:val="24"/>
                <w:lang w:val="en-US"/>
              </w:rPr>
            </m:ctrlPr>
          </m:radPr>
          <m:deg/>
          <m:e>
            <m:r>
              <w:rPr>
                <w:rFonts w:ascii="Cambria Math" w:hAnsi="Cambria Math"/>
                <w:sz w:val="24"/>
                <w:szCs w:val="24"/>
                <w:lang w:val="en-US"/>
              </w:rPr>
              <m:t>at</m:t>
            </m:r>
            <m:r>
              <w:rPr>
                <w:rFonts w:ascii="Cambria Math" w:hAnsi="Cambria Math"/>
                <w:sz w:val="24"/>
                <w:szCs w:val="24"/>
                <w:lang w:val="en-US"/>
              </w:rPr>
              <m:t>-</m:t>
            </m:r>
            <m:r>
              <w:rPr>
                <w:rFonts w:ascii="Cambria Math" w:hAnsi="Cambria Math"/>
                <w:sz w:val="24"/>
                <w:szCs w:val="24"/>
                <w:lang w:val="en-US"/>
              </w:rPr>
              <m:t>z</m:t>
            </m:r>
          </m:e>
        </m:rad>
      </m:oMath>
      <w:r w:rsidRPr="005D7224">
        <w:rPr>
          <w:sz w:val="24"/>
          <w:szCs w:val="24"/>
          <w:lang w:val="en-US"/>
        </w:rPr>
        <w:t xml:space="preserve"> )/ (</w:t>
      </w:r>
      <m:oMath>
        <m:rad>
          <m:radPr>
            <m:degHide m:val="1"/>
            <m:ctrlPr>
              <w:rPr>
                <w:rFonts w:ascii="Cambria Math" w:hAnsi="Cambria Math"/>
                <w:i/>
                <w:sz w:val="24"/>
                <w:szCs w:val="24"/>
              </w:rPr>
            </m:ctrlPr>
          </m:radPr>
          <m:deg/>
          <m:e>
            <m:r>
              <w:rPr>
                <w:rFonts w:ascii="Cambria Math" w:hAnsi="Cambria Math"/>
                <w:sz w:val="24"/>
                <w:szCs w:val="24"/>
              </w:rPr>
              <m:t>at</m:t>
            </m:r>
            <m:r>
              <w:rPr>
                <w:rFonts w:ascii="Cambria Math"/>
                <w:sz w:val="24"/>
                <w:szCs w:val="24"/>
                <w:lang w:val="en-US"/>
              </w:rPr>
              <m:t>+</m:t>
            </m:r>
            <m:f>
              <m:fPr>
                <m:ctrlPr>
                  <w:rPr>
                    <w:rFonts w:ascii="Cambria Math" w:hAnsi="Cambria Math"/>
                    <w:i/>
                    <w:sz w:val="24"/>
                    <w:szCs w:val="24"/>
                  </w:rPr>
                </m:ctrlPr>
              </m:fPr>
              <m:num>
                <m:r>
                  <w:rPr>
                    <w:rFonts w:ascii="Cambria Math" w:hAnsi="Cambria Math"/>
                    <w:sz w:val="24"/>
                    <w:szCs w:val="24"/>
                  </w:rPr>
                  <m:t>σ</m:t>
                </m:r>
              </m:num>
              <m:den>
                <m:r>
                  <w:rPr>
                    <w:rFonts w:ascii="Cambria Math" w:hAnsi="Cambria Math"/>
                    <w:sz w:val="24"/>
                    <w:szCs w:val="24"/>
                  </w:rPr>
                  <m:t>π</m:t>
                </m:r>
              </m:den>
            </m:f>
            <m:func>
              <m:funcPr>
                <m:ctrlPr>
                  <w:rPr>
                    <w:rFonts w:ascii="Cambria Math" w:hAnsi="Cambria Math"/>
                    <w:i/>
                    <w:sz w:val="24"/>
                    <w:szCs w:val="24"/>
                  </w:rPr>
                </m:ctrlPr>
              </m:funcPr>
              <m:fName>
                <m:r>
                  <m:rPr>
                    <m:sty m:val="p"/>
                  </m:rPr>
                  <w:rPr>
                    <w:rFonts w:ascii="Cambria Math"/>
                    <w:sz w:val="24"/>
                    <w:szCs w:val="24"/>
                    <w:lang w:val="en-US"/>
                  </w:rPr>
                  <m:t>ln</m:t>
                </m:r>
              </m:fName>
              <m:e>
                <m:r>
                  <w:rPr>
                    <w:rFonts w:ascii="Cambria Math" w:hAnsi="Cambria Math"/>
                    <w:sz w:val="24"/>
                    <w:szCs w:val="24"/>
                  </w:rPr>
                  <m:t>σ</m:t>
                </m:r>
                <m:r>
                  <w:rPr>
                    <w:rFonts w:ascii="Cambria Math"/>
                    <w:sz w:val="24"/>
                    <w:szCs w:val="24"/>
                    <w:lang w:val="en-US"/>
                  </w:rPr>
                  <m:t>/2</m:t>
                </m:r>
                <m:r>
                  <w:rPr>
                    <w:rFonts w:ascii="Cambria Math" w:hAnsi="Cambria Math"/>
                    <w:sz w:val="24"/>
                    <w:szCs w:val="24"/>
                  </w:rPr>
                  <m:t>π</m:t>
                </m:r>
                <m:r>
                  <w:rPr>
                    <w:rFonts w:ascii="Cambria Math" w:hAnsi="Cambria Math"/>
                    <w:sz w:val="24"/>
                    <w:szCs w:val="24"/>
                    <w:lang w:val="en-US"/>
                  </w:rPr>
                  <m:t>r</m:t>
                </m:r>
              </m:e>
            </m:func>
          </m:e>
        </m:rad>
        <m:r>
          <w:rPr>
            <w:rFonts w:ascii="Cambria Math"/>
            <w:sz w:val="24"/>
            <w:szCs w:val="24"/>
            <w:lang w:val="en-US"/>
          </w:rPr>
          <m:t xml:space="preserve"> </m:t>
        </m:r>
      </m:oMath>
      <w:r w:rsidRPr="005D7224">
        <w:rPr>
          <w:sz w:val="24"/>
          <w:szCs w:val="24"/>
          <w:lang w:val="en-US"/>
        </w:rPr>
        <w:t xml:space="preserve">)                               </w:t>
      </w:r>
      <w:proofErr w:type="gramStart"/>
      <w:r w:rsidRPr="005D7224">
        <w:rPr>
          <w:sz w:val="24"/>
          <w:szCs w:val="24"/>
          <w:lang w:val="en-US"/>
        </w:rPr>
        <w:t xml:space="preserve">   (</w:t>
      </w:r>
      <w:proofErr w:type="gramEnd"/>
      <w:r w:rsidR="00903860" w:rsidRPr="005D7224">
        <w:rPr>
          <w:sz w:val="24"/>
          <w:szCs w:val="24"/>
          <w:lang w:val="en-US"/>
        </w:rPr>
        <w:t>6</w:t>
      </w:r>
      <w:r w:rsidRPr="005D7224">
        <w:rPr>
          <w:sz w:val="24"/>
          <w:szCs w:val="24"/>
          <w:lang w:val="en-US"/>
        </w:rPr>
        <w:t>.</w:t>
      </w:r>
      <w:r w:rsidR="00903860" w:rsidRPr="005D7224">
        <w:rPr>
          <w:sz w:val="24"/>
          <w:szCs w:val="24"/>
          <w:lang w:val="en-US"/>
        </w:rPr>
        <w:t>2</w:t>
      </w:r>
      <w:r w:rsidRPr="005D7224">
        <w:rPr>
          <w:sz w:val="24"/>
          <w:szCs w:val="24"/>
          <w:lang w:val="en-US"/>
        </w:rPr>
        <w:t>8)</w:t>
      </w:r>
    </w:p>
    <w:p w:rsidR="00C5154E" w:rsidRPr="006E6851" w:rsidRDefault="00C5154E" w:rsidP="005D7224">
      <w:pPr>
        <w:spacing w:line="276" w:lineRule="auto"/>
        <w:jc w:val="both"/>
        <w:rPr>
          <w:sz w:val="24"/>
          <w:szCs w:val="24"/>
        </w:rPr>
      </w:pPr>
      <w:r w:rsidRPr="006E6851">
        <w:rPr>
          <w:sz w:val="24"/>
          <w:szCs w:val="24"/>
        </w:rPr>
        <w:t xml:space="preserve">где </w:t>
      </w:r>
      <w:r w:rsidRPr="006E6851">
        <w:rPr>
          <w:sz w:val="24"/>
          <w:szCs w:val="24"/>
          <w:lang w:val="en-US"/>
        </w:rPr>
        <w:t>S</w:t>
      </w:r>
      <w:r w:rsidRPr="006E6851">
        <w:rPr>
          <w:sz w:val="24"/>
          <w:szCs w:val="24"/>
        </w:rPr>
        <w:t xml:space="preserve"> </w:t>
      </w:r>
      <w:r w:rsidRPr="006E6851">
        <w:rPr>
          <w:sz w:val="24"/>
          <w:szCs w:val="24"/>
          <w:vertAlign w:val="subscript"/>
          <w:lang w:val="en-US"/>
        </w:rPr>
        <w:t>z</w:t>
      </w:r>
      <w:r w:rsidRPr="006E6851">
        <w:rPr>
          <w:sz w:val="24"/>
          <w:szCs w:val="24"/>
        </w:rPr>
        <w:t xml:space="preserve"> — понижение напора в точке с координатой х (отсчитывается от дренажного контура); </w:t>
      </w:r>
      <w:r w:rsidRPr="006E6851">
        <w:rPr>
          <w:sz w:val="24"/>
          <w:szCs w:val="24"/>
          <w:lang w:val="en-US"/>
        </w:rPr>
        <w:t>S</w:t>
      </w:r>
      <w:r w:rsidRPr="006E6851">
        <w:rPr>
          <w:sz w:val="24"/>
          <w:szCs w:val="24"/>
        </w:rPr>
        <w:t xml:space="preserve"> </w:t>
      </w:r>
      <w:r w:rsidRPr="006E6851">
        <w:rPr>
          <w:sz w:val="24"/>
          <w:szCs w:val="24"/>
          <w:vertAlign w:val="subscript"/>
          <w:lang w:val="en-US"/>
        </w:rPr>
        <w:t>x</w:t>
      </w:r>
      <w:r w:rsidRPr="006E6851">
        <w:rPr>
          <w:sz w:val="24"/>
          <w:szCs w:val="24"/>
        </w:rPr>
        <w:t xml:space="preserve"> — понижение напора на скважине (определяется отметкой ее устья); σ - расстояние между скважинами в ряду; г - радиус скважины; а - коэффициент </w:t>
      </w:r>
      <w:proofErr w:type="spellStart"/>
      <w:r w:rsidRPr="006E6851">
        <w:rPr>
          <w:sz w:val="24"/>
          <w:szCs w:val="24"/>
        </w:rPr>
        <w:t>пьезопроводности</w:t>
      </w:r>
      <w:proofErr w:type="spellEnd"/>
      <w:r w:rsidRPr="006E6851">
        <w:rPr>
          <w:sz w:val="24"/>
          <w:szCs w:val="24"/>
        </w:rPr>
        <w:t xml:space="preserve"> дренируемого пласта.</w:t>
      </w:r>
    </w:p>
    <w:p w:rsidR="00C5154E" w:rsidRPr="006E6851" w:rsidRDefault="00C5154E" w:rsidP="00C5154E">
      <w:pPr>
        <w:spacing w:line="276" w:lineRule="auto"/>
        <w:ind w:left="567"/>
        <w:jc w:val="both"/>
        <w:rPr>
          <w:sz w:val="24"/>
          <w:szCs w:val="24"/>
        </w:rPr>
      </w:pPr>
      <w:r w:rsidRPr="006E6851">
        <w:rPr>
          <w:sz w:val="24"/>
          <w:szCs w:val="24"/>
        </w:rPr>
        <w:t>Дебит каждой скважины ряда можно оценить по формуле:</w:t>
      </w:r>
    </w:p>
    <w:p w:rsidR="00C5154E" w:rsidRPr="006E6851" w:rsidRDefault="00C5154E" w:rsidP="005D7224">
      <w:pPr>
        <w:spacing w:line="276" w:lineRule="auto"/>
        <w:ind w:left="567"/>
        <w:jc w:val="right"/>
        <w:rPr>
          <w:sz w:val="24"/>
          <w:szCs w:val="24"/>
          <w:lang w:val="en-US"/>
        </w:rPr>
      </w:pPr>
      <w:r w:rsidRPr="006E6851">
        <w:rPr>
          <w:sz w:val="24"/>
          <w:szCs w:val="24"/>
          <w:lang w:val="en-US"/>
        </w:rPr>
        <w:t>Q = 2 π σ T S / (σ</w:t>
      </w:r>
      <m:oMath>
        <m:func>
          <m:funcPr>
            <m:ctrlPr>
              <w:rPr>
                <w:rFonts w:ascii="Cambria Math" w:hAnsi="Cambria Math"/>
                <w:i/>
                <w:sz w:val="24"/>
                <w:szCs w:val="24"/>
                <w:lang w:val="en-US"/>
              </w:rPr>
            </m:ctrlPr>
          </m:funcPr>
          <m:fName>
            <m:r>
              <m:rPr>
                <m:sty m:val="p"/>
              </m:rPr>
              <w:rPr>
                <w:rFonts w:ascii="Cambria Math"/>
                <w:sz w:val="24"/>
                <w:szCs w:val="24"/>
                <w:lang w:val="en-US"/>
              </w:rPr>
              <m:t>ln</m:t>
            </m:r>
          </m:fName>
          <m:e>
            <m:f>
              <m:fPr>
                <m:ctrlPr>
                  <w:rPr>
                    <w:rFonts w:ascii="Cambria Math" w:hAnsi="Cambria Math"/>
                    <w:i/>
                    <w:sz w:val="24"/>
                    <w:szCs w:val="24"/>
                    <w:lang w:val="en-US"/>
                  </w:rPr>
                </m:ctrlPr>
              </m:fPr>
              <m:num>
                <m:r>
                  <w:rPr>
                    <w:rFonts w:ascii="Cambria Math" w:hAnsi="Cambria Math"/>
                    <w:sz w:val="24"/>
                    <w:szCs w:val="24"/>
                    <w:lang w:val="en-US"/>
                  </w:rPr>
                  <m:t>σ</m:t>
                </m:r>
              </m:num>
              <m:den>
                <m:r>
                  <w:rPr>
                    <w:rFonts w:ascii="Cambria Math"/>
                    <w:sz w:val="24"/>
                    <w:szCs w:val="24"/>
                    <w:lang w:val="en-US"/>
                  </w:rPr>
                  <m:t>2</m:t>
                </m:r>
                <m:r>
                  <w:rPr>
                    <w:rFonts w:ascii="Cambria Math" w:hAnsi="Cambria Math"/>
                    <w:sz w:val="24"/>
                    <w:szCs w:val="24"/>
                    <w:lang w:val="en-US"/>
                  </w:rPr>
                  <m:t>πr</m:t>
                </m:r>
              </m:den>
            </m:f>
          </m:e>
        </m:func>
      </m:oMath>
      <w:r w:rsidRPr="006E6851">
        <w:rPr>
          <w:sz w:val="24"/>
          <w:szCs w:val="24"/>
          <w:lang w:val="en-US"/>
        </w:rPr>
        <w:t xml:space="preserve">   + 2π</w:t>
      </w:r>
      <m:oMath>
        <m:rad>
          <m:radPr>
            <m:degHide m:val="1"/>
            <m:ctrlPr>
              <w:rPr>
                <w:rFonts w:ascii="Cambria Math" w:hAnsi="Cambria Math"/>
                <w:i/>
                <w:sz w:val="24"/>
                <w:szCs w:val="24"/>
                <w:lang w:val="en-US"/>
              </w:rPr>
            </m:ctrlPr>
          </m:radPr>
          <m:deg/>
          <m:e>
            <m:r>
              <w:rPr>
                <w:rFonts w:ascii="Cambria Math" w:hAnsi="Cambria Math"/>
                <w:sz w:val="24"/>
                <w:szCs w:val="24"/>
                <w:lang w:val="en-US"/>
              </w:rPr>
              <m:t>αt</m:t>
            </m:r>
          </m:e>
        </m:rad>
      </m:oMath>
      <w:r w:rsidRPr="006E6851">
        <w:rPr>
          <w:sz w:val="24"/>
          <w:szCs w:val="24"/>
          <w:lang w:val="en-US"/>
        </w:rPr>
        <w:t xml:space="preserve">  ),</w:t>
      </w:r>
      <w:r w:rsidRPr="006E6851">
        <w:rPr>
          <w:sz w:val="24"/>
          <w:szCs w:val="24"/>
          <w:lang w:val="en-US"/>
        </w:rPr>
        <w:tab/>
        <w:t xml:space="preserve">                                    </w:t>
      </w:r>
      <w:proofErr w:type="gramStart"/>
      <w:r w:rsidRPr="006E6851">
        <w:rPr>
          <w:sz w:val="24"/>
          <w:szCs w:val="24"/>
          <w:lang w:val="en-US"/>
        </w:rPr>
        <w:t xml:space="preserve">   (</w:t>
      </w:r>
      <w:proofErr w:type="gramEnd"/>
      <w:r w:rsidR="00903860" w:rsidRPr="006E6851">
        <w:rPr>
          <w:sz w:val="24"/>
          <w:szCs w:val="24"/>
          <w:lang w:val="en-US"/>
        </w:rPr>
        <w:t>6</w:t>
      </w:r>
      <w:r w:rsidRPr="006E6851">
        <w:rPr>
          <w:sz w:val="24"/>
          <w:szCs w:val="24"/>
          <w:lang w:val="en-US"/>
        </w:rPr>
        <w:t>.</w:t>
      </w:r>
      <w:r w:rsidR="00903860" w:rsidRPr="006E6851">
        <w:rPr>
          <w:sz w:val="24"/>
          <w:szCs w:val="24"/>
          <w:lang w:val="en-US"/>
        </w:rPr>
        <w:t>2</w:t>
      </w:r>
      <w:r w:rsidRPr="006E6851">
        <w:rPr>
          <w:sz w:val="24"/>
          <w:szCs w:val="24"/>
          <w:lang w:val="en-US"/>
        </w:rPr>
        <w:t>9)</w:t>
      </w:r>
    </w:p>
    <w:p w:rsidR="00C5154E" w:rsidRPr="006E6851" w:rsidRDefault="00C5154E" w:rsidP="005D7224">
      <w:pPr>
        <w:spacing w:line="276" w:lineRule="auto"/>
        <w:jc w:val="both"/>
        <w:rPr>
          <w:sz w:val="24"/>
          <w:szCs w:val="24"/>
        </w:rPr>
      </w:pPr>
      <w:r w:rsidRPr="006E6851">
        <w:rPr>
          <w:sz w:val="24"/>
          <w:szCs w:val="24"/>
        </w:rPr>
        <w:t>где Т—проводимость дренируемого пласта*.</w:t>
      </w:r>
    </w:p>
    <w:p w:rsidR="00C5154E" w:rsidRPr="006E6851" w:rsidRDefault="00C5154E" w:rsidP="00C5154E">
      <w:pPr>
        <w:spacing w:line="276" w:lineRule="auto"/>
        <w:ind w:firstLine="567"/>
        <w:jc w:val="both"/>
        <w:rPr>
          <w:sz w:val="24"/>
          <w:szCs w:val="24"/>
        </w:rPr>
      </w:pPr>
      <w:r w:rsidRPr="006E6851">
        <w:rPr>
          <w:sz w:val="24"/>
          <w:szCs w:val="24"/>
        </w:rPr>
        <w:t>Эффективность самоизливающих скважин определяют только снижением напора в приоткосной зоне отвала; она не должна оцениваться расходом самоизлива (скважины могут быть эффективными и при незначительных дебитах). В конструкции самоизливающих скважин, как правило, не предусмотрено оборудование их фильтровой колонной; она ограничена кондуктором для крепления приустьевой части ствола.</w:t>
      </w:r>
    </w:p>
    <w:p w:rsidR="00C5154E" w:rsidRPr="006E6851" w:rsidRDefault="00C5154E" w:rsidP="00C5154E">
      <w:pPr>
        <w:spacing w:line="276" w:lineRule="auto"/>
        <w:ind w:firstLine="567"/>
        <w:jc w:val="both"/>
        <w:rPr>
          <w:sz w:val="24"/>
          <w:szCs w:val="24"/>
        </w:rPr>
      </w:pPr>
      <w:r w:rsidRPr="006E6851">
        <w:rPr>
          <w:sz w:val="24"/>
          <w:szCs w:val="24"/>
        </w:rPr>
        <w:t>Самоизливающие скважины можно использовать для обеспечения устойчивости как внешних, так и внутренних отвалов.</w:t>
      </w:r>
    </w:p>
    <w:p w:rsidR="00C5154E" w:rsidRPr="006E6851" w:rsidRDefault="00C5154E" w:rsidP="00C5154E">
      <w:pPr>
        <w:spacing w:line="276" w:lineRule="auto"/>
        <w:ind w:firstLine="567"/>
        <w:jc w:val="both"/>
        <w:rPr>
          <w:sz w:val="24"/>
          <w:szCs w:val="24"/>
        </w:rPr>
      </w:pPr>
      <w:r w:rsidRPr="006E6851">
        <w:rPr>
          <w:sz w:val="24"/>
          <w:szCs w:val="24"/>
        </w:rPr>
        <w:t>Дренаж основания отвалов, как правило, следует увязывать со схемой дренажа карьерного поля в целом.</w:t>
      </w:r>
    </w:p>
    <w:sectPr w:rsidR="00C5154E" w:rsidRPr="006E6851" w:rsidSect="00224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2D95"/>
    <w:multiLevelType w:val="multilevel"/>
    <w:tmpl w:val="F460BE80"/>
    <w:lvl w:ilvl="0">
      <w:start w:val="6"/>
      <w:numFmt w:val="decimal"/>
      <w:lvlText w:val="%1."/>
      <w:lvlJc w:val="left"/>
      <w:pPr>
        <w:ind w:left="825" w:hanging="825"/>
      </w:pPr>
      <w:rPr>
        <w:rFonts w:hint="default"/>
      </w:rPr>
    </w:lvl>
    <w:lvl w:ilvl="1">
      <w:start w:val="6"/>
      <w:numFmt w:val="decimal"/>
      <w:lvlText w:val="%1.%2."/>
      <w:lvlJc w:val="left"/>
      <w:pPr>
        <w:ind w:left="1005" w:hanging="825"/>
      </w:pPr>
      <w:rPr>
        <w:rFonts w:hint="default"/>
      </w:rPr>
    </w:lvl>
    <w:lvl w:ilvl="2">
      <w:start w:val="11"/>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130F49A7"/>
    <w:multiLevelType w:val="hybridMultilevel"/>
    <w:tmpl w:val="C7909DCA"/>
    <w:lvl w:ilvl="0" w:tplc="4F1E994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53C6554"/>
    <w:multiLevelType w:val="singleLevel"/>
    <w:tmpl w:val="2820A332"/>
    <w:lvl w:ilvl="0">
      <w:start w:val="1"/>
      <w:numFmt w:val="decimal"/>
      <w:lvlText w:val="%1)"/>
      <w:lvlJc w:val="left"/>
      <w:pPr>
        <w:tabs>
          <w:tab w:val="num" w:pos="927"/>
        </w:tabs>
        <w:ind w:left="927" w:hanging="360"/>
      </w:pPr>
      <w:rPr>
        <w:rFonts w:hint="default"/>
      </w:rPr>
    </w:lvl>
  </w:abstractNum>
  <w:abstractNum w:abstractNumId="3" w15:restartNumberingAfterBreak="0">
    <w:nsid w:val="291C5E33"/>
    <w:multiLevelType w:val="multilevel"/>
    <w:tmpl w:val="264ED596"/>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42E11CB"/>
    <w:multiLevelType w:val="hybridMultilevel"/>
    <w:tmpl w:val="AFF83E72"/>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57D337F"/>
    <w:multiLevelType w:val="hybridMultilevel"/>
    <w:tmpl w:val="03A0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EB467D"/>
    <w:multiLevelType w:val="multilevel"/>
    <w:tmpl w:val="E474D51C"/>
    <w:lvl w:ilvl="0">
      <w:start w:val="1"/>
      <w:numFmt w:val="decimal"/>
      <w:lvlText w:val="%1."/>
      <w:lvlJc w:val="left"/>
      <w:rPr>
        <w:rFonts w:ascii="Microsoft Sans Serif" w:eastAsia="Times New Roman" w:hAnsi="Microsoft Sans Serif" w:cs="Microsoft Sans Serif"/>
        <w:b/>
        <w:bCs/>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B783B1F"/>
    <w:multiLevelType w:val="hybridMultilevel"/>
    <w:tmpl w:val="9F70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DB7D9D"/>
    <w:multiLevelType w:val="singleLevel"/>
    <w:tmpl w:val="A61AE42A"/>
    <w:lvl w:ilvl="0">
      <w:start w:val="1"/>
      <w:numFmt w:val="decimal"/>
      <w:lvlText w:val="%1)"/>
      <w:lvlJc w:val="left"/>
      <w:pPr>
        <w:tabs>
          <w:tab w:val="num" w:pos="1080"/>
        </w:tabs>
        <w:ind w:left="1080" w:hanging="360"/>
      </w:pPr>
      <w:rPr>
        <w:rFonts w:hint="default"/>
      </w:rPr>
    </w:lvl>
  </w:abstractNum>
  <w:abstractNum w:abstractNumId="9" w15:restartNumberingAfterBreak="0">
    <w:nsid w:val="525F449C"/>
    <w:multiLevelType w:val="hybridMultilevel"/>
    <w:tmpl w:val="B694D0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CC1541"/>
    <w:multiLevelType w:val="singleLevel"/>
    <w:tmpl w:val="164CBE1E"/>
    <w:lvl w:ilvl="0">
      <w:start w:val="2"/>
      <w:numFmt w:val="bullet"/>
      <w:lvlText w:val="-"/>
      <w:lvlJc w:val="left"/>
      <w:pPr>
        <w:tabs>
          <w:tab w:val="num" w:pos="927"/>
        </w:tabs>
        <w:ind w:left="927" w:hanging="360"/>
      </w:pPr>
      <w:rPr>
        <w:rFonts w:hint="default"/>
      </w:rPr>
    </w:lvl>
  </w:abstractNum>
  <w:abstractNum w:abstractNumId="11" w15:restartNumberingAfterBreak="0">
    <w:nsid w:val="589B7B3B"/>
    <w:multiLevelType w:val="hybridMultilevel"/>
    <w:tmpl w:val="F6EEC572"/>
    <w:lvl w:ilvl="0" w:tplc="8AA0A740">
      <w:start w:val="1"/>
      <w:numFmt w:val="bullet"/>
      <w:lvlText w:val="-"/>
      <w:lvlJc w:val="left"/>
      <w:pPr>
        <w:ind w:left="1065" w:hanging="360"/>
      </w:pPr>
      <w:rPr>
        <w:rFonts w:ascii="Cambria" w:eastAsiaTheme="minorHAnsi" w:hAnsi="Cambria"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59931714"/>
    <w:multiLevelType w:val="singleLevel"/>
    <w:tmpl w:val="21E6EAD2"/>
    <w:lvl w:ilvl="0">
      <w:start w:val="1"/>
      <w:numFmt w:val="decimal"/>
      <w:lvlText w:val="%1)"/>
      <w:lvlJc w:val="left"/>
      <w:pPr>
        <w:tabs>
          <w:tab w:val="num" w:pos="927"/>
        </w:tabs>
        <w:ind w:left="927" w:hanging="360"/>
      </w:pPr>
      <w:rPr>
        <w:rFonts w:hint="default"/>
      </w:rPr>
    </w:lvl>
  </w:abstractNum>
  <w:abstractNum w:abstractNumId="13" w15:restartNumberingAfterBreak="0">
    <w:nsid w:val="6BC66197"/>
    <w:multiLevelType w:val="multilevel"/>
    <w:tmpl w:val="4E22F8AA"/>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616171"/>
    <w:multiLevelType w:val="singleLevel"/>
    <w:tmpl w:val="F4FE4B6C"/>
    <w:lvl w:ilvl="0">
      <w:start w:val="1"/>
      <w:numFmt w:val="decimal"/>
      <w:lvlText w:val=""/>
      <w:lvlJc w:val="left"/>
      <w:pPr>
        <w:tabs>
          <w:tab w:val="num" w:pos="360"/>
        </w:tabs>
        <w:ind w:left="360" w:hanging="360"/>
      </w:pPr>
      <w:rPr>
        <w:rFonts w:hint="default"/>
      </w:rPr>
    </w:lvl>
  </w:abstractNum>
  <w:abstractNum w:abstractNumId="15" w15:restartNumberingAfterBreak="0">
    <w:nsid w:val="79CE23D0"/>
    <w:multiLevelType w:val="hybridMultilevel"/>
    <w:tmpl w:val="47C4A3DE"/>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DD40C4E"/>
    <w:multiLevelType w:val="hybridMultilevel"/>
    <w:tmpl w:val="40683E4A"/>
    <w:lvl w:ilvl="0" w:tplc="574EA3F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8"/>
  </w:num>
  <w:num w:numId="4">
    <w:abstractNumId w:val="14"/>
  </w:num>
  <w:num w:numId="5">
    <w:abstractNumId w:val="2"/>
  </w:num>
  <w:num w:numId="6">
    <w:abstractNumId w:val="6"/>
  </w:num>
  <w:num w:numId="7">
    <w:abstractNumId w:val="3"/>
  </w:num>
  <w:num w:numId="8">
    <w:abstractNumId w:val="13"/>
  </w:num>
  <w:num w:numId="9">
    <w:abstractNumId w:val="9"/>
  </w:num>
  <w:num w:numId="10">
    <w:abstractNumId w:val="5"/>
  </w:num>
  <w:num w:numId="11">
    <w:abstractNumId w:val="11"/>
  </w:num>
  <w:num w:numId="12">
    <w:abstractNumId w:val="7"/>
  </w:num>
  <w:num w:numId="13">
    <w:abstractNumId w:val="0"/>
  </w:num>
  <w:num w:numId="14">
    <w:abstractNumId w:val="4"/>
  </w:num>
  <w:num w:numId="15">
    <w:abstractNumId w:val="1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1A1"/>
    <w:rsid w:val="000274DD"/>
    <w:rsid w:val="00041355"/>
    <w:rsid w:val="00047681"/>
    <w:rsid w:val="0006420E"/>
    <w:rsid w:val="0008528E"/>
    <w:rsid w:val="00091404"/>
    <w:rsid w:val="000D015B"/>
    <w:rsid w:val="001414F2"/>
    <w:rsid w:val="001571A1"/>
    <w:rsid w:val="001C2472"/>
    <w:rsid w:val="001F6903"/>
    <w:rsid w:val="00224069"/>
    <w:rsid w:val="002729CD"/>
    <w:rsid w:val="00303897"/>
    <w:rsid w:val="00335260"/>
    <w:rsid w:val="00340046"/>
    <w:rsid w:val="00351CF8"/>
    <w:rsid w:val="003560EC"/>
    <w:rsid w:val="00376442"/>
    <w:rsid w:val="003A55E2"/>
    <w:rsid w:val="003F7CF5"/>
    <w:rsid w:val="00410B8D"/>
    <w:rsid w:val="00413127"/>
    <w:rsid w:val="004A2154"/>
    <w:rsid w:val="004B54C4"/>
    <w:rsid w:val="004C12D6"/>
    <w:rsid w:val="004E0134"/>
    <w:rsid w:val="00505CF1"/>
    <w:rsid w:val="005746B9"/>
    <w:rsid w:val="005870B1"/>
    <w:rsid w:val="005A1E4E"/>
    <w:rsid w:val="005A2A61"/>
    <w:rsid w:val="005B6620"/>
    <w:rsid w:val="005C1DC7"/>
    <w:rsid w:val="005C68FA"/>
    <w:rsid w:val="005D7224"/>
    <w:rsid w:val="006125D0"/>
    <w:rsid w:val="00653FD7"/>
    <w:rsid w:val="006817CA"/>
    <w:rsid w:val="006853EF"/>
    <w:rsid w:val="006D49D3"/>
    <w:rsid w:val="006E1395"/>
    <w:rsid w:val="006E1BDB"/>
    <w:rsid w:val="006E6851"/>
    <w:rsid w:val="006F0BCA"/>
    <w:rsid w:val="0072106E"/>
    <w:rsid w:val="00745714"/>
    <w:rsid w:val="0074579F"/>
    <w:rsid w:val="007517EA"/>
    <w:rsid w:val="007870AD"/>
    <w:rsid w:val="007C5593"/>
    <w:rsid w:val="008306F8"/>
    <w:rsid w:val="0088447C"/>
    <w:rsid w:val="00891EF9"/>
    <w:rsid w:val="008A57B4"/>
    <w:rsid w:val="008A5B7F"/>
    <w:rsid w:val="008F70E4"/>
    <w:rsid w:val="00903860"/>
    <w:rsid w:val="00903FD2"/>
    <w:rsid w:val="00972A82"/>
    <w:rsid w:val="009A148B"/>
    <w:rsid w:val="009C1D24"/>
    <w:rsid w:val="009E093A"/>
    <w:rsid w:val="00A06865"/>
    <w:rsid w:val="00A21927"/>
    <w:rsid w:val="00A33C69"/>
    <w:rsid w:val="00A54D51"/>
    <w:rsid w:val="00AD73C2"/>
    <w:rsid w:val="00B80E38"/>
    <w:rsid w:val="00B82AA7"/>
    <w:rsid w:val="00C319F2"/>
    <w:rsid w:val="00C5154E"/>
    <w:rsid w:val="00C71559"/>
    <w:rsid w:val="00CE0AB9"/>
    <w:rsid w:val="00CF59A2"/>
    <w:rsid w:val="00D16B18"/>
    <w:rsid w:val="00D402AB"/>
    <w:rsid w:val="00D44DE8"/>
    <w:rsid w:val="00D7624D"/>
    <w:rsid w:val="00D90BEF"/>
    <w:rsid w:val="00D9484F"/>
    <w:rsid w:val="00D95158"/>
    <w:rsid w:val="00DF072A"/>
    <w:rsid w:val="00E270E9"/>
    <w:rsid w:val="00E46C07"/>
    <w:rsid w:val="00EB0813"/>
    <w:rsid w:val="00F07F70"/>
    <w:rsid w:val="00F57FDE"/>
    <w:rsid w:val="00F93415"/>
    <w:rsid w:val="00FF3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7EA60"/>
  <w15:docId w15:val="{CEF08041-C055-43A8-851D-DEB417D5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1A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10B8D"/>
    <w:pPr>
      <w:keepNext/>
      <w:keepLines/>
      <w:spacing w:before="480"/>
      <w:outlineLvl w:val="0"/>
    </w:pPr>
    <w:rPr>
      <w:rFonts w:ascii="Cambria" w:hAnsi="Cambria"/>
      <w:b/>
      <w:bCs/>
      <w:color w:val="345A8A"/>
      <w:sz w:val="32"/>
      <w:szCs w:val="32"/>
    </w:rPr>
  </w:style>
  <w:style w:type="paragraph" w:styleId="2">
    <w:name w:val="heading 2"/>
    <w:basedOn w:val="a"/>
    <w:next w:val="a"/>
    <w:link w:val="21"/>
    <w:uiPriority w:val="9"/>
    <w:semiHidden/>
    <w:unhideWhenUsed/>
    <w:qFormat/>
    <w:rsid w:val="00410B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2"/>
    <w:rsid w:val="001571A1"/>
    <w:pPr>
      <w:spacing w:line="360" w:lineRule="auto"/>
      <w:ind w:firstLine="720"/>
      <w:jc w:val="both"/>
    </w:pPr>
    <w:rPr>
      <w:sz w:val="24"/>
    </w:rPr>
  </w:style>
  <w:style w:type="character" w:customStyle="1" w:styleId="22">
    <w:name w:val="Основной текст с отступом 2 Знак"/>
    <w:basedOn w:val="a0"/>
    <w:link w:val="20"/>
    <w:rsid w:val="001571A1"/>
    <w:rPr>
      <w:rFonts w:ascii="Times New Roman" w:eastAsia="Times New Roman" w:hAnsi="Times New Roman" w:cs="Times New Roman"/>
      <w:sz w:val="24"/>
      <w:szCs w:val="20"/>
      <w:lang w:eastAsia="ru-RU"/>
    </w:rPr>
  </w:style>
  <w:style w:type="paragraph" w:styleId="a3">
    <w:name w:val="Body Text Indent"/>
    <w:basedOn w:val="a"/>
    <w:link w:val="a4"/>
    <w:rsid w:val="001571A1"/>
    <w:pPr>
      <w:spacing w:line="360" w:lineRule="auto"/>
      <w:ind w:firstLine="567"/>
      <w:jc w:val="both"/>
    </w:pPr>
    <w:rPr>
      <w:sz w:val="24"/>
    </w:rPr>
  </w:style>
  <w:style w:type="character" w:customStyle="1" w:styleId="a4">
    <w:name w:val="Основной текст с отступом Знак"/>
    <w:basedOn w:val="a0"/>
    <w:link w:val="a3"/>
    <w:rsid w:val="001571A1"/>
    <w:rPr>
      <w:rFonts w:ascii="Times New Roman" w:eastAsia="Times New Roman" w:hAnsi="Times New Roman" w:cs="Times New Roman"/>
      <w:sz w:val="24"/>
      <w:szCs w:val="20"/>
      <w:lang w:eastAsia="ru-RU"/>
    </w:rPr>
  </w:style>
  <w:style w:type="table" w:styleId="a5">
    <w:name w:val="Table Grid"/>
    <w:basedOn w:val="a1"/>
    <w:uiPriority w:val="59"/>
    <w:rsid w:val="001571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1571A1"/>
    <w:rPr>
      <w:i/>
      <w:iCs/>
    </w:rPr>
  </w:style>
  <w:style w:type="paragraph" w:customStyle="1" w:styleId="11">
    <w:name w:val="Заголовок 11"/>
    <w:basedOn w:val="a"/>
    <w:next w:val="a"/>
    <w:uiPriority w:val="9"/>
    <w:qFormat/>
    <w:rsid w:val="00410B8D"/>
    <w:pPr>
      <w:keepNext/>
      <w:keepLines/>
      <w:spacing w:before="480"/>
      <w:outlineLvl w:val="0"/>
    </w:pPr>
    <w:rPr>
      <w:rFonts w:ascii="Cambria" w:hAnsi="Cambria"/>
      <w:b/>
      <w:bCs/>
      <w:color w:val="345A8A"/>
      <w:sz w:val="32"/>
      <w:szCs w:val="32"/>
    </w:rPr>
  </w:style>
  <w:style w:type="paragraph" w:customStyle="1" w:styleId="210">
    <w:name w:val="Заголовок 21"/>
    <w:basedOn w:val="a"/>
    <w:next w:val="2"/>
    <w:link w:val="23"/>
    <w:uiPriority w:val="9"/>
    <w:qFormat/>
    <w:rsid w:val="00410B8D"/>
    <w:pPr>
      <w:spacing w:before="100" w:beforeAutospacing="1" w:after="100" w:afterAutospacing="1"/>
      <w:outlineLvl w:val="1"/>
    </w:pPr>
    <w:rPr>
      <w:rFonts w:eastAsiaTheme="minorHAnsi"/>
      <w:b/>
      <w:bCs/>
      <w:sz w:val="36"/>
      <w:szCs w:val="36"/>
    </w:rPr>
  </w:style>
  <w:style w:type="numbering" w:customStyle="1" w:styleId="12">
    <w:name w:val="Нет списка1"/>
    <w:next w:val="a2"/>
    <w:uiPriority w:val="99"/>
    <w:semiHidden/>
    <w:unhideWhenUsed/>
    <w:rsid w:val="00410B8D"/>
  </w:style>
  <w:style w:type="character" w:customStyle="1" w:styleId="10">
    <w:name w:val="Заголовок 1 Знак"/>
    <w:basedOn w:val="a0"/>
    <w:link w:val="1"/>
    <w:uiPriority w:val="9"/>
    <w:rsid w:val="00410B8D"/>
    <w:rPr>
      <w:rFonts w:ascii="Cambria" w:eastAsia="Times New Roman" w:hAnsi="Cambria" w:cs="Times New Roman"/>
      <w:b/>
      <w:bCs/>
      <w:color w:val="345A8A"/>
      <w:sz w:val="32"/>
      <w:szCs w:val="32"/>
      <w:lang w:eastAsia="ru-RU"/>
    </w:rPr>
  </w:style>
  <w:style w:type="character" w:customStyle="1" w:styleId="23">
    <w:name w:val="Заголовок 2 Знак"/>
    <w:basedOn w:val="a0"/>
    <w:link w:val="210"/>
    <w:uiPriority w:val="9"/>
    <w:rsid w:val="00410B8D"/>
    <w:rPr>
      <w:rFonts w:ascii="Times New Roman" w:hAnsi="Times New Roman" w:cs="Times New Roman"/>
      <w:b/>
      <w:bCs/>
      <w:sz w:val="36"/>
      <w:szCs w:val="36"/>
      <w:lang w:eastAsia="ru-RU"/>
    </w:rPr>
  </w:style>
  <w:style w:type="numbering" w:customStyle="1" w:styleId="110">
    <w:name w:val="Нет списка11"/>
    <w:next w:val="a2"/>
    <w:uiPriority w:val="99"/>
    <w:semiHidden/>
    <w:unhideWhenUsed/>
    <w:rsid w:val="00410B8D"/>
  </w:style>
  <w:style w:type="paragraph" w:styleId="3">
    <w:name w:val="Body Text Indent 3"/>
    <w:basedOn w:val="a"/>
    <w:link w:val="30"/>
    <w:rsid w:val="00410B8D"/>
    <w:pPr>
      <w:spacing w:line="360" w:lineRule="auto"/>
      <w:ind w:firstLine="851"/>
      <w:jc w:val="both"/>
    </w:pPr>
    <w:rPr>
      <w:sz w:val="24"/>
    </w:rPr>
  </w:style>
  <w:style w:type="character" w:customStyle="1" w:styleId="30">
    <w:name w:val="Основной текст с отступом 3 Знак"/>
    <w:basedOn w:val="a0"/>
    <w:link w:val="3"/>
    <w:rsid w:val="00410B8D"/>
    <w:rPr>
      <w:rFonts w:ascii="Times New Roman" w:eastAsia="Times New Roman" w:hAnsi="Times New Roman" w:cs="Times New Roman"/>
      <w:sz w:val="24"/>
      <w:szCs w:val="20"/>
      <w:lang w:eastAsia="ru-RU"/>
    </w:rPr>
  </w:style>
  <w:style w:type="paragraph" w:styleId="24">
    <w:name w:val="Body Text 2"/>
    <w:basedOn w:val="a"/>
    <w:link w:val="25"/>
    <w:uiPriority w:val="99"/>
    <w:semiHidden/>
    <w:unhideWhenUsed/>
    <w:rsid w:val="00410B8D"/>
    <w:pPr>
      <w:spacing w:after="120" w:line="480" w:lineRule="auto"/>
    </w:pPr>
  </w:style>
  <w:style w:type="character" w:customStyle="1" w:styleId="25">
    <w:name w:val="Основной текст 2 Знак"/>
    <w:basedOn w:val="a0"/>
    <w:link w:val="24"/>
    <w:uiPriority w:val="99"/>
    <w:semiHidden/>
    <w:rsid w:val="00410B8D"/>
    <w:rPr>
      <w:rFonts w:ascii="Times New Roman" w:eastAsia="Times New Roman" w:hAnsi="Times New Roman" w:cs="Times New Roman"/>
      <w:sz w:val="20"/>
      <w:szCs w:val="20"/>
      <w:lang w:eastAsia="ru-RU"/>
    </w:rPr>
  </w:style>
  <w:style w:type="paragraph" w:customStyle="1" w:styleId="13">
    <w:name w:val="Текст1"/>
    <w:rsid w:val="00410B8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7">
    <w:name w:val="Balloon Text"/>
    <w:basedOn w:val="a"/>
    <w:link w:val="a8"/>
    <w:uiPriority w:val="99"/>
    <w:semiHidden/>
    <w:unhideWhenUsed/>
    <w:rsid w:val="00410B8D"/>
    <w:rPr>
      <w:rFonts w:ascii="Tahoma" w:hAnsi="Tahoma" w:cs="Tahoma"/>
      <w:sz w:val="16"/>
      <w:szCs w:val="16"/>
      <w:lang w:eastAsia="en-US"/>
    </w:rPr>
  </w:style>
  <w:style w:type="character" w:customStyle="1" w:styleId="a8">
    <w:name w:val="Текст выноски Знак"/>
    <w:basedOn w:val="a0"/>
    <w:link w:val="a7"/>
    <w:uiPriority w:val="99"/>
    <w:semiHidden/>
    <w:rsid w:val="00410B8D"/>
    <w:rPr>
      <w:rFonts w:ascii="Tahoma" w:eastAsia="Times New Roman" w:hAnsi="Tahoma" w:cs="Tahoma"/>
      <w:sz w:val="16"/>
      <w:szCs w:val="16"/>
    </w:rPr>
  </w:style>
  <w:style w:type="paragraph" w:customStyle="1" w:styleId="14">
    <w:name w:val="Абзац списка1"/>
    <w:basedOn w:val="a"/>
    <w:uiPriority w:val="34"/>
    <w:qFormat/>
    <w:rsid w:val="00410B8D"/>
    <w:pPr>
      <w:spacing w:after="200" w:line="276" w:lineRule="auto"/>
      <w:ind w:left="720"/>
      <w:contextualSpacing/>
    </w:pPr>
    <w:rPr>
      <w:rFonts w:ascii="Calibri" w:hAnsi="Calibri"/>
      <w:sz w:val="22"/>
      <w:szCs w:val="22"/>
      <w:lang w:eastAsia="en-US"/>
    </w:rPr>
  </w:style>
  <w:style w:type="character" w:customStyle="1" w:styleId="21">
    <w:name w:val="Заголовок 2 Знак1"/>
    <w:basedOn w:val="a0"/>
    <w:link w:val="2"/>
    <w:uiPriority w:val="9"/>
    <w:semiHidden/>
    <w:rsid w:val="00410B8D"/>
    <w:rPr>
      <w:rFonts w:asciiTheme="majorHAnsi" w:eastAsiaTheme="majorEastAsia" w:hAnsiTheme="majorHAnsi" w:cstheme="majorBidi"/>
      <w:b/>
      <w:bCs/>
      <w:color w:val="4F81BD" w:themeColor="accent1"/>
      <w:sz w:val="26"/>
      <w:szCs w:val="26"/>
      <w:lang w:eastAsia="ru-RU"/>
    </w:rPr>
  </w:style>
  <w:style w:type="character" w:customStyle="1" w:styleId="111">
    <w:name w:val="Заголовок 1 Знак1"/>
    <w:basedOn w:val="a0"/>
    <w:uiPriority w:val="9"/>
    <w:rsid w:val="00410B8D"/>
    <w:rPr>
      <w:rFonts w:asciiTheme="majorHAnsi" w:eastAsiaTheme="majorEastAsia" w:hAnsiTheme="majorHAnsi" w:cstheme="majorBidi"/>
      <w:b/>
      <w:bCs/>
      <w:color w:val="365F91" w:themeColor="accent1" w:themeShade="BF"/>
      <w:sz w:val="28"/>
      <w:szCs w:val="28"/>
      <w:lang w:eastAsia="ru-RU"/>
    </w:rPr>
  </w:style>
  <w:style w:type="table" w:customStyle="1" w:styleId="15">
    <w:name w:val="Сетка таблицы1"/>
    <w:basedOn w:val="a1"/>
    <w:next w:val="a5"/>
    <w:uiPriority w:val="59"/>
    <w:rsid w:val="0008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DF072A"/>
  </w:style>
  <w:style w:type="paragraph" w:styleId="a9">
    <w:name w:val="List Paragraph"/>
    <w:basedOn w:val="a"/>
    <w:uiPriority w:val="34"/>
    <w:qFormat/>
    <w:rsid w:val="00DF072A"/>
    <w:pPr>
      <w:spacing w:line="276" w:lineRule="auto"/>
      <w:ind w:left="720" w:firstLine="709"/>
      <w:contextualSpacing/>
      <w:jc w:val="both"/>
    </w:pPr>
    <w:rPr>
      <w:rFonts w:ascii="Cambria" w:eastAsia="Calibri" w:hAnsi="Cambria"/>
      <w:sz w:val="24"/>
      <w:szCs w:val="22"/>
      <w:lang w:eastAsia="en-US"/>
    </w:rPr>
  </w:style>
  <w:style w:type="table" w:customStyle="1" w:styleId="27">
    <w:name w:val="Сетка таблицы2"/>
    <w:basedOn w:val="a1"/>
    <w:next w:val="a5"/>
    <w:uiPriority w:val="59"/>
    <w:rsid w:val="00DF0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DF072A"/>
    <w:pPr>
      <w:jc w:val="center"/>
    </w:pPr>
    <w:rPr>
      <w:rFonts w:ascii="Cambria" w:eastAsia="Calibri" w:hAnsi="Cambria"/>
      <w:iCs/>
      <w:sz w:val="22"/>
      <w:szCs w:val="18"/>
      <w:lang w:eastAsia="en-US"/>
    </w:rPr>
  </w:style>
  <w:style w:type="character" w:styleId="ab">
    <w:name w:val="Placeholder Text"/>
    <w:basedOn w:val="a0"/>
    <w:uiPriority w:val="99"/>
    <w:semiHidden/>
    <w:rsid w:val="00DF072A"/>
    <w:rPr>
      <w:color w:val="808080"/>
    </w:rPr>
  </w:style>
  <w:style w:type="character" w:styleId="ac">
    <w:name w:val="annotation reference"/>
    <w:basedOn w:val="a0"/>
    <w:uiPriority w:val="99"/>
    <w:semiHidden/>
    <w:unhideWhenUsed/>
    <w:rsid w:val="00653FD7"/>
    <w:rPr>
      <w:sz w:val="18"/>
      <w:szCs w:val="18"/>
    </w:rPr>
  </w:style>
  <w:style w:type="paragraph" w:styleId="ad">
    <w:name w:val="annotation text"/>
    <w:basedOn w:val="a"/>
    <w:link w:val="ae"/>
    <w:uiPriority w:val="99"/>
    <w:semiHidden/>
    <w:unhideWhenUsed/>
    <w:rsid w:val="00653FD7"/>
    <w:rPr>
      <w:sz w:val="24"/>
      <w:szCs w:val="24"/>
    </w:rPr>
  </w:style>
  <w:style w:type="character" w:customStyle="1" w:styleId="ae">
    <w:name w:val="Текст примечания Знак"/>
    <w:basedOn w:val="a0"/>
    <w:link w:val="ad"/>
    <w:uiPriority w:val="99"/>
    <w:semiHidden/>
    <w:rsid w:val="00653FD7"/>
    <w:rPr>
      <w:rFonts w:ascii="Times New Roman" w:eastAsia="Times New Roman" w:hAnsi="Times New Roman" w:cs="Times New Roman"/>
      <w:sz w:val="24"/>
      <w:szCs w:val="24"/>
      <w:lang w:eastAsia="ru-RU"/>
    </w:rPr>
  </w:style>
  <w:style w:type="paragraph" w:styleId="af">
    <w:name w:val="annotation subject"/>
    <w:basedOn w:val="ad"/>
    <w:next w:val="ad"/>
    <w:link w:val="af0"/>
    <w:uiPriority w:val="99"/>
    <w:semiHidden/>
    <w:unhideWhenUsed/>
    <w:rsid w:val="00653FD7"/>
    <w:rPr>
      <w:b/>
      <w:bCs/>
      <w:sz w:val="20"/>
      <w:szCs w:val="20"/>
    </w:rPr>
  </w:style>
  <w:style w:type="character" w:customStyle="1" w:styleId="af0">
    <w:name w:val="Тема примечания Знак"/>
    <w:basedOn w:val="ae"/>
    <w:link w:val="af"/>
    <w:uiPriority w:val="99"/>
    <w:semiHidden/>
    <w:rsid w:val="00653FD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A71C-89E3-4AE1-9C9A-5234297F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13390</Words>
  <Characters>76327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Кутепов</dc:creator>
  <cp:lastModifiedBy>Ekaterina</cp:lastModifiedBy>
  <cp:revision>5</cp:revision>
  <dcterms:created xsi:type="dcterms:W3CDTF">2019-04-01T08:36:00Z</dcterms:created>
  <dcterms:modified xsi:type="dcterms:W3CDTF">2019-04-01T09:11:00Z</dcterms:modified>
</cp:coreProperties>
</file>